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5E5" w:rsidRPr="006865E5" w:rsidRDefault="006865E5" w:rsidP="006865E5">
      <w:pPr>
        <w:pStyle w:val="Normalwebb"/>
        <w:rPr>
          <w:rFonts w:asciiTheme="minorHAnsi" w:hAnsiTheme="minorHAnsi" w:cstheme="minorHAnsi"/>
        </w:rPr>
      </w:pPr>
      <w:r>
        <w:rPr>
          <w:rFonts w:asciiTheme="minorHAnsi" w:hAnsiTheme="minorHAnsi" w:cstheme="minorHAnsi"/>
          <w:b/>
          <w:bCs/>
          <w:noProof/>
        </w:rPr>
        <w:drawing>
          <wp:anchor distT="0" distB="0" distL="114300" distR="114300" simplePos="0" relativeHeight="251658240" behindDoc="0" locked="0" layoutInCell="1" allowOverlap="1" wp14:anchorId="04D069A6" wp14:editId="4A71C332">
            <wp:simplePos x="0" y="0"/>
            <wp:positionH relativeFrom="column">
              <wp:posOffset>1905</wp:posOffset>
            </wp:positionH>
            <wp:positionV relativeFrom="paragraph">
              <wp:posOffset>107950</wp:posOffset>
            </wp:positionV>
            <wp:extent cx="4845050" cy="3028315"/>
            <wp:effectExtent l="0" t="0" r="0" b="635"/>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onsar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5050" cy="3028315"/>
                    </a:xfrm>
                    <a:prstGeom prst="rect">
                      <a:avLst/>
                    </a:prstGeom>
                  </pic:spPr>
                </pic:pic>
              </a:graphicData>
            </a:graphic>
            <wp14:sizeRelH relativeFrom="page">
              <wp14:pctWidth>0</wp14:pctWidth>
            </wp14:sizeRelH>
            <wp14:sizeRelV relativeFrom="page">
              <wp14:pctHeight>0</wp14:pctHeight>
            </wp14:sizeRelV>
          </wp:anchor>
        </w:drawing>
      </w:r>
      <w:r w:rsidR="00CF51BA">
        <w:rPr>
          <w:rStyle w:val="Betoning"/>
          <w:rFonts w:asciiTheme="minorHAnsi" w:hAnsiTheme="minorHAnsi" w:cstheme="minorHAnsi"/>
        </w:rPr>
        <w:t xml:space="preserve">Vi vet </w:t>
      </w:r>
      <w:bookmarkStart w:id="0" w:name="_GoBack"/>
      <w:bookmarkEnd w:id="0"/>
      <w:r w:rsidRPr="006865E5">
        <w:rPr>
          <w:rStyle w:val="Betoning"/>
          <w:rFonts w:asciiTheme="minorHAnsi" w:hAnsiTheme="minorHAnsi" w:cstheme="minorHAnsi"/>
        </w:rPr>
        <w:t xml:space="preserve">att radon en stor hälsorisk för människan och att vissa åtgärder bör göras när radonet upptäcks. </w:t>
      </w:r>
      <w:hyperlink r:id="rId9" w:tooltip="Proffsmagasinet.se" w:history="1">
        <w:r w:rsidRPr="006865E5">
          <w:rPr>
            <w:rStyle w:val="Hyperlnk"/>
            <w:rFonts w:asciiTheme="minorHAnsi" w:hAnsiTheme="minorHAnsi" w:cstheme="minorHAnsi"/>
            <w:i/>
            <w:iCs/>
            <w:color w:val="auto"/>
            <w:u w:val="none"/>
          </w:rPr>
          <w:t xml:space="preserve">Proffsmagasinet.se </w:t>
        </w:r>
      </w:hyperlink>
      <w:r w:rsidRPr="006865E5">
        <w:rPr>
          <w:rStyle w:val="Betoning"/>
          <w:rFonts w:asciiTheme="minorHAnsi" w:hAnsiTheme="minorHAnsi" w:cstheme="minorHAnsi"/>
        </w:rPr>
        <w:t>presenterar två nya radonmätare som används för att säkerställa radonhalten så planering av åtgärder kan börja så tidigt som möjligt!</w:t>
      </w:r>
    </w:p>
    <w:p w:rsidR="006865E5" w:rsidRPr="006865E5" w:rsidRDefault="006865E5" w:rsidP="006865E5">
      <w:pPr>
        <w:pStyle w:val="Normalwebb"/>
        <w:jc w:val="both"/>
        <w:rPr>
          <w:rFonts w:asciiTheme="minorHAnsi" w:hAnsiTheme="minorHAnsi" w:cstheme="minorHAnsi"/>
        </w:rPr>
      </w:pPr>
      <w:r w:rsidRPr="006865E5">
        <w:rPr>
          <w:rFonts w:asciiTheme="minorHAnsi" w:hAnsiTheme="minorHAnsi" w:cstheme="minorHAnsi"/>
        </w:rPr>
        <w:t>Rökning av den vanligaste orsaken till lungcancer som beräknas till ca 2200 fall per år. På andra plats av orsaker till lungcancer kommer den radioaktiva gasen radon, ca 500 personer dör av radonet varje år.</w:t>
      </w:r>
      <w:r w:rsidRPr="006865E5">
        <w:t xml:space="preserve"> </w:t>
      </w:r>
    </w:p>
    <w:p w:rsidR="006865E5" w:rsidRPr="006865E5" w:rsidRDefault="006865E5" w:rsidP="006865E5">
      <w:pPr>
        <w:pStyle w:val="Normalwebb"/>
        <w:jc w:val="both"/>
        <w:rPr>
          <w:rFonts w:asciiTheme="minorHAnsi" w:hAnsiTheme="minorHAnsi" w:cstheme="minorHAnsi"/>
        </w:rPr>
      </w:pPr>
      <w:r w:rsidRPr="006865E5">
        <w:rPr>
          <w:rFonts w:asciiTheme="minorHAnsi" w:hAnsiTheme="minorHAnsi" w:cstheme="minorHAnsi"/>
        </w:rPr>
        <w:t xml:space="preserve">- "Det är förvånansvärt enkelt att mäta radonet och att läsa av resultatet." menar Arvid </w:t>
      </w:r>
      <w:r w:rsidRPr="006865E5">
        <w:rPr>
          <w:rFonts w:asciiTheme="minorHAnsi" w:hAnsiTheme="minorHAnsi" w:cstheme="minorHAnsi"/>
        </w:rPr>
        <w:t>Öhman, VD</w:t>
      </w:r>
      <w:r w:rsidRPr="006865E5">
        <w:rPr>
          <w:rFonts w:asciiTheme="minorHAnsi" w:hAnsiTheme="minorHAnsi" w:cstheme="minorHAnsi"/>
        </w:rPr>
        <w:t xml:space="preserve"> på Proffsmagasinet Svenska AB</w:t>
      </w:r>
    </w:p>
    <w:p w:rsidR="006865E5" w:rsidRPr="006865E5" w:rsidRDefault="006865E5" w:rsidP="006865E5">
      <w:pPr>
        <w:pStyle w:val="Normalwebb"/>
        <w:jc w:val="both"/>
        <w:rPr>
          <w:rFonts w:asciiTheme="minorHAnsi" w:hAnsiTheme="minorHAnsi" w:cstheme="minorHAnsi"/>
        </w:rPr>
      </w:pPr>
      <w:r w:rsidRPr="006865E5">
        <w:rPr>
          <w:rFonts w:asciiTheme="minorHAnsi" w:hAnsiTheme="minorHAnsi" w:cstheme="minorHAnsi"/>
        </w:rPr>
        <w:t xml:space="preserve">Radonmätaren ställs på lämpligt ställe där mätningen skall ske, sedan läses resultatet av direkt på mätaren eller så förs </w:t>
      </w:r>
      <w:r w:rsidRPr="006865E5">
        <w:rPr>
          <w:rFonts w:asciiTheme="minorHAnsi" w:hAnsiTheme="minorHAnsi" w:cstheme="minorHAnsi"/>
        </w:rPr>
        <w:t>data</w:t>
      </w:r>
      <w:r w:rsidRPr="006865E5">
        <w:rPr>
          <w:rFonts w:asciiTheme="minorHAnsi" w:hAnsiTheme="minorHAnsi" w:cstheme="minorHAnsi"/>
        </w:rPr>
        <w:t xml:space="preserve"> in i en PC. Självklart finns det varianter av </w:t>
      </w:r>
      <w:hyperlink r:id="rId10" w:tooltip="Radonmätare" w:history="1">
        <w:r w:rsidRPr="006865E5">
          <w:rPr>
            <w:rStyle w:val="Hyperlnk"/>
            <w:rFonts w:asciiTheme="minorHAnsi" w:hAnsiTheme="minorHAnsi" w:cstheme="minorHAnsi"/>
            <w:color w:val="auto"/>
            <w:u w:val="none"/>
          </w:rPr>
          <w:t>Radomätare</w:t>
        </w:r>
        <w:r w:rsidRPr="006865E5">
          <w:rPr>
            <w:rStyle w:val="Hyperlnk"/>
            <w:rFonts w:asciiTheme="minorHAnsi" w:hAnsiTheme="minorHAnsi" w:cstheme="minorHAnsi"/>
            <w:color w:val="auto"/>
          </w:rPr>
          <w:t xml:space="preserve"> </w:t>
        </w:r>
      </w:hyperlink>
      <w:r w:rsidRPr="006865E5">
        <w:rPr>
          <w:rFonts w:asciiTheme="minorHAnsi" w:hAnsiTheme="minorHAnsi" w:cstheme="minorHAnsi"/>
        </w:rPr>
        <w:t>och</w:t>
      </w:r>
      <w:hyperlink r:id="rId11" w:tooltip="Radonmätare" w:history="1">
        <w:r w:rsidRPr="006865E5">
          <w:rPr>
            <w:rStyle w:val="Hyperlnk"/>
            <w:rFonts w:asciiTheme="minorHAnsi" w:hAnsiTheme="minorHAnsi" w:cstheme="minorHAnsi"/>
            <w:color w:val="auto"/>
            <w:u w:val="none"/>
          </w:rPr>
          <w:t xml:space="preserve"> Sarad Radon Scout </w:t>
        </w:r>
      </w:hyperlink>
      <w:r w:rsidRPr="006865E5">
        <w:rPr>
          <w:rFonts w:asciiTheme="minorHAnsi" w:hAnsiTheme="minorHAnsi" w:cstheme="minorHAnsi"/>
        </w:rPr>
        <w:t xml:space="preserve">är en av de senaste modellerna som finns på proffsmagasinet.se. Ställ ut mätaren i rummet där radonet skall mätas, sedan kan du efter ett par veckor se tydligt i </w:t>
      </w:r>
      <w:r w:rsidRPr="006865E5">
        <w:rPr>
          <w:rFonts w:asciiTheme="minorHAnsi" w:hAnsiTheme="minorHAnsi" w:cstheme="minorHAnsi"/>
        </w:rPr>
        <w:t>Pc:n</w:t>
      </w:r>
      <w:r w:rsidRPr="006865E5">
        <w:rPr>
          <w:rFonts w:asciiTheme="minorHAnsi" w:hAnsiTheme="minorHAnsi" w:cstheme="minorHAnsi"/>
        </w:rPr>
        <w:t xml:space="preserve"> hur radonhalten ser ut i rummet. Sarads radonmätare ser även temperatur, luftfuktighet samt lufttryck (beroende på modell) vilket är en stor bidragande faktor till bequerelhalten i luften.</w:t>
      </w:r>
    </w:p>
    <w:p w:rsidR="00683DA2" w:rsidRPr="006865E5" w:rsidRDefault="006865E5" w:rsidP="006865E5">
      <w:pPr>
        <w:pStyle w:val="Normalwebb"/>
        <w:rPr>
          <w:rFonts w:asciiTheme="minorHAnsi" w:hAnsiTheme="minorHAnsi" w:cstheme="minorHAnsi"/>
        </w:rPr>
      </w:pPr>
      <w:r w:rsidRPr="003B68FE">
        <w:drawing>
          <wp:anchor distT="0" distB="0" distL="114300" distR="114300" simplePos="0" relativeHeight="251659264" behindDoc="0" locked="0" layoutInCell="1" allowOverlap="1" wp14:anchorId="5E873868" wp14:editId="048BD496">
            <wp:simplePos x="0" y="0"/>
            <wp:positionH relativeFrom="column">
              <wp:posOffset>3491230</wp:posOffset>
            </wp:positionH>
            <wp:positionV relativeFrom="paragraph">
              <wp:posOffset>2749550</wp:posOffset>
            </wp:positionV>
            <wp:extent cx="2196465" cy="457835"/>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fsmagasinet-makit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6465" cy="457835"/>
                    </a:xfrm>
                    <a:prstGeom prst="rect">
                      <a:avLst/>
                    </a:prstGeom>
                  </pic:spPr>
                </pic:pic>
              </a:graphicData>
            </a:graphic>
            <wp14:sizeRelH relativeFrom="page">
              <wp14:pctWidth>0</wp14:pctWidth>
            </wp14:sizeRelH>
            <wp14:sizeRelV relativeFrom="page">
              <wp14:pctHeight>0</wp14:pctHeight>
            </wp14:sizeRelV>
          </wp:anchor>
        </w:drawing>
      </w:r>
      <w:r w:rsidRPr="006865E5">
        <w:rPr>
          <w:rFonts w:asciiTheme="minorHAnsi" w:hAnsiTheme="minorHAnsi" w:cstheme="minorHAnsi"/>
        </w:rPr>
        <w:t>Genom datorn ses enkelt exempelvis om bequerelhalten sjunker då ventilationen är på högsta nivå eller om värmen är högre i vissa delar av huset etc. Genom att kunna utläsa dessa mer specifika svar blir även alternativen till åtgärdena bättre.</w:t>
      </w:r>
      <w:r>
        <w:rPr>
          <w:rFonts w:asciiTheme="minorHAnsi" w:hAnsiTheme="minorHAnsi" w:cstheme="minorHAnsi"/>
        </w:rPr>
        <w:t xml:space="preserve"> </w:t>
      </w:r>
      <w:r>
        <w:rPr>
          <w:rFonts w:asciiTheme="minorHAnsi" w:hAnsiTheme="minorHAnsi" w:cstheme="minorHAnsi"/>
        </w:rPr>
        <w:br/>
      </w:r>
      <w:r>
        <w:rPr>
          <w:rStyle w:val="Stark"/>
          <w:rFonts w:asciiTheme="minorHAnsi" w:hAnsiTheme="minorHAnsi" w:cstheme="minorHAnsi"/>
        </w:rPr>
        <w:br/>
      </w:r>
      <w:r w:rsidR="0006516D" w:rsidRPr="0006516D">
        <w:rPr>
          <w:rStyle w:val="Stark"/>
          <w:rFonts w:asciiTheme="minorHAnsi" w:hAnsiTheme="minorHAnsi" w:cstheme="minorHAnsi"/>
        </w:rPr>
        <w:t>För mer information kontakta:</w:t>
      </w:r>
      <w:r w:rsidR="00A80A35">
        <w:rPr>
          <w:rStyle w:val="Stark"/>
          <w:rFonts w:asciiTheme="minorHAnsi" w:hAnsiTheme="minorHAnsi" w:cstheme="minorHAnsi"/>
        </w:rPr>
        <w:br/>
      </w:r>
      <w:r w:rsidR="0006516D" w:rsidRPr="00A80A35">
        <w:rPr>
          <w:rFonts w:asciiTheme="minorHAnsi" w:hAnsiTheme="minorHAnsi" w:cstheme="minorHAnsi"/>
        </w:rPr>
        <w:t>Petra Larsson</w:t>
      </w:r>
      <w:r w:rsidR="00A80A35" w:rsidRPr="00A80A35">
        <w:rPr>
          <w:rFonts w:asciiTheme="minorHAnsi" w:hAnsiTheme="minorHAnsi" w:cstheme="minorHAnsi"/>
        </w:rPr>
        <w:br/>
      </w:r>
      <w:hyperlink r:id="rId13" w:history="1">
        <w:r w:rsidR="0006516D" w:rsidRPr="00A80A35">
          <w:rPr>
            <w:rStyle w:val="Hyperlnk"/>
            <w:rFonts w:asciiTheme="minorHAnsi" w:hAnsiTheme="minorHAnsi" w:cstheme="minorHAnsi"/>
            <w:color w:val="auto"/>
            <w:u w:val="none"/>
          </w:rPr>
          <w:t>petra@proffsmagasinet.se</w:t>
        </w:r>
      </w:hyperlink>
      <w:r>
        <w:rPr>
          <w:rStyle w:val="Hyperlnk"/>
          <w:rFonts w:asciiTheme="minorHAnsi" w:hAnsiTheme="minorHAnsi" w:cstheme="minorHAnsi"/>
          <w:color w:val="auto"/>
          <w:u w:val="none"/>
        </w:rPr>
        <w:br/>
      </w:r>
      <w:r>
        <w:br/>
      </w:r>
      <w:r>
        <w:br/>
      </w:r>
      <w:hyperlink r:id="rId14" w:tgtFrame="_blank" w:tooltip="Proffsmagasinet.se" w:history="1">
        <w:r w:rsidR="0006516D" w:rsidRPr="00A80A35">
          <w:rPr>
            <w:rStyle w:val="Hyperlnk"/>
            <w:rFonts w:asciiTheme="minorHAnsi" w:hAnsiTheme="minorHAnsi" w:cstheme="minorHAnsi"/>
            <w:color w:val="auto"/>
            <w:sz w:val="18"/>
            <w:szCs w:val="18"/>
            <w:u w:val="none"/>
          </w:rPr>
          <w:t>Proffsmagasinet</w:t>
        </w:r>
      </w:hyperlink>
      <w:r w:rsidR="0006516D" w:rsidRPr="00A80A35">
        <w:rPr>
          <w:rFonts w:asciiTheme="minorHAnsi" w:hAnsiTheme="minorHAnsi" w:cstheme="minorHAnsi"/>
          <w:sz w:val="18"/>
          <w:szCs w:val="18"/>
        </w:rPr>
        <w:t xml:space="preserve"> levererar verktyg, laser- och mätinstrument av kända märken till bra priser. Vi är baserade i Stockholm, där butik och hämtlager ligger centralt i korsningen Sveavägen/Vanadisvägen. I vårt sortiment hittar ni varumärken som </w:t>
      </w:r>
      <w:hyperlink r:id="rId15" w:history="1">
        <w:r w:rsidR="0006516D" w:rsidRPr="00A80A35">
          <w:rPr>
            <w:rStyle w:val="Hyperlnk"/>
            <w:rFonts w:asciiTheme="minorHAnsi" w:hAnsiTheme="minorHAnsi" w:cstheme="minorHAnsi"/>
            <w:color w:val="auto"/>
            <w:sz w:val="18"/>
            <w:szCs w:val="18"/>
            <w:u w:val="none"/>
          </w:rPr>
          <w:t>Leica</w:t>
        </w:r>
      </w:hyperlink>
      <w:r w:rsidR="0006516D" w:rsidRPr="00A80A35">
        <w:rPr>
          <w:rFonts w:asciiTheme="minorHAnsi" w:hAnsiTheme="minorHAnsi" w:cstheme="minorHAnsi"/>
          <w:sz w:val="18"/>
          <w:szCs w:val="18"/>
        </w:rPr>
        <w:t xml:space="preserve">, </w:t>
      </w:r>
      <w:hyperlink r:id="rId16" w:history="1">
        <w:r w:rsidR="0006516D" w:rsidRPr="00A80A35">
          <w:rPr>
            <w:rStyle w:val="Hyperlnk"/>
            <w:rFonts w:asciiTheme="minorHAnsi" w:hAnsiTheme="minorHAnsi" w:cstheme="minorHAnsi"/>
            <w:color w:val="auto"/>
            <w:sz w:val="18"/>
            <w:szCs w:val="18"/>
            <w:u w:val="none"/>
          </w:rPr>
          <w:t>Topcon</w:t>
        </w:r>
      </w:hyperlink>
      <w:r w:rsidR="0006516D" w:rsidRPr="00A80A35">
        <w:rPr>
          <w:rFonts w:asciiTheme="minorHAnsi" w:hAnsiTheme="minorHAnsi" w:cstheme="minorHAnsi"/>
          <w:sz w:val="18"/>
          <w:szCs w:val="18"/>
        </w:rPr>
        <w:t xml:space="preserve">, </w:t>
      </w:r>
      <w:hyperlink r:id="rId17" w:history="1">
        <w:r w:rsidR="0006516D" w:rsidRPr="00A80A35">
          <w:rPr>
            <w:rStyle w:val="Hyperlnk"/>
            <w:rFonts w:asciiTheme="minorHAnsi" w:hAnsiTheme="minorHAnsi" w:cstheme="minorHAnsi"/>
            <w:color w:val="auto"/>
            <w:sz w:val="18"/>
            <w:szCs w:val="18"/>
            <w:u w:val="none"/>
          </w:rPr>
          <w:t>Bosch</w:t>
        </w:r>
      </w:hyperlink>
      <w:r w:rsidR="0006516D" w:rsidRPr="00A80A35">
        <w:rPr>
          <w:rFonts w:asciiTheme="minorHAnsi" w:hAnsiTheme="minorHAnsi" w:cstheme="minorHAnsi"/>
          <w:sz w:val="18"/>
          <w:szCs w:val="18"/>
        </w:rPr>
        <w:t xml:space="preserve">, </w:t>
      </w:r>
      <w:hyperlink r:id="rId18" w:history="1">
        <w:r w:rsidR="0006516D" w:rsidRPr="00A80A35">
          <w:rPr>
            <w:rStyle w:val="Hyperlnk"/>
            <w:rFonts w:asciiTheme="minorHAnsi" w:hAnsiTheme="minorHAnsi" w:cstheme="minorHAnsi"/>
            <w:color w:val="auto"/>
            <w:sz w:val="18"/>
            <w:szCs w:val="18"/>
            <w:u w:val="none"/>
          </w:rPr>
          <w:t>Makita</w:t>
        </w:r>
      </w:hyperlink>
      <w:r w:rsidR="0006516D" w:rsidRPr="00A80A35">
        <w:rPr>
          <w:rFonts w:asciiTheme="minorHAnsi" w:hAnsiTheme="minorHAnsi" w:cstheme="minorHAnsi"/>
          <w:sz w:val="18"/>
          <w:szCs w:val="18"/>
        </w:rPr>
        <w:t xml:space="preserve">, </w:t>
      </w:r>
      <w:hyperlink r:id="rId19" w:history="1">
        <w:r w:rsidR="0006516D" w:rsidRPr="00A80A35">
          <w:rPr>
            <w:rStyle w:val="Hyperlnk"/>
            <w:rFonts w:asciiTheme="minorHAnsi" w:hAnsiTheme="minorHAnsi" w:cstheme="minorHAnsi"/>
            <w:color w:val="auto"/>
            <w:sz w:val="18"/>
            <w:szCs w:val="18"/>
            <w:u w:val="none"/>
          </w:rPr>
          <w:t>FLIR</w:t>
        </w:r>
      </w:hyperlink>
      <w:r w:rsidR="0006516D" w:rsidRPr="00A80A35">
        <w:rPr>
          <w:rFonts w:asciiTheme="minorHAnsi" w:hAnsiTheme="minorHAnsi" w:cstheme="minorHAnsi"/>
          <w:sz w:val="18"/>
          <w:szCs w:val="18"/>
        </w:rPr>
        <w:t xml:space="preserve">, </w:t>
      </w:r>
      <w:hyperlink r:id="rId20" w:history="1">
        <w:r w:rsidR="0006516D" w:rsidRPr="00A80A35">
          <w:rPr>
            <w:rStyle w:val="Hyperlnk"/>
            <w:rFonts w:asciiTheme="minorHAnsi" w:hAnsiTheme="minorHAnsi" w:cstheme="minorHAnsi"/>
            <w:color w:val="auto"/>
            <w:sz w:val="18"/>
            <w:szCs w:val="18"/>
            <w:u w:val="none"/>
          </w:rPr>
          <w:t>Peltor</w:t>
        </w:r>
      </w:hyperlink>
      <w:r w:rsidR="0006516D" w:rsidRPr="00A80A35">
        <w:rPr>
          <w:rFonts w:asciiTheme="minorHAnsi" w:hAnsiTheme="minorHAnsi" w:cstheme="minorHAnsi"/>
          <w:sz w:val="18"/>
          <w:szCs w:val="18"/>
        </w:rPr>
        <w:t xml:space="preserve">, </w:t>
      </w:r>
      <w:hyperlink r:id="rId21" w:history="1">
        <w:r w:rsidR="0006516D" w:rsidRPr="00A80A35">
          <w:rPr>
            <w:rStyle w:val="Hyperlnk"/>
            <w:rFonts w:asciiTheme="minorHAnsi" w:hAnsiTheme="minorHAnsi" w:cstheme="minorHAnsi"/>
            <w:color w:val="auto"/>
            <w:sz w:val="18"/>
            <w:szCs w:val="18"/>
            <w:u w:val="none"/>
          </w:rPr>
          <w:t>Zodiac</w:t>
        </w:r>
      </w:hyperlink>
      <w:r w:rsidR="0006516D" w:rsidRPr="00A80A35">
        <w:rPr>
          <w:rFonts w:asciiTheme="minorHAnsi" w:hAnsiTheme="minorHAnsi" w:cstheme="minorHAnsi"/>
          <w:sz w:val="18"/>
          <w:szCs w:val="18"/>
        </w:rPr>
        <w:t xml:space="preserve">, </w:t>
      </w:r>
      <w:hyperlink r:id="rId22" w:history="1">
        <w:r w:rsidR="0006516D" w:rsidRPr="00A80A35">
          <w:rPr>
            <w:rStyle w:val="Hyperlnk"/>
            <w:rFonts w:asciiTheme="minorHAnsi" w:hAnsiTheme="minorHAnsi" w:cstheme="minorHAnsi"/>
            <w:color w:val="auto"/>
            <w:sz w:val="18"/>
            <w:szCs w:val="18"/>
            <w:u w:val="none"/>
          </w:rPr>
          <w:t>Protimeter</w:t>
        </w:r>
      </w:hyperlink>
      <w:r w:rsidR="0006516D" w:rsidRPr="00A80A35">
        <w:rPr>
          <w:rFonts w:asciiTheme="minorHAnsi" w:hAnsiTheme="minorHAnsi" w:cstheme="minorHAnsi"/>
          <w:sz w:val="18"/>
          <w:szCs w:val="18"/>
        </w:rPr>
        <w:t xml:space="preserve">, </w:t>
      </w:r>
      <w:hyperlink r:id="rId23" w:history="1">
        <w:r w:rsidR="0006516D" w:rsidRPr="00A80A35">
          <w:rPr>
            <w:rStyle w:val="Hyperlnk"/>
            <w:rFonts w:asciiTheme="minorHAnsi" w:hAnsiTheme="minorHAnsi" w:cstheme="minorHAnsi"/>
            <w:color w:val="auto"/>
            <w:sz w:val="18"/>
            <w:szCs w:val="18"/>
            <w:u w:val="none"/>
          </w:rPr>
          <w:t>Kimo</w:t>
        </w:r>
      </w:hyperlink>
      <w:r w:rsidR="0006516D" w:rsidRPr="00A80A35">
        <w:rPr>
          <w:rFonts w:asciiTheme="minorHAnsi" w:hAnsiTheme="minorHAnsi" w:cstheme="minorHAnsi"/>
          <w:sz w:val="18"/>
          <w:szCs w:val="18"/>
        </w:rPr>
        <w:t xml:space="preserve">, </w:t>
      </w:r>
      <w:hyperlink r:id="rId24" w:history="1">
        <w:r w:rsidR="0006516D" w:rsidRPr="00A80A35">
          <w:rPr>
            <w:rStyle w:val="Hyperlnk"/>
            <w:rFonts w:asciiTheme="minorHAnsi" w:hAnsiTheme="minorHAnsi" w:cstheme="minorHAnsi"/>
            <w:color w:val="auto"/>
            <w:sz w:val="18"/>
            <w:szCs w:val="18"/>
            <w:u w:val="none"/>
          </w:rPr>
          <w:t>Bushnell</w:t>
        </w:r>
      </w:hyperlink>
      <w:r w:rsidR="0006516D" w:rsidRPr="00A80A35">
        <w:rPr>
          <w:rFonts w:asciiTheme="minorHAnsi" w:hAnsiTheme="minorHAnsi" w:cstheme="minorHAnsi"/>
          <w:sz w:val="18"/>
          <w:szCs w:val="18"/>
        </w:rPr>
        <w:t xml:space="preserve">, </w:t>
      </w:r>
      <w:hyperlink r:id="rId25" w:history="1">
        <w:r w:rsidR="0006516D" w:rsidRPr="00A80A35">
          <w:rPr>
            <w:rStyle w:val="Hyperlnk"/>
            <w:rFonts w:asciiTheme="minorHAnsi" w:hAnsiTheme="minorHAnsi" w:cstheme="minorHAnsi"/>
            <w:color w:val="auto"/>
            <w:sz w:val="18"/>
            <w:szCs w:val="18"/>
            <w:u w:val="none"/>
          </w:rPr>
          <w:t>Nedo</w:t>
        </w:r>
      </w:hyperlink>
      <w:r w:rsidR="0006516D" w:rsidRPr="00A80A35">
        <w:rPr>
          <w:rFonts w:asciiTheme="minorHAnsi" w:hAnsiTheme="minorHAnsi" w:cstheme="minorHAnsi"/>
          <w:sz w:val="18"/>
          <w:szCs w:val="18"/>
        </w:rPr>
        <w:t xml:space="preserve">, </w:t>
      </w:r>
      <w:hyperlink r:id="rId26" w:history="1">
        <w:r w:rsidR="0006516D" w:rsidRPr="00A80A35">
          <w:rPr>
            <w:rStyle w:val="Hyperlnk"/>
            <w:rFonts w:asciiTheme="minorHAnsi" w:hAnsiTheme="minorHAnsi" w:cstheme="minorHAnsi"/>
            <w:color w:val="auto"/>
            <w:sz w:val="18"/>
            <w:szCs w:val="18"/>
            <w:u w:val="none"/>
          </w:rPr>
          <w:t xml:space="preserve">Hitachi </w:t>
        </w:r>
      </w:hyperlink>
      <w:r w:rsidR="0006516D" w:rsidRPr="00A80A35">
        <w:rPr>
          <w:rFonts w:asciiTheme="minorHAnsi" w:hAnsiTheme="minorHAnsi" w:cstheme="minorHAnsi"/>
          <w:sz w:val="18"/>
          <w:szCs w:val="18"/>
        </w:rPr>
        <w:t xml:space="preserve">med </w:t>
      </w:r>
      <w:hyperlink r:id="rId27" w:history="1">
        <w:r w:rsidR="0006516D" w:rsidRPr="00A80A35">
          <w:rPr>
            <w:rStyle w:val="Hyperlnk"/>
            <w:rFonts w:asciiTheme="minorHAnsi" w:hAnsiTheme="minorHAnsi" w:cstheme="minorHAnsi"/>
            <w:color w:val="auto"/>
            <w:sz w:val="18"/>
            <w:szCs w:val="18"/>
            <w:u w:val="none"/>
          </w:rPr>
          <w:t>flera</w:t>
        </w:r>
      </w:hyperlink>
      <w:r w:rsidR="0006516D" w:rsidRPr="00A80A35">
        <w:rPr>
          <w:rFonts w:asciiTheme="minorHAnsi" w:hAnsiTheme="minorHAnsi" w:cstheme="minorHAnsi"/>
          <w:sz w:val="18"/>
          <w:szCs w:val="18"/>
        </w:rPr>
        <w:t>. Vi lagerför större delen av vårt sortiment så de flesta paket skickas inom Sverige redan samma dag som de beställs.</w:t>
      </w:r>
    </w:p>
    <w:sectPr w:rsidR="00683DA2" w:rsidRPr="006865E5" w:rsidSect="006865E5">
      <w:footerReference w:type="default" r:id="rId28"/>
      <w:pgSz w:w="11906" w:h="16838"/>
      <w:pgMar w:top="568" w:right="1416"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7D1" w:rsidRDefault="007847D1" w:rsidP="0041676B">
      <w:pPr>
        <w:spacing w:after="0" w:line="240" w:lineRule="auto"/>
      </w:pPr>
      <w:r>
        <w:separator/>
      </w:r>
    </w:p>
  </w:endnote>
  <w:endnote w:type="continuationSeparator" w:id="0">
    <w:p w:rsidR="007847D1" w:rsidRDefault="007847D1" w:rsidP="0041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6B" w:rsidRDefault="0041676B">
    <w:pPr>
      <w:pStyle w:val="Sidfot"/>
    </w:pPr>
    <w:r>
      <w:t>Proffsmagasinet Svenska AB</w:t>
    </w:r>
    <w:r w:rsidR="0040262C">
      <w:tab/>
    </w:r>
  </w:p>
  <w:p w:rsidR="0041676B" w:rsidRDefault="0041676B">
    <w:pPr>
      <w:pStyle w:val="Sidfot"/>
    </w:pPr>
    <w:r>
      <w:t>Vanadisvägen 2</w:t>
    </w:r>
  </w:p>
  <w:p w:rsidR="0041676B" w:rsidRDefault="0041676B">
    <w:pPr>
      <w:pStyle w:val="Sidfot"/>
    </w:pPr>
    <w:r>
      <w:t>113 46 STOCKHOLM</w:t>
    </w:r>
  </w:p>
  <w:p w:rsidR="0041676B" w:rsidRDefault="0041676B">
    <w:pPr>
      <w:pStyle w:val="Sidfot"/>
    </w:pPr>
    <w:r>
      <w:t>08-34 47 00</w:t>
    </w:r>
  </w:p>
  <w:p w:rsidR="0041676B" w:rsidRDefault="0041676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7D1" w:rsidRDefault="007847D1" w:rsidP="0041676B">
      <w:pPr>
        <w:spacing w:after="0" w:line="240" w:lineRule="auto"/>
      </w:pPr>
      <w:r>
        <w:separator/>
      </w:r>
    </w:p>
  </w:footnote>
  <w:footnote w:type="continuationSeparator" w:id="0">
    <w:p w:rsidR="007847D1" w:rsidRDefault="007847D1" w:rsidP="00416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D7685"/>
    <w:multiLevelType w:val="hybridMultilevel"/>
    <w:tmpl w:val="D43EF8F6"/>
    <w:lvl w:ilvl="0" w:tplc="7C5AF31A">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9CE7889"/>
    <w:multiLevelType w:val="multilevel"/>
    <w:tmpl w:val="F42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02"/>
    <w:rsid w:val="0006516D"/>
    <w:rsid w:val="000A090D"/>
    <w:rsid w:val="001E7C41"/>
    <w:rsid w:val="00202B24"/>
    <w:rsid w:val="00236A3C"/>
    <w:rsid w:val="002C1E39"/>
    <w:rsid w:val="002E3AA6"/>
    <w:rsid w:val="0040262C"/>
    <w:rsid w:val="0041676B"/>
    <w:rsid w:val="00423D23"/>
    <w:rsid w:val="004D4FC0"/>
    <w:rsid w:val="0051280E"/>
    <w:rsid w:val="00545143"/>
    <w:rsid w:val="00616B9B"/>
    <w:rsid w:val="00683DA2"/>
    <w:rsid w:val="006865E5"/>
    <w:rsid w:val="00691368"/>
    <w:rsid w:val="006C688B"/>
    <w:rsid w:val="006E2BB3"/>
    <w:rsid w:val="00700116"/>
    <w:rsid w:val="0071254E"/>
    <w:rsid w:val="00713073"/>
    <w:rsid w:val="007558F8"/>
    <w:rsid w:val="007847D1"/>
    <w:rsid w:val="007D4D73"/>
    <w:rsid w:val="0084676A"/>
    <w:rsid w:val="008A031F"/>
    <w:rsid w:val="008D3008"/>
    <w:rsid w:val="00945BF7"/>
    <w:rsid w:val="00A80A35"/>
    <w:rsid w:val="00AE4ADF"/>
    <w:rsid w:val="00AF4320"/>
    <w:rsid w:val="00B02CB2"/>
    <w:rsid w:val="00B57395"/>
    <w:rsid w:val="00BD144C"/>
    <w:rsid w:val="00BF4C70"/>
    <w:rsid w:val="00C53DAF"/>
    <w:rsid w:val="00CA5477"/>
    <w:rsid w:val="00CD4A8D"/>
    <w:rsid w:val="00CF51BA"/>
    <w:rsid w:val="00DC211A"/>
    <w:rsid w:val="00DE161E"/>
    <w:rsid w:val="00DF5A54"/>
    <w:rsid w:val="00E75D21"/>
    <w:rsid w:val="00EF1963"/>
    <w:rsid w:val="00F64947"/>
    <w:rsid w:val="00F67302"/>
    <w:rsid w:val="00F7156D"/>
    <w:rsid w:val="00F82AD4"/>
    <w:rsid w:val="00FD1E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167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41676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41676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6730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67302"/>
    <w:rPr>
      <w:b/>
      <w:bCs/>
    </w:rPr>
  </w:style>
  <w:style w:type="character" w:styleId="Betoning">
    <w:name w:val="Emphasis"/>
    <w:basedOn w:val="Standardstycketeckensnitt"/>
    <w:uiPriority w:val="20"/>
    <w:qFormat/>
    <w:rsid w:val="00F67302"/>
    <w:rPr>
      <w:i/>
      <w:iCs/>
    </w:rPr>
  </w:style>
  <w:style w:type="character" w:customStyle="1" w:styleId="Rubrik1Char">
    <w:name w:val="Rubrik 1 Char"/>
    <w:basedOn w:val="Standardstycketeckensnitt"/>
    <w:link w:val="Rubrik1"/>
    <w:uiPriority w:val="9"/>
    <w:rsid w:val="0041676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1676B"/>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41676B"/>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unhideWhenUsed/>
    <w:rsid w:val="0041676B"/>
    <w:rPr>
      <w:color w:val="0000FF"/>
      <w:u w:val="single"/>
    </w:rPr>
  </w:style>
  <w:style w:type="character" w:customStyle="1" w:styleId="time">
    <w:name w:val="time"/>
    <w:basedOn w:val="Standardstycketeckensnitt"/>
    <w:rsid w:val="0041676B"/>
  </w:style>
  <w:style w:type="paragraph" w:styleId="Ballongtext">
    <w:name w:val="Balloon Text"/>
    <w:basedOn w:val="Normal"/>
    <w:link w:val="BallongtextChar"/>
    <w:uiPriority w:val="99"/>
    <w:semiHidden/>
    <w:unhideWhenUsed/>
    <w:rsid w:val="004167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676B"/>
    <w:rPr>
      <w:rFonts w:ascii="Tahoma" w:hAnsi="Tahoma" w:cs="Tahoma"/>
      <w:sz w:val="16"/>
      <w:szCs w:val="16"/>
    </w:rPr>
  </w:style>
  <w:style w:type="paragraph" w:styleId="Sidhuvud">
    <w:name w:val="header"/>
    <w:basedOn w:val="Normal"/>
    <w:link w:val="SidhuvudChar"/>
    <w:uiPriority w:val="99"/>
    <w:unhideWhenUsed/>
    <w:rsid w:val="0041676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676B"/>
  </w:style>
  <w:style w:type="paragraph" w:styleId="Sidfot">
    <w:name w:val="footer"/>
    <w:basedOn w:val="Normal"/>
    <w:link w:val="SidfotChar"/>
    <w:uiPriority w:val="99"/>
    <w:unhideWhenUsed/>
    <w:rsid w:val="0041676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6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167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41676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41676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6730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67302"/>
    <w:rPr>
      <w:b/>
      <w:bCs/>
    </w:rPr>
  </w:style>
  <w:style w:type="character" w:styleId="Betoning">
    <w:name w:val="Emphasis"/>
    <w:basedOn w:val="Standardstycketeckensnitt"/>
    <w:uiPriority w:val="20"/>
    <w:qFormat/>
    <w:rsid w:val="00F67302"/>
    <w:rPr>
      <w:i/>
      <w:iCs/>
    </w:rPr>
  </w:style>
  <w:style w:type="character" w:customStyle="1" w:styleId="Rubrik1Char">
    <w:name w:val="Rubrik 1 Char"/>
    <w:basedOn w:val="Standardstycketeckensnitt"/>
    <w:link w:val="Rubrik1"/>
    <w:uiPriority w:val="9"/>
    <w:rsid w:val="0041676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1676B"/>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41676B"/>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unhideWhenUsed/>
    <w:rsid w:val="0041676B"/>
    <w:rPr>
      <w:color w:val="0000FF"/>
      <w:u w:val="single"/>
    </w:rPr>
  </w:style>
  <w:style w:type="character" w:customStyle="1" w:styleId="time">
    <w:name w:val="time"/>
    <w:basedOn w:val="Standardstycketeckensnitt"/>
    <w:rsid w:val="0041676B"/>
  </w:style>
  <w:style w:type="paragraph" w:styleId="Ballongtext">
    <w:name w:val="Balloon Text"/>
    <w:basedOn w:val="Normal"/>
    <w:link w:val="BallongtextChar"/>
    <w:uiPriority w:val="99"/>
    <w:semiHidden/>
    <w:unhideWhenUsed/>
    <w:rsid w:val="004167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676B"/>
    <w:rPr>
      <w:rFonts w:ascii="Tahoma" w:hAnsi="Tahoma" w:cs="Tahoma"/>
      <w:sz w:val="16"/>
      <w:szCs w:val="16"/>
    </w:rPr>
  </w:style>
  <w:style w:type="paragraph" w:styleId="Sidhuvud">
    <w:name w:val="header"/>
    <w:basedOn w:val="Normal"/>
    <w:link w:val="SidhuvudChar"/>
    <w:uiPriority w:val="99"/>
    <w:unhideWhenUsed/>
    <w:rsid w:val="0041676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676B"/>
  </w:style>
  <w:style w:type="paragraph" w:styleId="Sidfot">
    <w:name w:val="footer"/>
    <w:basedOn w:val="Normal"/>
    <w:link w:val="SidfotChar"/>
    <w:uiPriority w:val="99"/>
    <w:unhideWhenUsed/>
    <w:rsid w:val="0041676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6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536">
      <w:bodyDiv w:val="1"/>
      <w:marLeft w:val="0"/>
      <w:marRight w:val="0"/>
      <w:marTop w:val="0"/>
      <w:marBottom w:val="0"/>
      <w:divBdr>
        <w:top w:val="none" w:sz="0" w:space="0" w:color="auto"/>
        <w:left w:val="none" w:sz="0" w:space="0" w:color="auto"/>
        <w:bottom w:val="none" w:sz="0" w:space="0" w:color="auto"/>
        <w:right w:val="none" w:sz="0" w:space="0" w:color="auto"/>
      </w:divBdr>
    </w:div>
    <w:div w:id="63727974">
      <w:bodyDiv w:val="1"/>
      <w:marLeft w:val="0"/>
      <w:marRight w:val="0"/>
      <w:marTop w:val="0"/>
      <w:marBottom w:val="0"/>
      <w:divBdr>
        <w:top w:val="none" w:sz="0" w:space="0" w:color="auto"/>
        <w:left w:val="none" w:sz="0" w:space="0" w:color="auto"/>
        <w:bottom w:val="none" w:sz="0" w:space="0" w:color="auto"/>
        <w:right w:val="none" w:sz="0" w:space="0" w:color="auto"/>
      </w:divBdr>
    </w:div>
    <w:div w:id="339939650">
      <w:bodyDiv w:val="1"/>
      <w:marLeft w:val="0"/>
      <w:marRight w:val="0"/>
      <w:marTop w:val="0"/>
      <w:marBottom w:val="0"/>
      <w:divBdr>
        <w:top w:val="none" w:sz="0" w:space="0" w:color="auto"/>
        <w:left w:val="none" w:sz="0" w:space="0" w:color="auto"/>
        <w:bottom w:val="none" w:sz="0" w:space="0" w:color="auto"/>
        <w:right w:val="none" w:sz="0" w:space="0" w:color="auto"/>
      </w:divBdr>
    </w:div>
    <w:div w:id="594290113">
      <w:bodyDiv w:val="1"/>
      <w:marLeft w:val="0"/>
      <w:marRight w:val="0"/>
      <w:marTop w:val="0"/>
      <w:marBottom w:val="0"/>
      <w:divBdr>
        <w:top w:val="none" w:sz="0" w:space="0" w:color="auto"/>
        <w:left w:val="none" w:sz="0" w:space="0" w:color="auto"/>
        <w:bottom w:val="none" w:sz="0" w:space="0" w:color="auto"/>
        <w:right w:val="none" w:sz="0" w:space="0" w:color="auto"/>
      </w:divBdr>
    </w:div>
    <w:div w:id="988677705">
      <w:bodyDiv w:val="1"/>
      <w:marLeft w:val="0"/>
      <w:marRight w:val="0"/>
      <w:marTop w:val="0"/>
      <w:marBottom w:val="0"/>
      <w:divBdr>
        <w:top w:val="none" w:sz="0" w:space="0" w:color="auto"/>
        <w:left w:val="none" w:sz="0" w:space="0" w:color="auto"/>
        <w:bottom w:val="none" w:sz="0" w:space="0" w:color="auto"/>
        <w:right w:val="none" w:sz="0" w:space="0" w:color="auto"/>
      </w:divBdr>
    </w:div>
    <w:div w:id="1425345038">
      <w:bodyDiv w:val="1"/>
      <w:marLeft w:val="0"/>
      <w:marRight w:val="0"/>
      <w:marTop w:val="0"/>
      <w:marBottom w:val="0"/>
      <w:divBdr>
        <w:top w:val="none" w:sz="0" w:space="0" w:color="auto"/>
        <w:left w:val="none" w:sz="0" w:space="0" w:color="auto"/>
        <w:bottom w:val="none" w:sz="0" w:space="0" w:color="auto"/>
        <w:right w:val="none" w:sz="0" w:space="0" w:color="auto"/>
      </w:divBdr>
    </w:div>
    <w:div w:id="2123377382">
      <w:bodyDiv w:val="1"/>
      <w:marLeft w:val="0"/>
      <w:marRight w:val="0"/>
      <w:marTop w:val="0"/>
      <w:marBottom w:val="0"/>
      <w:divBdr>
        <w:top w:val="none" w:sz="0" w:space="0" w:color="auto"/>
        <w:left w:val="none" w:sz="0" w:space="0" w:color="auto"/>
        <w:bottom w:val="none" w:sz="0" w:space="0" w:color="auto"/>
        <w:right w:val="none" w:sz="0" w:space="0" w:color="auto"/>
      </w:divBdr>
      <w:divsChild>
        <w:div w:id="1508599128">
          <w:marLeft w:val="0"/>
          <w:marRight w:val="0"/>
          <w:marTop w:val="0"/>
          <w:marBottom w:val="0"/>
          <w:divBdr>
            <w:top w:val="none" w:sz="0" w:space="0" w:color="auto"/>
            <w:left w:val="none" w:sz="0" w:space="0" w:color="auto"/>
            <w:bottom w:val="none" w:sz="0" w:space="0" w:color="auto"/>
            <w:right w:val="none" w:sz="0" w:space="0" w:color="auto"/>
          </w:divBdr>
          <w:divsChild>
            <w:div w:id="1393773486">
              <w:marLeft w:val="0"/>
              <w:marRight w:val="0"/>
              <w:marTop w:val="0"/>
              <w:marBottom w:val="0"/>
              <w:divBdr>
                <w:top w:val="none" w:sz="0" w:space="0" w:color="auto"/>
                <w:left w:val="none" w:sz="0" w:space="0" w:color="auto"/>
                <w:bottom w:val="none" w:sz="0" w:space="0" w:color="auto"/>
                <w:right w:val="none" w:sz="0" w:space="0" w:color="auto"/>
              </w:divBdr>
              <w:divsChild>
                <w:div w:id="1568303188">
                  <w:marLeft w:val="0"/>
                  <w:marRight w:val="0"/>
                  <w:marTop w:val="0"/>
                  <w:marBottom w:val="0"/>
                  <w:divBdr>
                    <w:top w:val="none" w:sz="0" w:space="0" w:color="auto"/>
                    <w:left w:val="none" w:sz="0" w:space="0" w:color="auto"/>
                    <w:bottom w:val="none" w:sz="0" w:space="0" w:color="auto"/>
                    <w:right w:val="none" w:sz="0" w:space="0" w:color="auto"/>
                  </w:divBdr>
                  <w:divsChild>
                    <w:div w:id="2140951890">
                      <w:marLeft w:val="0"/>
                      <w:marRight w:val="0"/>
                      <w:marTop w:val="0"/>
                      <w:marBottom w:val="0"/>
                      <w:divBdr>
                        <w:top w:val="none" w:sz="0" w:space="0" w:color="auto"/>
                        <w:left w:val="none" w:sz="0" w:space="0" w:color="auto"/>
                        <w:bottom w:val="none" w:sz="0" w:space="0" w:color="auto"/>
                        <w:right w:val="none" w:sz="0" w:space="0" w:color="auto"/>
                      </w:divBdr>
                      <w:divsChild>
                        <w:div w:id="83189353">
                          <w:marLeft w:val="0"/>
                          <w:marRight w:val="0"/>
                          <w:marTop w:val="0"/>
                          <w:marBottom w:val="0"/>
                          <w:divBdr>
                            <w:top w:val="none" w:sz="0" w:space="0" w:color="auto"/>
                            <w:left w:val="none" w:sz="0" w:space="0" w:color="auto"/>
                            <w:bottom w:val="none" w:sz="0" w:space="0" w:color="auto"/>
                            <w:right w:val="none" w:sz="0" w:space="0" w:color="auto"/>
                          </w:divBdr>
                          <w:divsChild>
                            <w:div w:id="15349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37949">
                  <w:marLeft w:val="0"/>
                  <w:marRight w:val="0"/>
                  <w:marTop w:val="0"/>
                  <w:marBottom w:val="0"/>
                  <w:divBdr>
                    <w:top w:val="none" w:sz="0" w:space="0" w:color="auto"/>
                    <w:left w:val="none" w:sz="0" w:space="0" w:color="auto"/>
                    <w:bottom w:val="none" w:sz="0" w:space="0" w:color="auto"/>
                    <w:right w:val="none" w:sz="0" w:space="0" w:color="auto"/>
                  </w:divBdr>
                </w:div>
              </w:divsChild>
            </w:div>
            <w:div w:id="1867787386">
              <w:marLeft w:val="0"/>
              <w:marRight w:val="0"/>
              <w:marTop w:val="0"/>
              <w:marBottom w:val="0"/>
              <w:divBdr>
                <w:top w:val="none" w:sz="0" w:space="0" w:color="auto"/>
                <w:left w:val="none" w:sz="0" w:space="0" w:color="auto"/>
                <w:bottom w:val="none" w:sz="0" w:space="0" w:color="auto"/>
                <w:right w:val="none" w:sz="0" w:space="0" w:color="auto"/>
              </w:divBdr>
              <w:divsChild>
                <w:div w:id="596595474">
                  <w:marLeft w:val="0"/>
                  <w:marRight w:val="0"/>
                  <w:marTop w:val="0"/>
                  <w:marBottom w:val="0"/>
                  <w:divBdr>
                    <w:top w:val="none" w:sz="0" w:space="0" w:color="auto"/>
                    <w:left w:val="none" w:sz="0" w:space="0" w:color="auto"/>
                    <w:bottom w:val="none" w:sz="0" w:space="0" w:color="auto"/>
                    <w:right w:val="none" w:sz="0" w:space="0" w:color="auto"/>
                  </w:divBdr>
                  <w:divsChild>
                    <w:div w:id="11689148">
                      <w:marLeft w:val="0"/>
                      <w:marRight w:val="0"/>
                      <w:marTop w:val="0"/>
                      <w:marBottom w:val="0"/>
                      <w:divBdr>
                        <w:top w:val="none" w:sz="0" w:space="0" w:color="auto"/>
                        <w:left w:val="none" w:sz="0" w:space="0" w:color="auto"/>
                        <w:bottom w:val="none" w:sz="0" w:space="0" w:color="auto"/>
                        <w:right w:val="none" w:sz="0" w:space="0" w:color="auto"/>
                      </w:divBdr>
                    </w:div>
                    <w:div w:id="758794467">
                      <w:marLeft w:val="0"/>
                      <w:marRight w:val="0"/>
                      <w:marTop w:val="0"/>
                      <w:marBottom w:val="0"/>
                      <w:divBdr>
                        <w:top w:val="none" w:sz="0" w:space="0" w:color="auto"/>
                        <w:left w:val="none" w:sz="0" w:space="0" w:color="auto"/>
                        <w:bottom w:val="none" w:sz="0" w:space="0" w:color="auto"/>
                        <w:right w:val="none" w:sz="0" w:space="0" w:color="auto"/>
                      </w:divBdr>
                    </w:div>
                    <w:div w:id="1478567846">
                      <w:marLeft w:val="0"/>
                      <w:marRight w:val="0"/>
                      <w:marTop w:val="0"/>
                      <w:marBottom w:val="0"/>
                      <w:divBdr>
                        <w:top w:val="none" w:sz="0" w:space="0" w:color="auto"/>
                        <w:left w:val="none" w:sz="0" w:space="0" w:color="auto"/>
                        <w:bottom w:val="none" w:sz="0" w:space="0" w:color="auto"/>
                        <w:right w:val="none" w:sz="0" w:space="0" w:color="auto"/>
                      </w:divBdr>
                    </w:div>
                    <w:div w:id="8189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tra@proffsmagasinet.se" TargetMode="External"/><Relationship Id="rId18" Type="http://schemas.openxmlformats.org/officeDocument/2006/relationships/hyperlink" Target="http://www.proffsmagasinet.se/Makita" TargetMode="External"/><Relationship Id="rId26" Type="http://schemas.openxmlformats.org/officeDocument/2006/relationships/hyperlink" Target="http://www.proffsmagasinet.se/hitachi" TargetMode="External"/><Relationship Id="rId3" Type="http://schemas.microsoft.com/office/2007/relationships/stylesWithEffects" Target="stylesWithEffects.xml"/><Relationship Id="rId21" Type="http://schemas.openxmlformats.org/officeDocument/2006/relationships/hyperlink" Target="http://www.proffsmagasinet.se/zodiac"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proffsmagasinet.se/bosch" TargetMode="External"/><Relationship Id="rId25" Type="http://schemas.openxmlformats.org/officeDocument/2006/relationships/hyperlink" Target="http://www.proffsmagasinet.se/nedo" TargetMode="External"/><Relationship Id="rId2" Type="http://schemas.openxmlformats.org/officeDocument/2006/relationships/styles" Target="styles.xml"/><Relationship Id="rId16" Type="http://schemas.openxmlformats.org/officeDocument/2006/relationships/hyperlink" Target="http://www.proffsmagasinet.se/topcon" TargetMode="External"/><Relationship Id="rId20" Type="http://schemas.openxmlformats.org/officeDocument/2006/relationships/hyperlink" Target="http://www.proffsmagasinet.se/pelto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ffsmagasinet.se/matinstrument/radonmatare/sarad-radon-scout-radonmatare" TargetMode="External"/><Relationship Id="rId24" Type="http://schemas.openxmlformats.org/officeDocument/2006/relationships/hyperlink" Target="http://www.proffsmagasinet.se/bushnell" TargetMode="External"/><Relationship Id="rId5" Type="http://schemas.openxmlformats.org/officeDocument/2006/relationships/webSettings" Target="webSettings.xml"/><Relationship Id="rId15" Type="http://schemas.openxmlformats.org/officeDocument/2006/relationships/hyperlink" Target="http://www.proffsmagasinet.se/leica" TargetMode="External"/><Relationship Id="rId23" Type="http://schemas.openxmlformats.org/officeDocument/2006/relationships/hyperlink" Target="http://www.proffsmagasinet.se/kimo" TargetMode="External"/><Relationship Id="rId28" Type="http://schemas.openxmlformats.org/officeDocument/2006/relationships/footer" Target="footer1.xml"/><Relationship Id="rId10" Type="http://schemas.openxmlformats.org/officeDocument/2006/relationships/hyperlink" Target="http://www.proffsmagasinet.se/matinstrument/radonmatare/sarad-radon-scout-radonmatare" TargetMode="External"/><Relationship Id="rId19" Type="http://schemas.openxmlformats.org/officeDocument/2006/relationships/hyperlink" Target="http://www.proffsmagasinet.se/flir" TargetMode="External"/><Relationship Id="rId4" Type="http://schemas.openxmlformats.org/officeDocument/2006/relationships/settings" Target="settings.xml"/><Relationship Id="rId9" Type="http://schemas.openxmlformats.org/officeDocument/2006/relationships/hyperlink" Target="http://www.proffsmagasinet.se/" TargetMode="External"/><Relationship Id="rId14" Type="http://schemas.openxmlformats.org/officeDocument/2006/relationships/hyperlink" Target="http://www.proffsmagasinet.se" TargetMode="External"/><Relationship Id="rId22" Type="http://schemas.openxmlformats.org/officeDocument/2006/relationships/hyperlink" Target="http://www.proffsmagasinet.se/protimeter" TargetMode="External"/><Relationship Id="rId27" Type="http://schemas.openxmlformats.org/officeDocument/2006/relationships/hyperlink" Target="http://www.proffsmagasinet.se"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2571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3</cp:revision>
  <cp:lastPrinted>2012-09-20T09:45:00Z</cp:lastPrinted>
  <dcterms:created xsi:type="dcterms:W3CDTF">2012-10-24T09:13:00Z</dcterms:created>
  <dcterms:modified xsi:type="dcterms:W3CDTF">2012-10-24T09:13:00Z</dcterms:modified>
</cp:coreProperties>
</file>