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C0" w:rsidRDefault="002745C0" w:rsidP="002745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Verdana" w:hAnsi="Verdana"/>
          <w:b/>
          <w:bCs/>
          <w:noProof/>
          <w:color w:val="004F9D"/>
          <w:lang w:eastAsia="sv-SE"/>
        </w:rPr>
        <w:drawing>
          <wp:anchor distT="0" distB="0" distL="114300" distR="114300" simplePos="0" relativeHeight="251659264" behindDoc="1" locked="0" layoutInCell="1" allowOverlap="1" wp14:anchorId="3A8B80B5" wp14:editId="14D57A32">
            <wp:simplePos x="0" y="0"/>
            <wp:positionH relativeFrom="column">
              <wp:posOffset>-591185</wp:posOffset>
            </wp:positionH>
            <wp:positionV relativeFrom="paragraph">
              <wp:posOffset>-217805</wp:posOffset>
            </wp:positionV>
            <wp:extent cx="1424940" cy="248285"/>
            <wp:effectExtent l="0" t="0" r="3810" b="0"/>
            <wp:wrapTight wrapText="bothSides">
              <wp:wrapPolygon edited="0">
                <wp:start x="19348" y="0"/>
                <wp:lineTo x="0" y="0"/>
                <wp:lineTo x="0" y="19887"/>
                <wp:lineTo x="20791" y="19887"/>
                <wp:lineTo x="21369" y="4972"/>
                <wp:lineTo x="21369" y="0"/>
                <wp:lineTo x="19348" y="0"/>
              </wp:wrapPolygon>
            </wp:wrapTight>
            <wp:docPr id="2" name="Bild 1" descr="http://www.arcona.se/templates/arconatemplate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arcona.se/templates/arconatemplate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5C0" w:rsidRDefault="002745C0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57BF" w:rsidRDefault="007D57BF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0FA0" w:rsidRDefault="00F80FA0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0FA0" w:rsidRDefault="00F80FA0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57BF" w:rsidRDefault="007D57BF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45C0" w:rsidRPr="006F7A82" w:rsidRDefault="002745C0" w:rsidP="002745C0">
      <w:pPr>
        <w:spacing w:after="0" w:line="240" w:lineRule="auto"/>
        <w:rPr>
          <w:rFonts w:cstheme="minorHAnsi"/>
        </w:rPr>
      </w:pPr>
      <w:r w:rsidRPr="006F7A82">
        <w:rPr>
          <w:rFonts w:cstheme="minorHAnsi"/>
        </w:rPr>
        <w:t>Pressinformation</w:t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="007D57BF">
        <w:rPr>
          <w:rFonts w:cstheme="minorHAnsi"/>
        </w:rPr>
        <w:t>2013-</w:t>
      </w:r>
      <w:r w:rsidR="000B7641">
        <w:rPr>
          <w:rFonts w:cstheme="minorHAnsi"/>
        </w:rPr>
        <w:t>07-08</w:t>
      </w:r>
      <w:bookmarkStart w:id="0" w:name="_GoBack"/>
      <w:bookmarkEnd w:id="0"/>
    </w:p>
    <w:p w:rsidR="002745C0" w:rsidRDefault="002745C0" w:rsidP="002745C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2212A4" w:rsidRDefault="002212A4" w:rsidP="002212A4"/>
    <w:p w:rsidR="00F80FA0" w:rsidRDefault="00F80FA0" w:rsidP="002212A4"/>
    <w:p w:rsidR="00F80FA0" w:rsidRPr="002212A4" w:rsidRDefault="00F80FA0" w:rsidP="002212A4"/>
    <w:p w:rsidR="007D57BF" w:rsidRDefault="002212A4" w:rsidP="007D57BF">
      <w:pPr>
        <w:pStyle w:val="Rubrik1"/>
        <w:rPr>
          <w:rFonts w:eastAsia="Times New Roman"/>
          <w:bCs w:val="0"/>
        </w:rPr>
      </w:pPr>
      <w:r>
        <w:rPr>
          <w:rFonts w:eastAsia="Times New Roman"/>
          <w:bCs w:val="0"/>
        </w:rPr>
        <w:t xml:space="preserve">Arcona bygger </w:t>
      </w:r>
      <w:r w:rsidR="00BA0AEF">
        <w:rPr>
          <w:rFonts w:eastAsia="Times New Roman"/>
          <w:bCs w:val="0"/>
        </w:rPr>
        <w:t>vidare på Djurgården</w:t>
      </w:r>
    </w:p>
    <w:p w:rsidR="00BA0AEF" w:rsidRPr="00BA0AEF" w:rsidRDefault="004D1C32" w:rsidP="00BA0AEF">
      <w:pPr>
        <w:spacing w:line="240" w:lineRule="auto"/>
      </w:pPr>
      <w:r>
        <w:rPr>
          <w:i/>
        </w:rPr>
        <w:br/>
      </w:r>
      <w:r w:rsidR="00BA0AEF" w:rsidRPr="00BA0AEF">
        <w:t>Arcona har fått i uppdrag</w:t>
      </w:r>
      <w:r w:rsidR="00BA0AEF">
        <w:t xml:space="preserve"> av Waxholmsbolaget</w:t>
      </w:r>
      <w:r w:rsidR="00BA0AEF" w:rsidRPr="00BA0AEF">
        <w:t xml:space="preserve"> att uppföra en ny terminalbyggnad för Djurgårdsfärjan vid Allmänna Gränd på D</w:t>
      </w:r>
      <w:r w:rsidR="003E7CFD">
        <w:t xml:space="preserve">jurgården. </w:t>
      </w:r>
      <w:r w:rsidR="00BA0AEF" w:rsidRPr="00BA0AEF">
        <w:t>Byggnaden</w:t>
      </w:r>
      <w:r w:rsidR="003E7CFD">
        <w:t xml:space="preserve"> som</w:t>
      </w:r>
      <w:r w:rsidR="00BA0AEF" w:rsidRPr="00BA0AEF">
        <w:t xml:space="preserve"> kommer att innehålla utrymmen för biljettförsäljning </w:t>
      </w:r>
      <w:r w:rsidR="00F80FA0">
        <w:t>och</w:t>
      </w:r>
      <w:r w:rsidR="00BA0AEF" w:rsidRPr="00BA0AEF">
        <w:t xml:space="preserve"> personalutrymmen</w:t>
      </w:r>
      <w:r w:rsidR="00B303F9">
        <w:t xml:space="preserve"> skall vara färdig</w:t>
      </w:r>
      <w:r w:rsidR="003E7CFD">
        <w:t>ställd</w:t>
      </w:r>
      <w:r w:rsidR="00B303F9">
        <w:t xml:space="preserve"> i maj 2014.</w:t>
      </w:r>
    </w:p>
    <w:p w:rsidR="00BA0AEF" w:rsidRPr="00BA0AEF" w:rsidRDefault="00BA0AEF" w:rsidP="00BA0AEF">
      <w:pPr>
        <w:pStyle w:val="Normalwebb"/>
        <w:rPr>
          <w:rFonts w:asciiTheme="minorHAnsi" w:hAnsiTheme="minorHAnsi"/>
          <w:sz w:val="22"/>
          <w:szCs w:val="22"/>
        </w:rPr>
      </w:pPr>
      <w:r w:rsidRPr="00BA0AEF">
        <w:rPr>
          <w:rFonts w:asciiTheme="minorHAnsi" w:hAnsiTheme="minorHAnsi"/>
          <w:sz w:val="22"/>
          <w:szCs w:val="22"/>
        </w:rPr>
        <w:t>Arkitekten</w:t>
      </w:r>
      <w:r w:rsidR="00074A6D">
        <w:rPr>
          <w:rFonts w:asciiTheme="minorHAnsi" w:hAnsiTheme="minorHAnsi"/>
          <w:sz w:val="22"/>
          <w:szCs w:val="22"/>
        </w:rPr>
        <w:t>s – Ljung Arkitekter – tanke</w:t>
      </w:r>
      <w:r w:rsidRPr="00BA0AEF">
        <w:rPr>
          <w:rFonts w:asciiTheme="minorHAnsi" w:hAnsiTheme="minorHAnsi"/>
          <w:sz w:val="22"/>
          <w:szCs w:val="22"/>
        </w:rPr>
        <w:t xml:space="preserve"> är att ge besökare till Djurgården en tydlig angöringsplats som också blir en välkomnande gest från vattnet inför mötet med innerstadens stora gröna lunga.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BA0AEF" w:rsidRPr="00BA0AEF" w:rsidRDefault="00BA0AEF" w:rsidP="00BA0AEF">
      <w:pPr>
        <w:pStyle w:val="Normalwebb"/>
        <w:rPr>
          <w:rFonts w:asciiTheme="minorHAnsi" w:hAnsiTheme="minorHAnsi"/>
          <w:sz w:val="22"/>
          <w:szCs w:val="22"/>
        </w:rPr>
      </w:pPr>
      <w:r w:rsidRPr="00BA0AEF">
        <w:rPr>
          <w:rFonts w:asciiTheme="minorHAnsi" w:hAnsiTheme="minorHAnsi"/>
          <w:sz w:val="22"/>
          <w:szCs w:val="22"/>
        </w:rPr>
        <w:t xml:space="preserve">Fasadmaterialet kommer </w:t>
      </w:r>
      <w:r w:rsidR="00F80FA0">
        <w:rPr>
          <w:rFonts w:asciiTheme="minorHAnsi" w:hAnsiTheme="minorHAnsi"/>
          <w:sz w:val="22"/>
          <w:szCs w:val="22"/>
        </w:rPr>
        <w:t xml:space="preserve">att </w:t>
      </w:r>
      <w:r w:rsidRPr="00BA0AEF">
        <w:rPr>
          <w:rFonts w:asciiTheme="minorHAnsi" w:hAnsiTheme="minorHAnsi"/>
          <w:sz w:val="22"/>
          <w:szCs w:val="22"/>
        </w:rPr>
        <w:t xml:space="preserve">bestå av betongelement och glas i runda former och taket kommer att skjuta ut och bilda ett stort skärmtak runt byggnaden. I entreprenaden ingår även markarbeten för nya spärrar </w:t>
      </w:r>
      <w:r w:rsidR="00F80FA0">
        <w:rPr>
          <w:rFonts w:asciiTheme="minorHAnsi" w:hAnsiTheme="minorHAnsi"/>
          <w:sz w:val="22"/>
          <w:szCs w:val="22"/>
        </w:rPr>
        <w:t>samt</w:t>
      </w:r>
      <w:r w:rsidRPr="00BA0AEF">
        <w:rPr>
          <w:rFonts w:asciiTheme="minorHAnsi" w:hAnsiTheme="minorHAnsi"/>
          <w:sz w:val="22"/>
          <w:szCs w:val="22"/>
        </w:rPr>
        <w:t xml:space="preserve"> en angöringsplats</w:t>
      </w:r>
      <w:r w:rsidR="00F80FA0">
        <w:rPr>
          <w:rFonts w:asciiTheme="minorHAnsi" w:hAnsiTheme="minorHAnsi"/>
          <w:sz w:val="22"/>
          <w:szCs w:val="22"/>
        </w:rPr>
        <w:t xml:space="preserve"> för båtarna</w:t>
      </w:r>
      <w:r w:rsidRPr="00BA0AEF">
        <w:rPr>
          <w:rFonts w:asciiTheme="minorHAnsi" w:hAnsiTheme="minorHAnsi"/>
          <w:sz w:val="22"/>
          <w:szCs w:val="22"/>
        </w:rPr>
        <w:t>.</w:t>
      </w:r>
    </w:p>
    <w:p w:rsidR="00C00C20" w:rsidRPr="003F27B2" w:rsidRDefault="00C00C20" w:rsidP="003F27B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94573" w:rsidRPr="007D57BF" w:rsidRDefault="00F94573" w:rsidP="00F94573">
      <w:pPr>
        <w:pStyle w:val="Normalwebb"/>
        <w:rPr>
          <w:rStyle w:val="Stark"/>
          <w:rFonts w:asciiTheme="minorHAnsi" w:eastAsiaTheme="minorHAnsi" w:hAnsiTheme="minorHAnsi" w:cstheme="minorHAnsi"/>
          <w:iCs/>
          <w:lang w:eastAsia="en-US"/>
        </w:rPr>
      </w:pPr>
      <w:r w:rsidRPr="007D57BF">
        <w:rPr>
          <w:rStyle w:val="Stark"/>
          <w:rFonts w:asciiTheme="minorHAnsi" w:eastAsiaTheme="minorHAnsi" w:hAnsiTheme="minorHAnsi" w:cstheme="minorHAnsi"/>
          <w:iCs/>
          <w:lang w:eastAsia="en-US"/>
        </w:rPr>
        <w:t>För mer information</w:t>
      </w:r>
      <w:r w:rsidR="007D57BF">
        <w:rPr>
          <w:rStyle w:val="Stark"/>
          <w:rFonts w:asciiTheme="minorHAnsi" w:eastAsiaTheme="minorHAnsi" w:hAnsiTheme="minorHAnsi" w:cstheme="minorHAnsi"/>
          <w:iCs/>
          <w:lang w:eastAsia="en-US"/>
        </w:rPr>
        <w:t>:</w:t>
      </w:r>
    </w:p>
    <w:p w:rsidR="002212A4" w:rsidRDefault="002212A4" w:rsidP="001B5A2C">
      <w:pPr>
        <w:pStyle w:val="Normalwebb"/>
        <w:tabs>
          <w:tab w:val="left" w:pos="2268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Projektchef: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074A6D">
        <w:rPr>
          <w:rFonts w:ascii="Calibri" w:hAnsi="Calibri" w:cs="Calibri"/>
          <w:color w:val="000000"/>
          <w:sz w:val="22"/>
          <w:szCs w:val="22"/>
        </w:rPr>
        <w:t>John Lundholm</w:t>
      </w:r>
      <w:r w:rsidR="00F94573" w:rsidRPr="001B5A2C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7" w:history="1">
        <w:r w:rsidR="00074A6D" w:rsidRPr="00124704">
          <w:rPr>
            <w:rStyle w:val="Hyperlnk"/>
            <w:rFonts w:asciiTheme="minorHAnsi" w:hAnsiTheme="minorHAnsi"/>
          </w:rPr>
          <w:t>john.lundholm@arcona.se</w:t>
        </w:r>
      </w:hyperlink>
      <w:r w:rsidR="00F94573" w:rsidRPr="001B5A2C">
        <w:rPr>
          <w:rFonts w:ascii="Calibri" w:hAnsi="Calibri" w:cs="Calibri"/>
          <w:color w:val="000000"/>
          <w:sz w:val="22"/>
          <w:szCs w:val="22"/>
        </w:rPr>
        <w:t>, tel</w:t>
      </w:r>
      <w:r w:rsidR="007D57BF" w:rsidRPr="001B5A2C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94573" w:rsidRPr="001B5A2C">
        <w:rPr>
          <w:rFonts w:ascii="Calibri" w:hAnsi="Calibri" w:cs="Calibri"/>
          <w:color w:val="000000"/>
          <w:sz w:val="22"/>
          <w:szCs w:val="22"/>
        </w:rPr>
        <w:t xml:space="preserve">08-601 21 </w:t>
      </w:r>
      <w:r w:rsidR="00074A6D">
        <w:rPr>
          <w:rFonts w:ascii="Calibri" w:hAnsi="Calibri" w:cs="Calibri"/>
          <w:color w:val="000000"/>
          <w:sz w:val="22"/>
          <w:szCs w:val="22"/>
        </w:rPr>
        <w:t>03</w:t>
      </w:r>
      <w:r w:rsidR="00F94573" w:rsidRPr="001B5A2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7D57BF" w:rsidRPr="001B5A2C" w:rsidRDefault="007D57BF" w:rsidP="00061E3A">
      <w:pPr>
        <w:pBdr>
          <w:top w:val="single" w:sz="4" w:space="1" w:color="auto"/>
        </w:pBdr>
        <w:spacing w:after="0" w:line="240" w:lineRule="auto"/>
        <w:rPr>
          <w:rStyle w:val="Stark"/>
          <w:rFonts w:cstheme="minorHAnsi"/>
          <w:iCs/>
          <w:sz w:val="24"/>
          <w:szCs w:val="24"/>
        </w:rPr>
      </w:pPr>
    </w:p>
    <w:p w:rsidR="00061E3A" w:rsidRDefault="00061E3A" w:rsidP="00061E3A">
      <w:pPr>
        <w:pBdr>
          <w:top w:val="single" w:sz="4" w:space="1" w:color="auto"/>
        </w:pBdr>
        <w:spacing w:after="0" w:line="240" w:lineRule="auto"/>
        <w:rPr>
          <w:rStyle w:val="Stark"/>
          <w:rFonts w:cstheme="minorHAnsi"/>
          <w:iCs/>
          <w:sz w:val="24"/>
          <w:szCs w:val="24"/>
        </w:rPr>
      </w:pPr>
      <w:r w:rsidRPr="004664C2">
        <w:rPr>
          <w:rStyle w:val="Stark"/>
          <w:rFonts w:cstheme="minorHAnsi"/>
          <w:iCs/>
          <w:sz w:val="24"/>
          <w:szCs w:val="24"/>
        </w:rPr>
        <w:t>Om Arcona:</w:t>
      </w:r>
    </w:p>
    <w:p w:rsidR="007D57BF" w:rsidRPr="004664C2" w:rsidRDefault="007D57BF" w:rsidP="00061E3A">
      <w:pPr>
        <w:pBdr>
          <w:top w:val="single" w:sz="4" w:space="1" w:color="auto"/>
        </w:pBdr>
        <w:spacing w:after="0" w:line="240" w:lineRule="auto"/>
        <w:rPr>
          <w:rStyle w:val="Stark"/>
          <w:rFonts w:cstheme="minorHAnsi"/>
          <w:iCs/>
          <w:sz w:val="24"/>
          <w:szCs w:val="24"/>
        </w:rPr>
      </w:pPr>
    </w:p>
    <w:p w:rsidR="004D1C32" w:rsidRPr="004D1C32" w:rsidRDefault="004D1C32" w:rsidP="004D1C32">
      <w:pPr>
        <w:spacing w:after="120"/>
        <w:rPr>
          <w:i/>
        </w:rPr>
      </w:pPr>
      <w:r w:rsidRPr="004D1C32">
        <w:rPr>
          <w:b/>
          <w:i/>
        </w:rPr>
        <w:t>Arcona</w:t>
      </w:r>
      <w:r w:rsidRPr="004D1C32">
        <w:rPr>
          <w:i/>
        </w:rPr>
        <w:t xml:space="preserve"> bygger och utvecklar fastigheter i Stockholm och Uppsala.</w:t>
      </w:r>
    </w:p>
    <w:p w:rsidR="004D1C32" w:rsidRPr="004D1C32" w:rsidRDefault="004D1C32" w:rsidP="004D1C32">
      <w:pPr>
        <w:spacing w:after="120"/>
        <w:rPr>
          <w:i/>
        </w:rPr>
      </w:pPr>
      <w:r w:rsidRPr="004D1C32">
        <w:rPr>
          <w:b/>
          <w:i/>
        </w:rPr>
        <w:t>Arcona Lean Construction</w:t>
      </w:r>
      <w:r w:rsidRPr="004D1C32">
        <w:rPr>
          <w:i/>
        </w:rPr>
        <w:t xml:space="preserve"> genomför byggentreprenader i nära samverkan med kunder och leverantörer. Metoden Lean Construction säkerställer effektivitet och kvalitet. Med tidig samverkan och långsiktiga relationer läggs fokus på maximalt kundvärde.</w:t>
      </w:r>
    </w:p>
    <w:p w:rsidR="00F9746E" w:rsidRDefault="004D1C32" w:rsidP="004D1C32">
      <w:pPr>
        <w:spacing w:after="120"/>
        <w:rPr>
          <w:i/>
        </w:rPr>
      </w:pPr>
      <w:r w:rsidRPr="004D1C32">
        <w:rPr>
          <w:b/>
          <w:i/>
        </w:rPr>
        <w:t>Arcona Concept</w:t>
      </w:r>
      <w:r w:rsidRPr="004D1C32">
        <w:rPr>
          <w:i/>
        </w:rPr>
        <w:t xml:space="preserve"> och </w:t>
      </w:r>
      <w:r w:rsidRPr="004D1C32">
        <w:rPr>
          <w:b/>
          <w:i/>
        </w:rPr>
        <w:t>Living</w:t>
      </w:r>
      <w:r w:rsidRPr="004D1C32">
        <w:rPr>
          <w:i/>
        </w:rPr>
        <w:t xml:space="preserve"> erbjuder konsulttjänster och genomför egen-regiprojekt från idé till slutförsäljning inom fastighetsutveckling av kommersiella lokaler och bostäder.</w:t>
      </w:r>
    </w:p>
    <w:p w:rsidR="004D1C32" w:rsidRPr="004D1C32" w:rsidRDefault="004D1C32" w:rsidP="004D1C32">
      <w:pPr>
        <w:spacing w:after="120"/>
        <w:rPr>
          <w:i/>
        </w:rPr>
      </w:pPr>
      <w:r w:rsidRPr="004D1C32">
        <w:rPr>
          <w:b/>
          <w:i/>
        </w:rPr>
        <w:t>BSK Arkitekter</w:t>
      </w:r>
      <w:r w:rsidRPr="004D1C32">
        <w:rPr>
          <w:i/>
        </w:rPr>
        <w:t xml:space="preserve"> och </w:t>
      </w:r>
      <w:r w:rsidRPr="004D1C32">
        <w:rPr>
          <w:b/>
          <w:i/>
        </w:rPr>
        <w:t>Exengo Installationskonsult</w:t>
      </w:r>
      <w:r w:rsidRPr="004D1C32">
        <w:rPr>
          <w:i/>
        </w:rPr>
        <w:t xml:space="preserve"> ingår som strategiska resurser i koncernen. </w:t>
      </w:r>
      <w:r w:rsidRPr="004D1C32">
        <w:rPr>
          <w:i/>
        </w:rPr>
        <w:br/>
        <w:t>2012 omsatte Arconakoncernen ca 1miljard.</w:t>
      </w:r>
    </w:p>
    <w:p w:rsidR="00304008" w:rsidRDefault="00304008" w:rsidP="00AE60E5">
      <w:pPr>
        <w:spacing w:line="240" w:lineRule="auto"/>
      </w:pPr>
    </w:p>
    <w:sectPr w:rsidR="0030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4D"/>
    <w:rsid w:val="00061E3A"/>
    <w:rsid w:val="00074A6D"/>
    <w:rsid w:val="00097462"/>
    <w:rsid w:val="000B7641"/>
    <w:rsid w:val="00162D43"/>
    <w:rsid w:val="0017373B"/>
    <w:rsid w:val="001B5A2C"/>
    <w:rsid w:val="001D5565"/>
    <w:rsid w:val="0021050D"/>
    <w:rsid w:val="002159FD"/>
    <w:rsid w:val="002212A4"/>
    <w:rsid w:val="00230DCB"/>
    <w:rsid w:val="002745C0"/>
    <w:rsid w:val="002900F8"/>
    <w:rsid w:val="002E0E62"/>
    <w:rsid w:val="00304008"/>
    <w:rsid w:val="00313343"/>
    <w:rsid w:val="0033364D"/>
    <w:rsid w:val="003511DD"/>
    <w:rsid w:val="00372CA3"/>
    <w:rsid w:val="003C64BB"/>
    <w:rsid w:val="003E60EB"/>
    <w:rsid w:val="003E7CFD"/>
    <w:rsid w:val="003F27B2"/>
    <w:rsid w:val="00436F3B"/>
    <w:rsid w:val="004664C2"/>
    <w:rsid w:val="004D1C32"/>
    <w:rsid w:val="00533739"/>
    <w:rsid w:val="005343A0"/>
    <w:rsid w:val="00596E8A"/>
    <w:rsid w:val="00625AD8"/>
    <w:rsid w:val="006C7FC0"/>
    <w:rsid w:val="006F1DD6"/>
    <w:rsid w:val="006F7A82"/>
    <w:rsid w:val="00771DE5"/>
    <w:rsid w:val="007D57BF"/>
    <w:rsid w:val="00987A5D"/>
    <w:rsid w:val="00A77FC1"/>
    <w:rsid w:val="00AC0CD0"/>
    <w:rsid w:val="00AE60E5"/>
    <w:rsid w:val="00B303F9"/>
    <w:rsid w:val="00B673FF"/>
    <w:rsid w:val="00B75022"/>
    <w:rsid w:val="00BA0AEF"/>
    <w:rsid w:val="00BC2968"/>
    <w:rsid w:val="00BF6F86"/>
    <w:rsid w:val="00C00C20"/>
    <w:rsid w:val="00C701C5"/>
    <w:rsid w:val="00CD42D8"/>
    <w:rsid w:val="00DA6639"/>
    <w:rsid w:val="00DE50F1"/>
    <w:rsid w:val="00E07C3D"/>
    <w:rsid w:val="00E71A19"/>
    <w:rsid w:val="00E740D0"/>
    <w:rsid w:val="00EF76AD"/>
    <w:rsid w:val="00F00CF1"/>
    <w:rsid w:val="00F542B1"/>
    <w:rsid w:val="00F80FA0"/>
    <w:rsid w:val="00F82CE9"/>
    <w:rsid w:val="00F94573"/>
    <w:rsid w:val="00F9746E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F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F6F8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7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toning">
    <w:name w:val="Emphasis"/>
    <w:uiPriority w:val="20"/>
    <w:qFormat/>
    <w:rsid w:val="002745C0"/>
    <w:rPr>
      <w:i/>
      <w:iCs/>
    </w:rPr>
  </w:style>
  <w:style w:type="character" w:styleId="Stark">
    <w:name w:val="Strong"/>
    <w:uiPriority w:val="22"/>
    <w:qFormat/>
    <w:rsid w:val="002745C0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F94573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4008"/>
    <w:rPr>
      <w:rFonts w:ascii="Tahoma" w:hAnsi="Tahoma" w:cs="Tahoma"/>
      <w:sz w:val="16"/>
      <w:szCs w:val="16"/>
    </w:rPr>
  </w:style>
  <w:style w:type="character" w:customStyle="1" w:styleId="staffrole">
    <w:name w:val="staffrole"/>
    <w:basedOn w:val="Standardstycketeckensnitt"/>
    <w:rsid w:val="00F9746E"/>
  </w:style>
  <w:style w:type="character" w:customStyle="1" w:styleId="Normal1">
    <w:name w:val="Normal1"/>
    <w:basedOn w:val="Standardstycketeckensnitt"/>
    <w:rsid w:val="00B75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F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F6F8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7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toning">
    <w:name w:val="Emphasis"/>
    <w:uiPriority w:val="20"/>
    <w:qFormat/>
    <w:rsid w:val="002745C0"/>
    <w:rPr>
      <w:i/>
      <w:iCs/>
    </w:rPr>
  </w:style>
  <w:style w:type="character" w:styleId="Stark">
    <w:name w:val="Strong"/>
    <w:uiPriority w:val="22"/>
    <w:qFormat/>
    <w:rsid w:val="002745C0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F94573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4008"/>
    <w:rPr>
      <w:rFonts w:ascii="Tahoma" w:hAnsi="Tahoma" w:cs="Tahoma"/>
      <w:sz w:val="16"/>
      <w:szCs w:val="16"/>
    </w:rPr>
  </w:style>
  <w:style w:type="character" w:customStyle="1" w:styleId="staffrole">
    <w:name w:val="staffrole"/>
    <w:basedOn w:val="Standardstycketeckensnitt"/>
    <w:rsid w:val="00F9746E"/>
  </w:style>
  <w:style w:type="character" w:customStyle="1" w:styleId="Normal1">
    <w:name w:val="Normal1"/>
    <w:basedOn w:val="Standardstycketeckensnitt"/>
    <w:rsid w:val="00B7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.lundholm@arcona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rcona.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Arcona AB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Sallmander Prien ARCONA</dc:creator>
  <cp:lastModifiedBy>Catherine Sallmander ARCONA</cp:lastModifiedBy>
  <cp:revision>2</cp:revision>
  <cp:lastPrinted>2012-07-10T09:12:00Z</cp:lastPrinted>
  <dcterms:created xsi:type="dcterms:W3CDTF">2013-07-08T08:36:00Z</dcterms:created>
  <dcterms:modified xsi:type="dcterms:W3CDTF">2013-07-08T08:36:00Z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-1888104519</vt:i4>
  </property>
  <property fmtid="{D5CDD505-2E9C-101B-9397-08002B2CF9AE}" pid="3" name="_NewReviewCycle">
    <vt:lpwstr/>
  </property>
  <property fmtid="{D5CDD505-2E9C-101B-9397-08002B2CF9AE}" pid="4" name="_EmailSubject">
    <vt:lpwstr>St Göran-jobbet</vt:lpwstr>
  </property>
  <property fmtid="{D5CDD505-2E9C-101B-9397-08002B2CF9AE}" pid="5" name="_AuthorEmail">
    <vt:lpwstr>Kenne.Graflund@locum.se</vt:lpwstr>
  </property>
  <property fmtid="{D5CDD505-2E9C-101B-9397-08002B2CF9AE}" pid="6" name="_AuthorEmailDisplayName">
    <vt:lpwstr>Kenne Graflund</vt:lpwstr>
  </property>
  <property fmtid="{D5CDD505-2E9C-101B-9397-08002B2CF9AE}" pid="7" name="_ReviewingToolsShownOnce">
    <vt:lpwstr/>
  </property>
</Properties>
</file>