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69DF9" w14:textId="77777777" w:rsidR="005B252E" w:rsidRPr="00E94F8C" w:rsidRDefault="005B252E" w:rsidP="005B252E">
      <w:pPr>
        <w:spacing w:after="0" w:line="240" w:lineRule="auto"/>
        <w:rPr>
          <w:rFonts w:eastAsiaTheme="minorEastAsia" w:cs="Times New Roman"/>
          <w:b/>
          <w:iCs/>
          <w:color w:val="000000"/>
          <w:lang w:eastAsia="sv-SE"/>
        </w:rPr>
      </w:pPr>
    </w:p>
    <w:p w14:paraId="2E07388B" w14:textId="156F86C0" w:rsidR="005B252E" w:rsidRPr="00E94F8C" w:rsidRDefault="005B252E" w:rsidP="005B252E">
      <w:pPr>
        <w:spacing w:after="0" w:line="240" w:lineRule="auto"/>
        <w:rPr>
          <w:rFonts w:asciiTheme="minorHAnsi" w:eastAsiaTheme="minorEastAsia" w:hAnsiTheme="minorHAnsi" w:cs="Times New Roman"/>
          <w:b/>
          <w:iCs/>
          <w:color w:val="000000"/>
          <w:lang w:eastAsia="sv-SE"/>
        </w:rPr>
      </w:pPr>
      <w:r w:rsidRPr="00E94F8C">
        <w:rPr>
          <w:rFonts w:asciiTheme="minorHAnsi" w:eastAsiaTheme="minorEastAsia" w:hAnsiTheme="minorHAnsi" w:cs="Times New Roman"/>
          <w:b/>
          <w:iCs/>
          <w:color w:val="000000"/>
          <w:lang w:eastAsia="sv-SE"/>
        </w:rPr>
        <w:t>Pressmeddelande</w:t>
      </w:r>
      <w:r w:rsidRPr="00E94F8C">
        <w:rPr>
          <w:rFonts w:asciiTheme="minorHAnsi" w:eastAsiaTheme="minorEastAsia" w:hAnsiTheme="minorHAnsi" w:cs="Times New Roman"/>
          <w:b/>
          <w:iCs/>
          <w:color w:val="000000"/>
          <w:lang w:eastAsia="sv-SE"/>
        </w:rPr>
        <w:tab/>
      </w:r>
      <w:r w:rsidRPr="00E94F8C">
        <w:rPr>
          <w:rFonts w:asciiTheme="minorHAnsi" w:eastAsiaTheme="minorEastAsia" w:hAnsiTheme="minorHAnsi" w:cs="Times New Roman"/>
          <w:b/>
          <w:iCs/>
          <w:color w:val="000000"/>
          <w:lang w:eastAsia="sv-SE"/>
        </w:rPr>
        <w:tab/>
      </w:r>
      <w:r w:rsidRPr="00E94F8C">
        <w:rPr>
          <w:rFonts w:asciiTheme="minorHAnsi" w:eastAsiaTheme="minorEastAsia" w:hAnsiTheme="minorHAnsi" w:cs="Times New Roman"/>
          <w:b/>
          <w:iCs/>
          <w:color w:val="000000"/>
          <w:lang w:eastAsia="sv-SE"/>
        </w:rPr>
        <w:tab/>
      </w:r>
      <w:r w:rsidRPr="00E94F8C">
        <w:rPr>
          <w:rFonts w:asciiTheme="minorHAnsi" w:eastAsiaTheme="minorEastAsia" w:hAnsiTheme="minorHAnsi" w:cs="Times New Roman"/>
          <w:b/>
          <w:iCs/>
          <w:color w:val="000000"/>
          <w:lang w:eastAsia="sv-SE"/>
        </w:rPr>
        <w:tab/>
      </w:r>
      <w:r w:rsidRPr="00E94F8C">
        <w:rPr>
          <w:rFonts w:asciiTheme="minorHAnsi" w:eastAsiaTheme="minorEastAsia" w:hAnsiTheme="minorHAnsi" w:cs="Times New Roman"/>
          <w:b/>
          <w:iCs/>
          <w:color w:val="000000"/>
          <w:lang w:eastAsia="sv-SE"/>
        </w:rPr>
        <w:tab/>
        <w:t>2017-1</w:t>
      </w:r>
      <w:r w:rsidR="00224CAF">
        <w:rPr>
          <w:rFonts w:asciiTheme="minorHAnsi" w:eastAsiaTheme="minorEastAsia" w:hAnsiTheme="minorHAnsi" w:cs="Times New Roman"/>
          <w:b/>
          <w:iCs/>
          <w:color w:val="000000"/>
          <w:lang w:eastAsia="sv-SE"/>
        </w:rPr>
        <w:t>1</w:t>
      </w:r>
      <w:r w:rsidRPr="00E94F8C">
        <w:rPr>
          <w:rFonts w:asciiTheme="minorHAnsi" w:eastAsiaTheme="minorEastAsia" w:hAnsiTheme="minorHAnsi" w:cs="Times New Roman"/>
          <w:b/>
          <w:iCs/>
          <w:color w:val="000000"/>
          <w:lang w:eastAsia="sv-SE"/>
        </w:rPr>
        <w:t>-</w:t>
      </w:r>
      <w:r w:rsidR="00370892">
        <w:rPr>
          <w:rFonts w:asciiTheme="minorHAnsi" w:eastAsiaTheme="minorEastAsia" w:hAnsiTheme="minorHAnsi" w:cs="Times New Roman"/>
          <w:b/>
          <w:iCs/>
          <w:color w:val="000000"/>
          <w:lang w:eastAsia="sv-SE"/>
        </w:rPr>
        <w:t>2</w:t>
      </w:r>
      <w:r w:rsidR="006437D0">
        <w:rPr>
          <w:rFonts w:asciiTheme="minorHAnsi" w:eastAsiaTheme="minorEastAsia" w:hAnsiTheme="minorHAnsi" w:cs="Times New Roman"/>
          <w:b/>
          <w:iCs/>
          <w:color w:val="000000"/>
          <w:lang w:eastAsia="sv-SE"/>
        </w:rPr>
        <w:t>0</w:t>
      </w:r>
    </w:p>
    <w:p w14:paraId="6610F33A" w14:textId="77777777" w:rsidR="00BE49FF" w:rsidRPr="00E94F8C" w:rsidRDefault="00BE49FF" w:rsidP="00BE49FF">
      <w:pPr>
        <w:pStyle w:val="Brdtext"/>
      </w:pPr>
    </w:p>
    <w:p w14:paraId="334FE3E5" w14:textId="77777777" w:rsidR="005B252E" w:rsidRPr="00E94F8C" w:rsidRDefault="005B252E" w:rsidP="005B252E">
      <w:pPr>
        <w:spacing w:after="0" w:line="240" w:lineRule="auto"/>
        <w:rPr>
          <w:rFonts w:asciiTheme="minorHAnsi" w:eastAsiaTheme="minorEastAsia" w:hAnsiTheme="minorHAnsi" w:cs="Times New Roman"/>
          <w:color w:val="000000"/>
          <w:sz w:val="24"/>
          <w:szCs w:val="24"/>
          <w:lang w:eastAsia="sv-SE"/>
        </w:rPr>
      </w:pPr>
      <w:bookmarkStart w:id="0" w:name="_GoBack"/>
      <w:r w:rsidRPr="00E94F8C">
        <w:rPr>
          <w:rFonts w:asciiTheme="minorHAnsi" w:eastAsiaTheme="minorEastAsia" w:hAnsiTheme="minorHAnsi" w:cs="Times New Roman"/>
          <w:i/>
          <w:iCs/>
          <w:color w:val="000000"/>
          <w:sz w:val="24"/>
          <w:szCs w:val="24"/>
          <w:u w:val="single"/>
          <w:lang w:eastAsia="sv-SE"/>
        </w:rPr>
        <w:t>Nya SeniorBarometern visar:</w:t>
      </w:r>
    </w:p>
    <w:p w14:paraId="1AE68A48" w14:textId="77777777" w:rsidR="00E94F8C" w:rsidRPr="006A31D5" w:rsidRDefault="00A024C4" w:rsidP="0086557D">
      <w:pPr>
        <w:rPr>
          <w:rFonts w:asciiTheme="minorHAnsi" w:eastAsiaTheme="minorEastAsia" w:hAnsiTheme="minorHAnsi" w:cs="Times New Roman"/>
          <w:b/>
          <w:bCs/>
          <w:color w:val="000000"/>
          <w:sz w:val="32"/>
          <w:szCs w:val="32"/>
          <w:lang w:eastAsia="sv-SE"/>
        </w:rPr>
      </w:pPr>
      <w:r w:rsidRPr="00034442">
        <w:rPr>
          <w:rFonts w:asciiTheme="minorHAnsi" w:eastAsiaTheme="minorEastAsia" w:hAnsiTheme="minorHAnsi" w:cs="Times New Roman"/>
          <w:b/>
          <w:bCs/>
          <w:color w:val="000000"/>
          <w:sz w:val="32"/>
          <w:szCs w:val="32"/>
          <w:lang w:eastAsia="sv-SE"/>
        </w:rPr>
        <w:t xml:space="preserve">Sveriges seniorer </w:t>
      </w:r>
      <w:r w:rsidR="00E94F8C" w:rsidRPr="00034442">
        <w:rPr>
          <w:rFonts w:asciiTheme="minorHAnsi" w:eastAsiaTheme="minorEastAsia" w:hAnsiTheme="minorHAnsi" w:cs="Times New Roman"/>
          <w:b/>
          <w:bCs/>
          <w:color w:val="000000"/>
          <w:sz w:val="32"/>
          <w:szCs w:val="32"/>
          <w:lang w:eastAsia="sv-SE"/>
        </w:rPr>
        <w:t xml:space="preserve">är </w:t>
      </w:r>
      <w:r w:rsidR="00E94F8C" w:rsidRPr="0086557D">
        <w:rPr>
          <w:rFonts w:asciiTheme="minorHAnsi" w:eastAsiaTheme="minorEastAsia" w:hAnsiTheme="minorHAnsi" w:cs="Times New Roman"/>
          <w:b/>
          <w:bCs/>
          <w:color w:val="000000"/>
          <w:sz w:val="32"/>
          <w:szCs w:val="32"/>
          <w:lang w:eastAsia="sv-SE"/>
        </w:rPr>
        <w:t xml:space="preserve">aktiva </w:t>
      </w:r>
      <w:r w:rsidR="0086557D" w:rsidRPr="0086557D">
        <w:rPr>
          <w:rFonts w:asciiTheme="minorHAnsi" w:hAnsiTheme="minorHAnsi"/>
          <w:b/>
          <w:sz w:val="32"/>
          <w:szCs w:val="32"/>
          <w:lang w:val="se-SE"/>
        </w:rPr>
        <w:t xml:space="preserve">på </w:t>
      </w:r>
      <w:r w:rsidR="00E94F8C" w:rsidRPr="0086557D">
        <w:rPr>
          <w:rFonts w:asciiTheme="minorHAnsi" w:eastAsiaTheme="minorEastAsia" w:hAnsiTheme="minorHAnsi" w:cs="Times New Roman"/>
          <w:b/>
          <w:bCs/>
          <w:color w:val="000000"/>
          <w:sz w:val="32"/>
          <w:szCs w:val="32"/>
          <w:lang w:eastAsia="sv-SE"/>
        </w:rPr>
        <w:t xml:space="preserve">nätet, </w:t>
      </w:r>
      <w:r w:rsidR="00034442" w:rsidRPr="0086557D">
        <w:rPr>
          <w:rFonts w:asciiTheme="minorHAnsi" w:eastAsiaTheme="minorEastAsia" w:hAnsiTheme="minorHAnsi" w:cs="Times New Roman"/>
          <w:b/>
          <w:bCs/>
          <w:color w:val="000000"/>
          <w:sz w:val="32"/>
          <w:szCs w:val="32"/>
          <w:lang w:eastAsia="sv-SE"/>
        </w:rPr>
        <w:t xml:space="preserve">läser nyheter digitalt och </w:t>
      </w:r>
      <w:r w:rsidR="00E94F8C" w:rsidRPr="0086557D">
        <w:rPr>
          <w:rFonts w:asciiTheme="minorHAnsi" w:eastAsiaTheme="minorEastAsia" w:hAnsiTheme="minorHAnsi" w:cs="Times New Roman"/>
          <w:b/>
          <w:bCs/>
          <w:color w:val="000000"/>
          <w:sz w:val="32"/>
          <w:szCs w:val="32"/>
          <w:lang w:eastAsia="sv-SE"/>
        </w:rPr>
        <w:t xml:space="preserve">använder sociala medier </w:t>
      </w:r>
      <w:r w:rsidR="00034442" w:rsidRPr="0086557D">
        <w:rPr>
          <w:rFonts w:asciiTheme="minorHAnsi" w:eastAsiaTheme="minorEastAsia" w:hAnsiTheme="minorHAnsi" w:cs="Times New Roman"/>
          <w:b/>
          <w:bCs/>
          <w:color w:val="000000"/>
          <w:sz w:val="32"/>
          <w:szCs w:val="32"/>
          <w:lang w:eastAsia="sv-SE"/>
        </w:rPr>
        <w:t xml:space="preserve">- </w:t>
      </w:r>
      <w:r w:rsidR="00E94F8C" w:rsidRPr="0086557D">
        <w:rPr>
          <w:rFonts w:asciiTheme="minorHAnsi" w:eastAsiaTheme="minorEastAsia" w:hAnsiTheme="minorHAnsi" w:cs="Times New Roman"/>
          <w:b/>
          <w:bCs/>
          <w:color w:val="000000"/>
          <w:sz w:val="32"/>
          <w:szCs w:val="32"/>
          <w:lang w:eastAsia="sv-SE"/>
        </w:rPr>
        <w:t xml:space="preserve">och </w:t>
      </w:r>
      <w:r w:rsidR="00034442" w:rsidRPr="0086557D">
        <w:rPr>
          <w:rFonts w:asciiTheme="minorHAnsi" w:eastAsiaTheme="minorEastAsia" w:hAnsiTheme="minorHAnsi" w:cs="Times New Roman"/>
          <w:b/>
          <w:bCs/>
          <w:color w:val="000000"/>
          <w:sz w:val="32"/>
          <w:szCs w:val="32"/>
          <w:lang w:eastAsia="sv-SE"/>
        </w:rPr>
        <w:t xml:space="preserve">läser </w:t>
      </w:r>
      <w:r w:rsidR="00F37EB0">
        <w:rPr>
          <w:rFonts w:asciiTheme="minorHAnsi" w:eastAsiaTheme="minorEastAsia" w:hAnsiTheme="minorHAnsi" w:cs="Times New Roman"/>
          <w:b/>
          <w:bCs/>
          <w:color w:val="000000"/>
          <w:sz w:val="32"/>
          <w:szCs w:val="32"/>
          <w:lang w:eastAsia="sv-SE"/>
        </w:rPr>
        <w:t xml:space="preserve">fortfarande </w:t>
      </w:r>
      <w:r w:rsidR="00E94F8C" w:rsidRPr="0086557D">
        <w:rPr>
          <w:rFonts w:asciiTheme="minorHAnsi" w:eastAsiaTheme="minorEastAsia" w:hAnsiTheme="minorHAnsi" w:cs="Times New Roman"/>
          <w:b/>
          <w:bCs/>
          <w:color w:val="000000"/>
          <w:sz w:val="32"/>
          <w:szCs w:val="32"/>
          <w:lang w:eastAsia="sv-SE"/>
        </w:rPr>
        <w:t>reklam</w:t>
      </w:r>
      <w:r w:rsidR="00034442" w:rsidRPr="0086557D">
        <w:rPr>
          <w:rFonts w:asciiTheme="minorHAnsi" w:eastAsiaTheme="minorEastAsia" w:hAnsiTheme="minorHAnsi" w:cs="Times New Roman"/>
          <w:b/>
          <w:bCs/>
          <w:color w:val="000000"/>
          <w:sz w:val="32"/>
          <w:szCs w:val="32"/>
          <w:lang w:eastAsia="sv-SE"/>
        </w:rPr>
        <w:t>bladen</w:t>
      </w:r>
    </w:p>
    <w:bookmarkEnd w:id="0"/>
    <w:p w14:paraId="1953A794" w14:textId="77777777" w:rsidR="0086557D" w:rsidRDefault="0086557D" w:rsidP="00E94F8C">
      <w:pPr>
        <w:pStyle w:val="Ingetavstnd"/>
        <w:rPr>
          <w:lang w:val="sv-SE"/>
        </w:rPr>
      </w:pPr>
      <w:r>
        <w:rPr>
          <w:lang w:val="sv-SE"/>
        </w:rPr>
        <w:t xml:space="preserve">I motsats till vad många kan tro, är Sveriges seniorer vana och flitiga användare av internet, sociala och digitala medier. </w:t>
      </w:r>
      <w:r w:rsidR="00561F59" w:rsidRPr="00E94F8C">
        <w:rPr>
          <w:lang w:val="sv-SE"/>
        </w:rPr>
        <w:t>Närmare 7 av 10</w:t>
      </w:r>
      <w:r w:rsidR="005B252E" w:rsidRPr="00E94F8C">
        <w:rPr>
          <w:lang w:val="sv-SE"/>
        </w:rPr>
        <w:t xml:space="preserve"> </w:t>
      </w:r>
      <w:r w:rsidR="00971912" w:rsidRPr="00E94F8C">
        <w:rPr>
          <w:lang w:val="sv-SE"/>
        </w:rPr>
        <w:t>av Sveriges seniorer (55 år och äldre</w:t>
      </w:r>
      <w:r w:rsidR="007C41B5" w:rsidRPr="00E94F8C">
        <w:rPr>
          <w:lang w:val="sv-SE"/>
        </w:rPr>
        <w:t xml:space="preserve">) </w:t>
      </w:r>
      <w:r w:rsidR="00561F59" w:rsidRPr="00E94F8C">
        <w:rPr>
          <w:lang w:val="sv-SE"/>
        </w:rPr>
        <w:t xml:space="preserve">använder sociala medier och internet flera gånger om dagen. </w:t>
      </w:r>
      <w:r w:rsidR="005B252E" w:rsidRPr="00E94F8C">
        <w:rPr>
          <w:lang w:val="sv-SE"/>
        </w:rPr>
        <w:t xml:space="preserve">Det visar </w:t>
      </w:r>
      <w:r w:rsidR="00961D59" w:rsidRPr="00E94F8C">
        <w:rPr>
          <w:lang w:val="sv-SE"/>
        </w:rPr>
        <w:t xml:space="preserve">den nya </w:t>
      </w:r>
      <w:r w:rsidR="005B252E" w:rsidRPr="00E94F8C">
        <w:rPr>
          <w:lang w:val="sv-SE"/>
        </w:rPr>
        <w:t xml:space="preserve">undersökningen SeniorBarometern, </w:t>
      </w:r>
      <w:r>
        <w:rPr>
          <w:lang w:val="sv-SE"/>
        </w:rPr>
        <w:t>i vilken</w:t>
      </w:r>
      <w:r w:rsidR="005B252E" w:rsidRPr="00E94F8C">
        <w:rPr>
          <w:lang w:val="sv-SE"/>
        </w:rPr>
        <w:t xml:space="preserve"> </w:t>
      </w:r>
      <w:hyperlink r:id="rId8" w:history="1">
        <w:r w:rsidR="005B252E" w:rsidRPr="0086557D">
          <w:rPr>
            <w:rStyle w:val="Hyperlnk"/>
            <w:rFonts w:eastAsiaTheme="minorEastAsia" w:cs="Times New Roman"/>
            <w:lang w:val="sv-SE"/>
          </w:rPr>
          <w:t>Smart Senior</w:t>
        </w:r>
      </w:hyperlink>
      <w:r w:rsidR="0043473B">
        <w:t xml:space="preserve"> </w:t>
      </w:r>
      <w:r w:rsidR="00EE1D90" w:rsidRPr="0086557D">
        <w:rPr>
          <w:lang w:val="sv-SE"/>
        </w:rPr>
        <w:t>”</w:t>
      </w:r>
      <w:r w:rsidR="0043473B">
        <w:rPr>
          <w:lang w:val="sv-SE"/>
        </w:rPr>
        <w:t xml:space="preserve">tar </w:t>
      </w:r>
      <w:r w:rsidR="00EE1D90" w:rsidRPr="0086557D">
        <w:rPr>
          <w:lang w:val="sv-SE"/>
        </w:rPr>
        <w:t xml:space="preserve">tempen” </w:t>
      </w:r>
      <w:r w:rsidR="0043473B" w:rsidRPr="0086557D">
        <w:rPr>
          <w:lang w:val="sv-SE"/>
        </w:rPr>
        <w:t xml:space="preserve">på </w:t>
      </w:r>
      <w:r w:rsidR="0043473B">
        <w:rPr>
          <w:lang w:val="sv-SE"/>
        </w:rPr>
        <w:t>fl</w:t>
      </w:r>
      <w:r w:rsidR="00961D59" w:rsidRPr="0086557D">
        <w:rPr>
          <w:lang w:val="sv-SE"/>
        </w:rPr>
        <w:t>er än</w:t>
      </w:r>
      <w:r w:rsidR="005B252E" w:rsidRPr="0086557D">
        <w:rPr>
          <w:lang w:val="sv-SE"/>
        </w:rPr>
        <w:t xml:space="preserve"> 7 000 </w:t>
      </w:r>
      <w:r w:rsidR="00EE1D90" w:rsidRPr="0086557D">
        <w:rPr>
          <w:lang w:val="sv-SE"/>
        </w:rPr>
        <w:t>medverkande</w:t>
      </w:r>
      <w:r w:rsidR="005B252E" w:rsidRPr="0086557D">
        <w:rPr>
          <w:lang w:val="sv-SE"/>
        </w:rPr>
        <w:t xml:space="preserve"> </w:t>
      </w:r>
      <w:r w:rsidR="00EE1D90" w:rsidRPr="0086557D">
        <w:rPr>
          <w:lang w:val="sv-SE"/>
        </w:rPr>
        <w:t>seniorer</w:t>
      </w:r>
      <w:r w:rsidR="0043473B">
        <w:rPr>
          <w:lang w:val="sv-SE"/>
        </w:rPr>
        <w:t xml:space="preserve"> och deras digitala medievanor</w:t>
      </w:r>
      <w:r w:rsidR="005B252E" w:rsidRPr="0086557D">
        <w:rPr>
          <w:lang w:val="sv-SE"/>
        </w:rPr>
        <w:t>.</w:t>
      </w:r>
      <w:r w:rsidR="00A024C4" w:rsidRPr="0086557D">
        <w:rPr>
          <w:lang w:val="sv-SE"/>
        </w:rPr>
        <w:t xml:space="preserve"> </w:t>
      </w:r>
    </w:p>
    <w:p w14:paraId="39508DD1" w14:textId="77777777" w:rsidR="0086557D" w:rsidRDefault="0086557D" w:rsidP="00E94F8C">
      <w:pPr>
        <w:pStyle w:val="Ingetavstnd"/>
        <w:rPr>
          <w:lang w:val="sv-SE"/>
        </w:rPr>
      </w:pPr>
    </w:p>
    <w:p w14:paraId="625D557A" w14:textId="77777777" w:rsidR="005B252E" w:rsidRPr="0086557D" w:rsidRDefault="00A024C4" w:rsidP="00E94F8C">
      <w:pPr>
        <w:pStyle w:val="Ingetavstnd"/>
        <w:rPr>
          <w:b w:val="0"/>
          <w:lang w:val="sv-SE"/>
        </w:rPr>
      </w:pPr>
      <w:r w:rsidRPr="0086557D">
        <w:rPr>
          <w:b w:val="0"/>
          <w:lang w:val="sv-SE"/>
        </w:rPr>
        <w:t xml:space="preserve">Vidare visar undersökningen att </w:t>
      </w:r>
      <w:r w:rsidR="00561F59" w:rsidRPr="0086557D">
        <w:rPr>
          <w:b w:val="0"/>
          <w:lang w:val="sv-SE"/>
        </w:rPr>
        <w:t xml:space="preserve">Sveriges seniorer använder </w:t>
      </w:r>
      <w:r w:rsidR="00E94F8C" w:rsidRPr="0086557D">
        <w:rPr>
          <w:b w:val="0"/>
          <w:lang w:val="sv-SE"/>
        </w:rPr>
        <w:t xml:space="preserve">sig av </w:t>
      </w:r>
      <w:r w:rsidR="00561F59" w:rsidRPr="0086557D">
        <w:rPr>
          <w:b w:val="0"/>
          <w:lang w:val="sv-SE"/>
        </w:rPr>
        <w:t xml:space="preserve">sociala medier för att hålla kontakt med vänner, familj och släkt samt för att följa med i olika intressegrupper. Var fjärde senior skickar </w:t>
      </w:r>
      <w:r w:rsidR="0086557D">
        <w:rPr>
          <w:b w:val="0"/>
          <w:lang w:val="sv-SE"/>
        </w:rPr>
        <w:t>mejl dagligen</w:t>
      </w:r>
      <w:r w:rsidR="00561F59" w:rsidRPr="0086557D">
        <w:rPr>
          <w:b w:val="0"/>
          <w:lang w:val="sv-SE"/>
        </w:rPr>
        <w:t xml:space="preserve">. </w:t>
      </w:r>
    </w:p>
    <w:p w14:paraId="31A51F42" w14:textId="77777777" w:rsidR="005B252E" w:rsidRDefault="005B252E" w:rsidP="00E94F8C">
      <w:pPr>
        <w:pStyle w:val="Ingetavstnd"/>
        <w:rPr>
          <w:lang w:val="sv-SE"/>
        </w:rPr>
      </w:pPr>
    </w:p>
    <w:p w14:paraId="26ACFD12" w14:textId="77777777" w:rsidR="00891685" w:rsidRPr="00FA0B25" w:rsidRDefault="00891685" w:rsidP="00891685">
      <w:pPr>
        <w:pStyle w:val="Ingetavstnd"/>
        <w:numPr>
          <w:ilvl w:val="0"/>
          <w:numId w:val="3"/>
        </w:numPr>
        <w:rPr>
          <w:b w:val="0"/>
          <w:lang w:val="sv-SE"/>
        </w:rPr>
      </w:pPr>
      <w:r w:rsidRPr="00FA0B25">
        <w:rPr>
          <w:b w:val="0"/>
          <w:lang w:val="sv-SE"/>
        </w:rPr>
        <w:t xml:space="preserve">Vi kan </w:t>
      </w:r>
      <w:r w:rsidR="00631560">
        <w:rPr>
          <w:b w:val="0"/>
          <w:lang w:val="sv-SE"/>
        </w:rPr>
        <w:t xml:space="preserve">nu </w:t>
      </w:r>
      <w:r w:rsidRPr="00FA0B25">
        <w:rPr>
          <w:b w:val="0"/>
          <w:lang w:val="sv-SE"/>
        </w:rPr>
        <w:t>definitivt avliva myten om seniorer som okunniga om datorer</w:t>
      </w:r>
      <w:r w:rsidR="00FA0B25" w:rsidRPr="00FA0B25">
        <w:rPr>
          <w:b w:val="0"/>
          <w:lang w:val="sv-SE"/>
        </w:rPr>
        <w:t>, internet</w:t>
      </w:r>
      <w:r w:rsidRPr="00FA0B25">
        <w:rPr>
          <w:b w:val="0"/>
          <w:lang w:val="sv-SE"/>
        </w:rPr>
        <w:t xml:space="preserve"> och ny teknik, och ovilliga att använda digitala och sociala medier. Denna undersökning visar </w:t>
      </w:r>
      <w:r w:rsidR="00FA0B25" w:rsidRPr="00FA0B25">
        <w:rPr>
          <w:b w:val="0"/>
          <w:lang w:val="sv-SE"/>
        </w:rPr>
        <w:t>p</w:t>
      </w:r>
      <w:r w:rsidRPr="00FA0B25">
        <w:rPr>
          <w:b w:val="0"/>
          <w:lang w:val="sv-SE"/>
        </w:rPr>
        <w:t xml:space="preserve">recis motsatsen. </w:t>
      </w:r>
      <w:r w:rsidR="00FA0B25" w:rsidRPr="00FA0B25">
        <w:rPr>
          <w:b w:val="0"/>
          <w:lang w:val="sv-SE"/>
        </w:rPr>
        <w:t>Seniorer är mycket aktiva på nätet, vilket är en stark signal till medier, e</w:t>
      </w:r>
      <w:r w:rsidR="00C3001A">
        <w:rPr>
          <w:b w:val="0"/>
          <w:lang w:val="sv-SE"/>
        </w:rPr>
        <w:t>-</w:t>
      </w:r>
      <w:r w:rsidR="00FA0B25" w:rsidRPr="00FA0B25">
        <w:rPr>
          <w:b w:val="0"/>
          <w:lang w:val="sv-SE"/>
        </w:rPr>
        <w:t>handlare och andra aktörer som vill nå denna målgrupp – Sveriges köpstarkaste grupp, säger Mathias Lang, VD, Smart Senior.</w:t>
      </w:r>
      <w:r w:rsidRPr="00FA0B25">
        <w:rPr>
          <w:b w:val="0"/>
          <w:lang w:val="sv-SE"/>
        </w:rPr>
        <w:t xml:space="preserve"> </w:t>
      </w:r>
    </w:p>
    <w:p w14:paraId="5CE0E187" w14:textId="77777777" w:rsidR="008A4986" w:rsidRDefault="008A4986" w:rsidP="0043473B">
      <w:pPr>
        <w:pStyle w:val="Ingetavstnd"/>
        <w:rPr>
          <w:lang w:val="sv-SE"/>
        </w:rPr>
      </w:pPr>
    </w:p>
    <w:p w14:paraId="0A495DAC" w14:textId="3B9B4489" w:rsidR="00C02758" w:rsidRDefault="00C02758" w:rsidP="0043473B">
      <w:pPr>
        <w:pStyle w:val="Ingetavstnd"/>
        <w:rPr>
          <w:lang w:val="sv-SE"/>
        </w:rPr>
      </w:pPr>
      <w:r>
        <w:rPr>
          <w:lang w:val="sv-SE"/>
        </w:rPr>
        <w:t>Sveriges köpstarkaste målgrupp</w:t>
      </w:r>
    </w:p>
    <w:p w14:paraId="0C60304C" w14:textId="08A36686" w:rsidR="008A4986" w:rsidRPr="008A4986" w:rsidRDefault="008A4986" w:rsidP="008A4986">
      <w:pPr>
        <w:pStyle w:val="Ingetavstnd"/>
        <w:rPr>
          <w:b w:val="0"/>
          <w:lang w:val="sv-SE"/>
        </w:rPr>
      </w:pPr>
      <w:r w:rsidRPr="008A4986">
        <w:rPr>
          <w:b w:val="0"/>
          <w:lang w:val="sv-SE"/>
        </w:rPr>
        <w:t>Idag har Sverige c</w:t>
      </w:r>
      <w:r>
        <w:rPr>
          <w:b w:val="0"/>
          <w:lang w:val="sv-SE"/>
        </w:rPr>
        <w:t>irk</w:t>
      </w:r>
      <w:r w:rsidRPr="008A4986">
        <w:rPr>
          <w:b w:val="0"/>
          <w:lang w:val="sv-SE"/>
        </w:rPr>
        <w:t>a 3 miljoner invånare som är äldre än 55 år, och gru</w:t>
      </w:r>
      <w:r>
        <w:rPr>
          <w:b w:val="0"/>
          <w:lang w:val="sv-SE"/>
        </w:rPr>
        <w:t>ppen växer. Uppskattningsvis 70 procent</w:t>
      </w:r>
      <w:r w:rsidRPr="008A4986">
        <w:rPr>
          <w:b w:val="0"/>
          <w:lang w:val="sv-SE"/>
        </w:rPr>
        <w:t xml:space="preserve"> av den privata förmögenheten finns här, och en klar majoritet av köpkraften. De flesta är skuldfria oc</w:t>
      </w:r>
      <w:r>
        <w:rPr>
          <w:b w:val="0"/>
          <w:lang w:val="sv-SE"/>
        </w:rPr>
        <w:t>h äger sina hem. De står för 70 procent</w:t>
      </w:r>
      <w:r w:rsidRPr="008A4986">
        <w:rPr>
          <w:b w:val="0"/>
          <w:lang w:val="sv-SE"/>
        </w:rPr>
        <w:t xml:space="preserve"> av köpkraften, äger 75</w:t>
      </w:r>
      <w:r>
        <w:rPr>
          <w:b w:val="0"/>
          <w:lang w:val="sv-SE"/>
        </w:rPr>
        <w:t xml:space="preserve"> procent</w:t>
      </w:r>
      <w:r w:rsidRPr="008A4986">
        <w:rPr>
          <w:b w:val="0"/>
          <w:lang w:val="sv-SE"/>
        </w:rPr>
        <w:t xml:space="preserve"> av alla aktieportföljer och två tredjedelar hävdar att ”istället för att spara hela livet ska pengarna användas för att njuta livet”</w:t>
      </w:r>
      <w:r>
        <w:rPr>
          <w:b w:val="0"/>
          <w:lang w:val="sv-SE"/>
        </w:rPr>
        <w:t xml:space="preserve">. </w:t>
      </w:r>
    </w:p>
    <w:p w14:paraId="138CDD8C" w14:textId="77777777" w:rsidR="0043473B" w:rsidRPr="00E94F8C" w:rsidRDefault="0043473B" w:rsidP="00E94F8C">
      <w:pPr>
        <w:pStyle w:val="Ingetavstnd"/>
        <w:rPr>
          <w:lang w:val="sv-SE"/>
        </w:rPr>
      </w:pPr>
    </w:p>
    <w:p w14:paraId="1E1BFFE1" w14:textId="77777777" w:rsidR="007C41B5" w:rsidRPr="00E94F8C" w:rsidRDefault="007C41B5" w:rsidP="00E94F8C">
      <w:pPr>
        <w:pStyle w:val="Ingetavstnd"/>
        <w:rPr>
          <w:b w:val="0"/>
          <w:lang w:val="sv-SE"/>
        </w:rPr>
      </w:pPr>
      <w:r w:rsidRPr="00E94F8C">
        <w:rPr>
          <w:b w:val="0"/>
          <w:lang w:val="sv-SE"/>
        </w:rPr>
        <w:t>I s</w:t>
      </w:r>
      <w:r w:rsidR="00AB6056" w:rsidRPr="00E94F8C">
        <w:rPr>
          <w:b w:val="0"/>
          <w:lang w:val="sv-SE"/>
        </w:rPr>
        <w:t xml:space="preserve">enaste </w:t>
      </w:r>
      <w:r w:rsidR="00A024C4" w:rsidRPr="00E94F8C">
        <w:rPr>
          <w:b w:val="0"/>
          <w:lang w:val="sv-SE"/>
        </w:rPr>
        <w:t xml:space="preserve">undersökningen </w:t>
      </w:r>
      <w:r w:rsidR="00AB6056" w:rsidRPr="00E94F8C">
        <w:rPr>
          <w:b w:val="0"/>
          <w:lang w:val="sv-SE"/>
        </w:rPr>
        <w:t>SeniorBarometern</w:t>
      </w:r>
      <w:r w:rsidR="00A024C4" w:rsidRPr="00E94F8C">
        <w:rPr>
          <w:b w:val="0"/>
          <w:lang w:val="sv-SE"/>
        </w:rPr>
        <w:t xml:space="preserve"> har Smart Senior </w:t>
      </w:r>
      <w:r w:rsidR="00536294" w:rsidRPr="00E94F8C">
        <w:rPr>
          <w:b w:val="0"/>
          <w:lang w:val="sv-SE"/>
        </w:rPr>
        <w:t>frågat</w:t>
      </w:r>
      <w:r w:rsidR="00A024C4" w:rsidRPr="00E94F8C">
        <w:rPr>
          <w:b w:val="0"/>
          <w:lang w:val="sv-SE"/>
        </w:rPr>
        <w:t xml:space="preserve"> </w:t>
      </w:r>
      <w:r w:rsidR="00891685">
        <w:rPr>
          <w:b w:val="0"/>
          <w:lang w:val="sv-SE"/>
        </w:rPr>
        <w:t>fler</w:t>
      </w:r>
      <w:r w:rsidR="00A024C4" w:rsidRPr="00E94F8C">
        <w:rPr>
          <w:b w:val="0"/>
          <w:lang w:val="sv-SE"/>
        </w:rPr>
        <w:t xml:space="preserve"> än 7 000 seniorer (55 år eller äldre) i Sverige</w:t>
      </w:r>
      <w:r w:rsidR="00561F59" w:rsidRPr="00E94F8C">
        <w:rPr>
          <w:b w:val="0"/>
          <w:lang w:val="sv-SE"/>
        </w:rPr>
        <w:t xml:space="preserve"> om deras medievanor, </w:t>
      </w:r>
      <w:r w:rsidR="00536294" w:rsidRPr="00E94F8C">
        <w:rPr>
          <w:b w:val="0"/>
          <w:lang w:val="sv-SE"/>
        </w:rPr>
        <w:t>internetanvändning</w:t>
      </w:r>
      <w:r w:rsidR="00561F59" w:rsidRPr="00E94F8C">
        <w:rPr>
          <w:b w:val="0"/>
          <w:lang w:val="sv-SE"/>
        </w:rPr>
        <w:t xml:space="preserve"> och om och hur de använder sig av </w:t>
      </w:r>
      <w:r w:rsidR="0086557D">
        <w:rPr>
          <w:b w:val="0"/>
          <w:lang w:val="sv-SE"/>
        </w:rPr>
        <w:t xml:space="preserve">digitala och </w:t>
      </w:r>
      <w:r w:rsidR="00561F59" w:rsidRPr="00E94F8C">
        <w:rPr>
          <w:b w:val="0"/>
          <w:lang w:val="sv-SE"/>
        </w:rPr>
        <w:t>sociala medier</w:t>
      </w:r>
      <w:r w:rsidR="00A024C4" w:rsidRPr="00E94F8C">
        <w:rPr>
          <w:b w:val="0"/>
          <w:lang w:val="sv-SE"/>
        </w:rPr>
        <w:t xml:space="preserve">. </w:t>
      </w:r>
    </w:p>
    <w:p w14:paraId="3334212C" w14:textId="77777777" w:rsidR="00E94F8C" w:rsidRPr="00E94F8C" w:rsidRDefault="00E94F8C" w:rsidP="00E94F8C">
      <w:pPr>
        <w:pStyle w:val="Ingetavstnd"/>
        <w:rPr>
          <w:b w:val="0"/>
          <w:lang w:val="sv-SE"/>
        </w:rPr>
      </w:pPr>
    </w:p>
    <w:p w14:paraId="71E964EE" w14:textId="77777777" w:rsidR="00034442" w:rsidRDefault="00034442" w:rsidP="00E94F8C">
      <w:pPr>
        <w:pStyle w:val="Ingetavstnd"/>
        <w:rPr>
          <w:lang w:val="sv-SE"/>
        </w:rPr>
      </w:pPr>
      <w:r>
        <w:rPr>
          <w:lang w:val="sv-SE"/>
        </w:rPr>
        <w:t>Seniorer använder sociala medier flera timmar i veckan</w:t>
      </w:r>
    </w:p>
    <w:p w14:paraId="21D1F766" w14:textId="77777777" w:rsidR="005552B6" w:rsidRDefault="0086557D" w:rsidP="00E94F8C">
      <w:pPr>
        <w:pStyle w:val="Ingetavstnd"/>
        <w:rPr>
          <w:b w:val="0"/>
          <w:lang w:val="sv-SE"/>
        </w:rPr>
      </w:pPr>
      <w:r>
        <w:rPr>
          <w:b w:val="0"/>
          <w:lang w:val="sv-SE"/>
        </w:rPr>
        <w:t>Två tredjedelar</w:t>
      </w:r>
      <w:r w:rsidR="00034442">
        <w:rPr>
          <w:b w:val="0"/>
          <w:lang w:val="sv-SE"/>
        </w:rPr>
        <w:t xml:space="preserve"> av seniorerna använder sig av sociala medier. Facebook toppar överlägset listan över mest använda</w:t>
      </w:r>
      <w:r w:rsidR="005552B6">
        <w:rPr>
          <w:b w:val="0"/>
          <w:lang w:val="sv-SE"/>
        </w:rPr>
        <w:t xml:space="preserve"> (92 procent)</w:t>
      </w:r>
      <w:r w:rsidR="00034442">
        <w:rPr>
          <w:b w:val="0"/>
          <w:lang w:val="sv-SE"/>
        </w:rPr>
        <w:t>, följt av Instagram</w:t>
      </w:r>
      <w:r w:rsidR="005552B6">
        <w:rPr>
          <w:b w:val="0"/>
          <w:lang w:val="sv-SE"/>
        </w:rPr>
        <w:t xml:space="preserve"> (47 procent)</w:t>
      </w:r>
      <w:r w:rsidR="00034442">
        <w:rPr>
          <w:b w:val="0"/>
          <w:lang w:val="sv-SE"/>
        </w:rPr>
        <w:t xml:space="preserve"> och </w:t>
      </w:r>
      <w:proofErr w:type="spellStart"/>
      <w:r w:rsidR="00034442">
        <w:rPr>
          <w:b w:val="0"/>
          <w:lang w:val="sv-SE"/>
        </w:rPr>
        <w:t>WhatsApp</w:t>
      </w:r>
      <w:proofErr w:type="spellEnd"/>
      <w:r w:rsidR="005552B6">
        <w:rPr>
          <w:b w:val="0"/>
          <w:lang w:val="sv-SE"/>
        </w:rPr>
        <w:t xml:space="preserve"> (22 procent)</w:t>
      </w:r>
      <w:r w:rsidR="00034442">
        <w:rPr>
          <w:b w:val="0"/>
          <w:lang w:val="sv-SE"/>
        </w:rPr>
        <w:t xml:space="preserve">. </w:t>
      </w:r>
      <w:r w:rsidR="005552B6">
        <w:rPr>
          <w:b w:val="0"/>
          <w:lang w:val="sv-SE"/>
        </w:rPr>
        <w:t xml:space="preserve">Men även </w:t>
      </w:r>
      <w:proofErr w:type="spellStart"/>
      <w:r w:rsidR="005552B6">
        <w:rPr>
          <w:b w:val="0"/>
          <w:lang w:val="sv-SE"/>
        </w:rPr>
        <w:t>LinkedIn</w:t>
      </w:r>
      <w:proofErr w:type="spellEnd"/>
      <w:r w:rsidR="005552B6">
        <w:rPr>
          <w:b w:val="0"/>
          <w:lang w:val="sv-SE"/>
        </w:rPr>
        <w:t xml:space="preserve">, </w:t>
      </w:r>
      <w:proofErr w:type="spellStart"/>
      <w:r w:rsidR="005552B6">
        <w:rPr>
          <w:b w:val="0"/>
          <w:lang w:val="sv-SE"/>
        </w:rPr>
        <w:t>SnapChat</w:t>
      </w:r>
      <w:proofErr w:type="spellEnd"/>
      <w:r w:rsidR="005552B6">
        <w:rPr>
          <w:b w:val="0"/>
          <w:lang w:val="sv-SE"/>
        </w:rPr>
        <w:t xml:space="preserve"> och </w:t>
      </w:r>
      <w:proofErr w:type="spellStart"/>
      <w:r w:rsidR="005552B6">
        <w:rPr>
          <w:b w:val="0"/>
          <w:lang w:val="sv-SE"/>
        </w:rPr>
        <w:t>Pi</w:t>
      </w:r>
      <w:r w:rsidR="0023145D">
        <w:rPr>
          <w:b w:val="0"/>
          <w:lang w:val="sv-SE"/>
        </w:rPr>
        <w:t>n</w:t>
      </w:r>
      <w:r w:rsidR="005552B6">
        <w:rPr>
          <w:b w:val="0"/>
          <w:lang w:val="sv-SE"/>
        </w:rPr>
        <w:t>terest</w:t>
      </w:r>
      <w:proofErr w:type="spellEnd"/>
      <w:r w:rsidR="005552B6">
        <w:rPr>
          <w:b w:val="0"/>
          <w:lang w:val="sv-SE"/>
        </w:rPr>
        <w:t xml:space="preserve"> används. </w:t>
      </w:r>
    </w:p>
    <w:p w14:paraId="0F0CBE21" w14:textId="77777777" w:rsidR="006A31D5" w:rsidRDefault="006A31D5" w:rsidP="00E94F8C">
      <w:pPr>
        <w:pStyle w:val="Ingetavstnd"/>
        <w:rPr>
          <w:b w:val="0"/>
          <w:lang w:val="sv-SE"/>
        </w:rPr>
      </w:pPr>
    </w:p>
    <w:p w14:paraId="76E6A2B2" w14:textId="77777777" w:rsidR="0023145D" w:rsidRDefault="0023145D" w:rsidP="00E94F8C">
      <w:pPr>
        <w:pStyle w:val="Ingetavstnd"/>
        <w:rPr>
          <w:b w:val="0"/>
          <w:lang w:val="sv-SE"/>
        </w:rPr>
      </w:pPr>
      <w:r>
        <w:rPr>
          <w:b w:val="0"/>
          <w:noProof/>
          <w:lang w:val="sv-SE"/>
        </w:rPr>
        <w:drawing>
          <wp:inline distT="0" distB="0" distL="0" distR="0" wp14:anchorId="7B1B464F" wp14:editId="606551A3">
            <wp:extent cx="2926080" cy="1359176"/>
            <wp:effectExtent l="25400" t="25400" r="20320" b="3810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vänder du sig utav sociala medier?.jpeg"/>
                    <pic:cNvPicPr/>
                  </pic:nvPicPr>
                  <pic:blipFill>
                    <a:blip r:embed="rId9">
                      <a:extLst>
                        <a:ext uri="{28A0092B-C50C-407E-A947-70E740481C1C}">
                          <a14:useLocalDpi xmlns:a14="http://schemas.microsoft.com/office/drawing/2010/main" val="0"/>
                        </a:ext>
                      </a:extLst>
                    </a:blip>
                    <a:stretch>
                      <a:fillRect/>
                    </a:stretch>
                  </pic:blipFill>
                  <pic:spPr>
                    <a:xfrm>
                      <a:off x="0" y="0"/>
                      <a:ext cx="2926408" cy="1359328"/>
                    </a:xfrm>
                    <a:prstGeom prst="rect">
                      <a:avLst/>
                    </a:prstGeom>
                    <a:ln>
                      <a:solidFill>
                        <a:schemeClr val="tx1"/>
                      </a:solidFill>
                    </a:ln>
                  </pic:spPr>
                </pic:pic>
              </a:graphicData>
            </a:graphic>
          </wp:inline>
        </w:drawing>
      </w:r>
      <w:r w:rsidR="006A31D5" w:rsidRPr="006A31D5">
        <w:rPr>
          <w:b w:val="0"/>
          <w:noProof/>
          <w:lang w:val="sv-SE"/>
        </w:rPr>
        <w:drawing>
          <wp:inline distT="0" distB="0" distL="0" distR="0" wp14:anchorId="29F9CDAE" wp14:editId="6F546287">
            <wp:extent cx="2936240" cy="1370264"/>
            <wp:effectExtent l="25400" t="25400" r="35560" b="2730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ka sociala medier använder du?.jpeg"/>
                    <pic:cNvPicPr/>
                  </pic:nvPicPr>
                  <pic:blipFill>
                    <a:blip r:embed="rId10">
                      <a:extLst>
                        <a:ext uri="{28A0092B-C50C-407E-A947-70E740481C1C}">
                          <a14:useLocalDpi xmlns:a14="http://schemas.microsoft.com/office/drawing/2010/main" val="0"/>
                        </a:ext>
                      </a:extLst>
                    </a:blip>
                    <a:stretch>
                      <a:fillRect/>
                    </a:stretch>
                  </pic:blipFill>
                  <pic:spPr>
                    <a:xfrm>
                      <a:off x="0" y="0"/>
                      <a:ext cx="2937412" cy="1370811"/>
                    </a:xfrm>
                    <a:prstGeom prst="rect">
                      <a:avLst/>
                    </a:prstGeom>
                    <a:ln>
                      <a:solidFill>
                        <a:schemeClr val="tx1"/>
                      </a:solidFill>
                    </a:ln>
                  </pic:spPr>
                </pic:pic>
              </a:graphicData>
            </a:graphic>
          </wp:inline>
        </w:drawing>
      </w:r>
    </w:p>
    <w:p w14:paraId="08FC750A" w14:textId="77777777" w:rsidR="005552B6" w:rsidRDefault="005552B6" w:rsidP="00E94F8C">
      <w:pPr>
        <w:pStyle w:val="Ingetavstnd"/>
        <w:rPr>
          <w:b w:val="0"/>
          <w:lang w:val="sv-SE"/>
        </w:rPr>
      </w:pPr>
    </w:p>
    <w:p w14:paraId="5822A32C" w14:textId="77777777" w:rsidR="006A31D5" w:rsidRDefault="00034442" w:rsidP="00E94F8C">
      <w:pPr>
        <w:pStyle w:val="Ingetavstnd"/>
        <w:rPr>
          <w:b w:val="0"/>
          <w:lang w:val="sv-SE"/>
        </w:rPr>
      </w:pPr>
      <w:r>
        <w:rPr>
          <w:b w:val="0"/>
          <w:lang w:val="sv-SE"/>
        </w:rPr>
        <w:lastRenderedPageBreak/>
        <w:t>Vidare uppger över hälften, 52 procent, av seniorerna att de anv</w:t>
      </w:r>
      <w:r w:rsidR="00EB48E1">
        <w:rPr>
          <w:b w:val="0"/>
          <w:lang w:val="sv-SE"/>
        </w:rPr>
        <w:t>änder sig av sociala medier 1-</w:t>
      </w:r>
      <w:r>
        <w:rPr>
          <w:b w:val="0"/>
          <w:lang w:val="sv-SE"/>
        </w:rPr>
        <w:t>5 timmar p</w:t>
      </w:r>
      <w:r w:rsidR="00EB48E1">
        <w:rPr>
          <w:b w:val="0"/>
          <w:lang w:val="sv-SE"/>
        </w:rPr>
        <w:t>er vecka, 32 procent uppger 6-</w:t>
      </w:r>
      <w:r>
        <w:rPr>
          <w:b w:val="0"/>
          <w:lang w:val="sv-SE"/>
        </w:rPr>
        <w:t>10 timmar per v</w:t>
      </w:r>
      <w:r w:rsidR="00EB48E1">
        <w:rPr>
          <w:b w:val="0"/>
          <w:lang w:val="sv-SE"/>
        </w:rPr>
        <w:t>ecka och 12 procent mellan 11-</w:t>
      </w:r>
      <w:r>
        <w:rPr>
          <w:b w:val="0"/>
          <w:lang w:val="sv-SE"/>
        </w:rPr>
        <w:t xml:space="preserve">20 timmar per vecka. Hela </w:t>
      </w:r>
      <w:r w:rsidR="00EB48E1">
        <w:rPr>
          <w:b w:val="0"/>
          <w:lang w:val="sv-SE"/>
        </w:rPr>
        <w:t>fyra</w:t>
      </w:r>
      <w:r>
        <w:rPr>
          <w:b w:val="0"/>
          <w:lang w:val="sv-SE"/>
        </w:rPr>
        <w:t xml:space="preserve"> procent säger sig använda sig av sociala medier över 21 timmar per vecka.</w:t>
      </w:r>
    </w:p>
    <w:p w14:paraId="43DAC512" w14:textId="77777777" w:rsidR="00034442" w:rsidRDefault="00034442" w:rsidP="00E94F8C">
      <w:pPr>
        <w:pStyle w:val="Ingetavstnd"/>
        <w:rPr>
          <w:b w:val="0"/>
          <w:lang w:val="sv-SE"/>
        </w:rPr>
      </w:pPr>
    </w:p>
    <w:p w14:paraId="3AC72792" w14:textId="77777777" w:rsidR="00034442" w:rsidRDefault="00034442" w:rsidP="00E94F8C">
      <w:pPr>
        <w:pStyle w:val="Ingetavstnd"/>
        <w:rPr>
          <w:lang w:val="sv-SE"/>
        </w:rPr>
      </w:pPr>
      <w:r w:rsidRPr="00034442">
        <w:rPr>
          <w:lang w:val="sv-SE"/>
        </w:rPr>
        <w:t xml:space="preserve">Hålla kontakt med vänner främsta skälet </w:t>
      </w:r>
    </w:p>
    <w:p w14:paraId="0545D253" w14:textId="77777777" w:rsidR="00034442" w:rsidRDefault="005552B6" w:rsidP="00E94F8C">
      <w:pPr>
        <w:pStyle w:val="Ingetavstnd"/>
        <w:rPr>
          <w:b w:val="0"/>
          <w:lang w:val="sv-SE"/>
        </w:rPr>
      </w:pPr>
      <w:r w:rsidRPr="005552B6">
        <w:rPr>
          <w:b w:val="0"/>
          <w:lang w:val="sv-SE"/>
        </w:rPr>
        <w:t>De allra flesta</w:t>
      </w:r>
      <w:r>
        <w:rPr>
          <w:b w:val="0"/>
          <w:lang w:val="sv-SE"/>
        </w:rPr>
        <w:t xml:space="preserve"> seniorer använder sig av sociala medier för att hålla kontakt med vänner (65 procent), därefter familj och släkt (57 procent) samt för att följa olika intressegrupper (46 procent). 40 procent uppger att det är ett roligt tidsfördriv.</w:t>
      </w:r>
    </w:p>
    <w:p w14:paraId="62A27C2A" w14:textId="77777777" w:rsidR="005552B6" w:rsidRDefault="005552B6" w:rsidP="00E94F8C">
      <w:pPr>
        <w:pStyle w:val="Ingetavstnd"/>
        <w:rPr>
          <w:b w:val="0"/>
          <w:lang w:val="sv-SE"/>
        </w:rPr>
      </w:pPr>
    </w:p>
    <w:p w14:paraId="0E823213" w14:textId="77777777" w:rsidR="005552B6" w:rsidRPr="005552B6" w:rsidRDefault="005552B6" w:rsidP="00E94F8C">
      <w:pPr>
        <w:pStyle w:val="Ingetavstnd"/>
        <w:rPr>
          <w:lang w:val="sv-SE"/>
        </w:rPr>
      </w:pPr>
      <w:r w:rsidRPr="005552B6">
        <w:rPr>
          <w:lang w:val="sv-SE"/>
        </w:rPr>
        <w:t>3</w:t>
      </w:r>
      <w:r>
        <w:rPr>
          <w:lang w:val="sv-SE"/>
        </w:rPr>
        <w:t>4</w:t>
      </w:r>
      <w:r w:rsidRPr="005552B6">
        <w:rPr>
          <w:lang w:val="sv-SE"/>
        </w:rPr>
        <w:t xml:space="preserve"> procent använder inte sociala medier</w:t>
      </w:r>
    </w:p>
    <w:p w14:paraId="33C7BC13" w14:textId="77777777" w:rsidR="005552B6" w:rsidRDefault="005552B6" w:rsidP="00E94F8C">
      <w:pPr>
        <w:pStyle w:val="Ingetavstnd"/>
        <w:rPr>
          <w:b w:val="0"/>
          <w:lang w:val="sv-SE"/>
        </w:rPr>
      </w:pPr>
      <w:r>
        <w:rPr>
          <w:b w:val="0"/>
          <w:lang w:val="sv-SE"/>
        </w:rPr>
        <w:t xml:space="preserve">Av dem som inte använder sig utav sociala medier – 2 374 stycken – uppger 83 procent att de inte har ett intresse eller ett behov utav sociala medier. </w:t>
      </w:r>
      <w:r w:rsidR="00EB48E1">
        <w:rPr>
          <w:b w:val="0"/>
          <w:lang w:val="sv-SE"/>
        </w:rPr>
        <w:t>Sex</w:t>
      </w:r>
      <w:r>
        <w:rPr>
          <w:b w:val="0"/>
          <w:lang w:val="sv-SE"/>
        </w:rPr>
        <w:t xml:space="preserve"> procent förstår inte hur det fungerar, </w:t>
      </w:r>
      <w:r w:rsidR="00EB48E1">
        <w:rPr>
          <w:b w:val="0"/>
          <w:lang w:val="sv-SE"/>
        </w:rPr>
        <w:t>fyra</w:t>
      </w:r>
      <w:r>
        <w:rPr>
          <w:b w:val="0"/>
          <w:lang w:val="sv-SE"/>
        </w:rPr>
        <w:t xml:space="preserve"> procent har inte tid och </w:t>
      </w:r>
      <w:r w:rsidR="00EB48E1">
        <w:rPr>
          <w:b w:val="0"/>
          <w:lang w:val="sv-SE"/>
        </w:rPr>
        <w:t>en</w:t>
      </w:r>
      <w:r>
        <w:rPr>
          <w:b w:val="0"/>
          <w:lang w:val="sv-SE"/>
        </w:rPr>
        <w:t xml:space="preserve"> procent att det inte har en mobil/dator som stöder sociala medier. </w:t>
      </w:r>
    </w:p>
    <w:p w14:paraId="1086EF16" w14:textId="77777777" w:rsidR="006A31D5" w:rsidRDefault="006A31D5" w:rsidP="00E94F8C">
      <w:pPr>
        <w:pStyle w:val="Ingetavstnd"/>
        <w:rPr>
          <w:b w:val="0"/>
          <w:lang w:val="sv-SE"/>
        </w:rPr>
      </w:pPr>
    </w:p>
    <w:p w14:paraId="238ECBBA" w14:textId="77777777" w:rsidR="0023145D" w:rsidRPr="005552B6" w:rsidRDefault="006A31D5" w:rsidP="00E94F8C">
      <w:pPr>
        <w:pStyle w:val="Ingetavstnd"/>
        <w:rPr>
          <w:b w:val="0"/>
          <w:lang w:val="sv-SE"/>
        </w:rPr>
      </w:pPr>
      <w:r>
        <w:rPr>
          <w:b w:val="0"/>
          <w:noProof/>
          <w:lang w:val="sv-SE"/>
        </w:rPr>
        <w:drawing>
          <wp:inline distT="0" distB="0" distL="0" distR="0" wp14:anchorId="1354B87A" wp14:editId="3435D54C">
            <wp:extent cx="3455352" cy="1534160"/>
            <wp:effectExtent l="25400" t="25400" r="24765" b="152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d är anledningen till att du inte använder sociala medier?.jpeg"/>
                    <pic:cNvPicPr/>
                  </pic:nvPicPr>
                  <pic:blipFill>
                    <a:blip r:embed="rId11">
                      <a:extLst>
                        <a:ext uri="{28A0092B-C50C-407E-A947-70E740481C1C}">
                          <a14:useLocalDpi xmlns:a14="http://schemas.microsoft.com/office/drawing/2010/main" val="0"/>
                        </a:ext>
                      </a:extLst>
                    </a:blip>
                    <a:stretch>
                      <a:fillRect/>
                    </a:stretch>
                  </pic:blipFill>
                  <pic:spPr>
                    <a:xfrm>
                      <a:off x="0" y="0"/>
                      <a:ext cx="3455352" cy="1534160"/>
                    </a:xfrm>
                    <a:prstGeom prst="rect">
                      <a:avLst/>
                    </a:prstGeom>
                    <a:ln>
                      <a:solidFill>
                        <a:schemeClr val="tx1"/>
                      </a:solidFill>
                    </a:ln>
                  </pic:spPr>
                </pic:pic>
              </a:graphicData>
            </a:graphic>
          </wp:inline>
        </w:drawing>
      </w:r>
    </w:p>
    <w:p w14:paraId="382A62E8" w14:textId="77777777" w:rsidR="00034442" w:rsidRDefault="00034442" w:rsidP="00E94F8C">
      <w:pPr>
        <w:pStyle w:val="Ingetavstnd"/>
        <w:rPr>
          <w:lang w:val="sv-SE"/>
        </w:rPr>
      </w:pPr>
    </w:p>
    <w:p w14:paraId="4D212AEF" w14:textId="77777777" w:rsidR="005552B6" w:rsidRDefault="005552B6" w:rsidP="00E94F8C">
      <w:pPr>
        <w:pStyle w:val="Ingetavstnd"/>
        <w:rPr>
          <w:lang w:val="sv-SE"/>
        </w:rPr>
      </w:pPr>
      <w:r>
        <w:rPr>
          <w:lang w:val="sv-SE"/>
        </w:rPr>
        <w:t>Använder internet i stor skala</w:t>
      </w:r>
    </w:p>
    <w:p w14:paraId="0C78E5B3" w14:textId="77777777" w:rsidR="005552B6" w:rsidRDefault="0023145D" w:rsidP="00E94F8C">
      <w:pPr>
        <w:pStyle w:val="Ingetavstnd"/>
        <w:rPr>
          <w:b w:val="0"/>
          <w:lang w:val="sv-SE"/>
        </w:rPr>
      </w:pPr>
      <w:r>
        <w:rPr>
          <w:b w:val="0"/>
          <w:lang w:val="sv-SE"/>
        </w:rPr>
        <w:t xml:space="preserve">Vidare visar SeniorBarometern att </w:t>
      </w:r>
      <w:r w:rsidR="005552B6">
        <w:rPr>
          <w:b w:val="0"/>
          <w:lang w:val="sv-SE"/>
        </w:rPr>
        <w:t xml:space="preserve">67 procent av seniorerna uppger att de är inne på internet flera gånger </w:t>
      </w:r>
      <w:r w:rsidR="00C3001A">
        <w:rPr>
          <w:b w:val="0"/>
          <w:lang w:val="sv-SE"/>
        </w:rPr>
        <w:t>per</w:t>
      </w:r>
      <w:r w:rsidR="005552B6">
        <w:rPr>
          <w:b w:val="0"/>
          <w:lang w:val="sv-SE"/>
        </w:rPr>
        <w:t xml:space="preserve"> dag och 26 procent någon gång dagligen.</w:t>
      </w:r>
      <w:r>
        <w:rPr>
          <w:b w:val="0"/>
          <w:lang w:val="sv-SE"/>
        </w:rPr>
        <w:t xml:space="preserve"> Vidare uppger 15 procent att de skickar m</w:t>
      </w:r>
      <w:r w:rsidR="00EB0B02">
        <w:rPr>
          <w:b w:val="0"/>
          <w:lang w:val="sv-SE"/>
        </w:rPr>
        <w:t>ejl</w:t>
      </w:r>
      <w:r>
        <w:rPr>
          <w:b w:val="0"/>
          <w:lang w:val="sv-SE"/>
        </w:rPr>
        <w:t xml:space="preserve"> flera gånger per dag, 20 procent någon gång per dag. De allra flesta, 35 procent av seniorerna, skickar mail några gånger per vecka.</w:t>
      </w:r>
    </w:p>
    <w:p w14:paraId="1510B376" w14:textId="77777777" w:rsidR="00C3001A" w:rsidRDefault="00C3001A" w:rsidP="00E94F8C">
      <w:pPr>
        <w:pStyle w:val="Ingetavstnd"/>
        <w:rPr>
          <w:b w:val="0"/>
          <w:lang w:val="sv-SE"/>
        </w:rPr>
      </w:pPr>
    </w:p>
    <w:p w14:paraId="3CC16885" w14:textId="77777777" w:rsidR="00EB0B02" w:rsidRDefault="00C3001A" w:rsidP="00EB0B02">
      <w:pPr>
        <w:pStyle w:val="Ingetavstnd"/>
        <w:numPr>
          <w:ilvl w:val="0"/>
          <w:numId w:val="3"/>
        </w:numPr>
        <w:rPr>
          <w:b w:val="0"/>
          <w:lang w:val="sv-SE"/>
        </w:rPr>
      </w:pPr>
      <w:r>
        <w:rPr>
          <w:b w:val="0"/>
          <w:lang w:val="sv-SE"/>
        </w:rPr>
        <w:t>Vi ser en klar ökning av internet och mailanvändandet bland seniorerna från senaste undersökningen. På fyra år har andelen som är inne på internet flera gånger per dag ökat från 64 procent till dagens 67 procent. Även mejlande bland seniorerna h</w:t>
      </w:r>
      <w:r w:rsidR="00EB0B02">
        <w:rPr>
          <w:b w:val="0"/>
          <w:lang w:val="sv-SE"/>
        </w:rPr>
        <w:t>ar ökat något på dessa fyra år, säger Mathias Lang.</w:t>
      </w:r>
    </w:p>
    <w:p w14:paraId="62D38810" w14:textId="77777777" w:rsidR="00EB0B02" w:rsidRDefault="00EB0B02" w:rsidP="00EB0B02">
      <w:pPr>
        <w:pStyle w:val="Ingetavstnd"/>
        <w:rPr>
          <w:b w:val="0"/>
          <w:lang w:val="sv-SE"/>
        </w:rPr>
      </w:pPr>
    </w:p>
    <w:p w14:paraId="6817AE2B" w14:textId="77777777" w:rsidR="00C3001A" w:rsidRDefault="00EB0B02" w:rsidP="00EB0B02">
      <w:pPr>
        <w:pStyle w:val="Ingetavstnd"/>
        <w:rPr>
          <w:b w:val="0"/>
          <w:lang w:val="sv-SE"/>
        </w:rPr>
      </w:pPr>
      <w:r>
        <w:rPr>
          <w:b w:val="0"/>
          <w:lang w:val="sv-SE"/>
        </w:rPr>
        <w:t>2013 uppgav 14 procent att de mejlade flera gånger per dag och 19 procent någon gång varje dag. 33 procent uppgav 2013 att de mejlade några gånger per vecka.</w:t>
      </w:r>
    </w:p>
    <w:p w14:paraId="6F819816" w14:textId="77777777" w:rsidR="0023145D" w:rsidRDefault="0023145D" w:rsidP="00E94F8C">
      <w:pPr>
        <w:pStyle w:val="Ingetavstnd"/>
        <w:rPr>
          <w:b w:val="0"/>
          <w:lang w:val="sv-SE"/>
        </w:rPr>
      </w:pPr>
    </w:p>
    <w:p w14:paraId="59B4767B" w14:textId="77777777" w:rsidR="0023145D" w:rsidRDefault="0023145D" w:rsidP="00E94F8C">
      <w:pPr>
        <w:pStyle w:val="Ingetavstnd"/>
        <w:rPr>
          <w:lang w:val="sv-SE"/>
        </w:rPr>
      </w:pPr>
      <w:proofErr w:type="spellStart"/>
      <w:r w:rsidRPr="0023145D">
        <w:rPr>
          <w:lang w:val="sv-SE"/>
        </w:rPr>
        <w:t>Nätshopping</w:t>
      </w:r>
      <w:proofErr w:type="spellEnd"/>
      <w:r w:rsidRPr="0023145D">
        <w:rPr>
          <w:lang w:val="sv-SE"/>
        </w:rPr>
        <w:t>? –</w:t>
      </w:r>
      <w:r w:rsidR="006A31D5">
        <w:rPr>
          <w:lang w:val="sv-SE"/>
        </w:rPr>
        <w:t xml:space="preserve"> J</w:t>
      </w:r>
      <w:r w:rsidRPr="0023145D">
        <w:rPr>
          <w:lang w:val="sv-SE"/>
        </w:rPr>
        <w:t>a det händer</w:t>
      </w:r>
      <w:r>
        <w:rPr>
          <w:lang w:val="sv-SE"/>
        </w:rPr>
        <w:t xml:space="preserve"> ibland</w:t>
      </w:r>
      <w:r w:rsidR="00EB0B02">
        <w:rPr>
          <w:lang w:val="sv-SE"/>
        </w:rPr>
        <w:t xml:space="preserve"> och det har ökat något</w:t>
      </w:r>
      <w:r w:rsidR="006A31D5">
        <w:rPr>
          <w:lang w:val="sv-SE"/>
        </w:rPr>
        <w:t>.</w:t>
      </w:r>
    </w:p>
    <w:p w14:paraId="367385E3" w14:textId="08E437B3" w:rsidR="00D45189" w:rsidRDefault="0023145D" w:rsidP="00E94F8C">
      <w:pPr>
        <w:pStyle w:val="Ingetavstnd"/>
        <w:rPr>
          <w:b w:val="0"/>
          <w:lang w:val="sv-SE"/>
        </w:rPr>
      </w:pPr>
      <w:r>
        <w:rPr>
          <w:b w:val="0"/>
          <w:lang w:val="sv-SE"/>
        </w:rPr>
        <w:t xml:space="preserve">Endast </w:t>
      </w:r>
      <w:r w:rsidR="00EB48E1">
        <w:rPr>
          <w:b w:val="0"/>
          <w:lang w:val="sv-SE"/>
        </w:rPr>
        <w:t>nio</w:t>
      </w:r>
      <w:r>
        <w:rPr>
          <w:b w:val="0"/>
          <w:lang w:val="sv-SE"/>
        </w:rPr>
        <w:t xml:space="preserve"> procent av Sveriges seniorer uppger att de handlar på nätet ofta.</w:t>
      </w:r>
      <w:r w:rsidR="00C3001A">
        <w:rPr>
          <w:b w:val="0"/>
          <w:lang w:val="sv-SE"/>
        </w:rPr>
        <w:t xml:space="preserve"> Dock har det skett en uppgång sedan 2013 då </w:t>
      </w:r>
      <w:r w:rsidR="0043473B">
        <w:rPr>
          <w:b w:val="0"/>
          <w:lang w:val="sv-SE"/>
        </w:rPr>
        <w:t xml:space="preserve">knappt </w:t>
      </w:r>
      <w:r w:rsidR="00EB48E1">
        <w:rPr>
          <w:b w:val="0"/>
          <w:lang w:val="sv-SE"/>
        </w:rPr>
        <w:t>åtta</w:t>
      </w:r>
      <w:r w:rsidR="00C3001A">
        <w:rPr>
          <w:b w:val="0"/>
          <w:lang w:val="sv-SE"/>
        </w:rPr>
        <w:t xml:space="preserve"> procent uppgav att de handlar ofta över nätet. </w:t>
      </w:r>
      <w:r>
        <w:rPr>
          <w:b w:val="0"/>
          <w:lang w:val="sv-SE"/>
        </w:rPr>
        <w:t xml:space="preserve">De allra flesta av respondenterna, 42 procent, har uppgett att de handlar ibland </w:t>
      </w:r>
      <w:r w:rsidR="00C3001A">
        <w:rPr>
          <w:b w:val="0"/>
          <w:lang w:val="sv-SE"/>
        </w:rPr>
        <w:t xml:space="preserve">(36 procent år 2013) </w:t>
      </w:r>
      <w:r>
        <w:rPr>
          <w:b w:val="0"/>
          <w:lang w:val="sv-SE"/>
        </w:rPr>
        <w:t>och 32 procent av seniorerna svarar att det händer sällan</w:t>
      </w:r>
      <w:r w:rsidR="00C3001A">
        <w:rPr>
          <w:b w:val="0"/>
          <w:lang w:val="sv-SE"/>
        </w:rPr>
        <w:t xml:space="preserve"> (31 procent år 2013)</w:t>
      </w:r>
      <w:r>
        <w:rPr>
          <w:b w:val="0"/>
          <w:lang w:val="sv-SE"/>
        </w:rPr>
        <w:t>.</w:t>
      </w:r>
    </w:p>
    <w:p w14:paraId="51219024" w14:textId="77777777" w:rsidR="00C3001A" w:rsidRDefault="00C3001A" w:rsidP="00E94F8C">
      <w:pPr>
        <w:pStyle w:val="Ingetavstnd"/>
        <w:rPr>
          <w:b w:val="0"/>
          <w:lang w:val="sv-SE"/>
        </w:rPr>
      </w:pPr>
    </w:p>
    <w:p w14:paraId="0FA38BA0" w14:textId="77777777" w:rsidR="0023145D" w:rsidRDefault="00EB48E1" w:rsidP="00E94F8C">
      <w:pPr>
        <w:pStyle w:val="Ingetavstnd"/>
        <w:rPr>
          <w:b w:val="0"/>
          <w:lang w:val="sv-SE"/>
        </w:rPr>
      </w:pPr>
      <w:r>
        <w:rPr>
          <w:b w:val="0"/>
          <w:lang w:val="sv-SE"/>
        </w:rPr>
        <w:t>Sju</w:t>
      </w:r>
      <w:r w:rsidR="0023145D">
        <w:rPr>
          <w:b w:val="0"/>
          <w:lang w:val="sv-SE"/>
        </w:rPr>
        <w:t xml:space="preserve"> procent av seniorerna har inte handlat på nätet men uppger att de kan tänkas göra det i framtiden.</w:t>
      </w:r>
      <w:r w:rsidR="00C3001A">
        <w:rPr>
          <w:b w:val="0"/>
          <w:lang w:val="sv-SE"/>
        </w:rPr>
        <w:t xml:space="preserve"> 2013 uppgav 10 procent att de ännu inte handlat men kunde tänka sig det i framtiden.</w:t>
      </w:r>
      <w:r w:rsidR="0023145D">
        <w:rPr>
          <w:b w:val="0"/>
          <w:lang w:val="sv-SE"/>
        </w:rPr>
        <w:t xml:space="preserve"> 10 procent säger </w:t>
      </w:r>
      <w:r w:rsidR="00C3001A">
        <w:rPr>
          <w:b w:val="0"/>
          <w:lang w:val="sv-SE"/>
        </w:rPr>
        <w:t xml:space="preserve">i dagsläget </w:t>
      </w:r>
      <w:r w:rsidR="0023145D">
        <w:rPr>
          <w:b w:val="0"/>
          <w:lang w:val="sv-SE"/>
        </w:rPr>
        <w:t>att de aldrig kommer att handla på nätet.</w:t>
      </w:r>
      <w:r w:rsidR="00C3001A">
        <w:rPr>
          <w:b w:val="0"/>
          <w:lang w:val="sv-SE"/>
        </w:rPr>
        <w:t xml:space="preserve"> Detta har minskat från 2013 då 15 procent av seniorerna uppgav att de aldrig kommer att handla över nätet.</w:t>
      </w:r>
    </w:p>
    <w:p w14:paraId="103024BD" w14:textId="77777777" w:rsidR="00C3001A" w:rsidRDefault="00C3001A" w:rsidP="00C3001A">
      <w:pPr>
        <w:pStyle w:val="Ingetavstnd"/>
        <w:rPr>
          <w:b w:val="0"/>
          <w:lang w:val="sv-SE"/>
        </w:rPr>
      </w:pPr>
    </w:p>
    <w:p w14:paraId="21FE0F33" w14:textId="77777777" w:rsidR="006A31D5" w:rsidRDefault="006A31D5" w:rsidP="00E94F8C">
      <w:pPr>
        <w:pStyle w:val="Ingetavstnd"/>
        <w:rPr>
          <w:b w:val="0"/>
          <w:lang w:val="sv-SE"/>
        </w:rPr>
      </w:pPr>
      <w:r>
        <w:rPr>
          <w:b w:val="0"/>
          <w:noProof/>
          <w:lang w:val="sv-SE"/>
        </w:rPr>
        <w:lastRenderedPageBreak/>
        <w:drawing>
          <wp:inline distT="0" distB="0" distL="0" distR="0" wp14:anchorId="10448833" wp14:editId="3029B9DC">
            <wp:extent cx="3017520" cy="1376360"/>
            <wp:effectExtent l="25400" t="25400" r="30480" b="2095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kar du handla saker över Internet?.jpeg"/>
                    <pic:cNvPicPr/>
                  </pic:nvPicPr>
                  <pic:blipFill>
                    <a:blip r:embed="rId12">
                      <a:extLst>
                        <a:ext uri="{28A0092B-C50C-407E-A947-70E740481C1C}">
                          <a14:useLocalDpi xmlns:a14="http://schemas.microsoft.com/office/drawing/2010/main" val="0"/>
                        </a:ext>
                      </a:extLst>
                    </a:blip>
                    <a:stretch>
                      <a:fillRect/>
                    </a:stretch>
                  </pic:blipFill>
                  <pic:spPr>
                    <a:xfrm>
                      <a:off x="0" y="0"/>
                      <a:ext cx="3018856" cy="1376969"/>
                    </a:xfrm>
                    <a:prstGeom prst="rect">
                      <a:avLst/>
                    </a:prstGeom>
                    <a:ln>
                      <a:solidFill>
                        <a:schemeClr val="tx1"/>
                      </a:solidFill>
                    </a:ln>
                  </pic:spPr>
                </pic:pic>
              </a:graphicData>
            </a:graphic>
          </wp:inline>
        </w:drawing>
      </w:r>
    </w:p>
    <w:p w14:paraId="36398686" w14:textId="77777777" w:rsidR="00D45189" w:rsidRDefault="00D45189" w:rsidP="00E94F8C">
      <w:pPr>
        <w:pStyle w:val="Ingetavstnd"/>
        <w:rPr>
          <w:b w:val="0"/>
          <w:lang w:val="sv-SE"/>
        </w:rPr>
      </w:pPr>
    </w:p>
    <w:p w14:paraId="76C5B19D" w14:textId="760B3764" w:rsidR="00D45189" w:rsidRPr="00D45189" w:rsidRDefault="00D45189" w:rsidP="00D45189">
      <w:pPr>
        <w:pStyle w:val="Ingetavstnd"/>
        <w:numPr>
          <w:ilvl w:val="0"/>
          <w:numId w:val="3"/>
        </w:numPr>
        <w:rPr>
          <w:b w:val="0"/>
          <w:lang w:val="sv-SE"/>
        </w:rPr>
      </w:pPr>
      <w:r w:rsidRPr="00D45189">
        <w:rPr>
          <w:b w:val="0"/>
          <w:lang w:val="sv-SE"/>
        </w:rPr>
        <w:t>Det är tydligt att för att bli framgångsrik med sin försäljning till 55 plus bör man erbjuda flera vägar till kommunikation och möjlighet att beställa. T ex via telefon eller genom att bjuda in seniorerna till butik</w:t>
      </w:r>
      <w:r>
        <w:rPr>
          <w:b w:val="0"/>
          <w:lang w:val="sv-SE"/>
        </w:rPr>
        <w:t>. Denna målgrupp</w:t>
      </w:r>
      <w:r w:rsidRPr="00D45189">
        <w:rPr>
          <w:b w:val="0"/>
          <w:lang w:val="sv-SE"/>
        </w:rPr>
        <w:t xml:space="preserve"> kan ju dessutom ofta komma </w:t>
      </w:r>
      <w:r>
        <w:rPr>
          <w:b w:val="0"/>
          <w:lang w:val="sv-SE"/>
        </w:rPr>
        <w:t xml:space="preserve">på tider </w:t>
      </w:r>
      <w:r w:rsidRPr="00D45189">
        <w:rPr>
          <w:b w:val="0"/>
          <w:lang w:val="sv-SE"/>
        </w:rPr>
        <w:t xml:space="preserve">när det är lite lugnare i butiken, </w:t>
      </w:r>
      <w:r>
        <w:rPr>
          <w:b w:val="0"/>
          <w:lang w:val="sv-SE"/>
        </w:rPr>
        <w:t xml:space="preserve">fortsätter </w:t>
      </w:r>
      <w:r w:rsidRPr="00D45189">
        <w:rPr>
          <w:b w:val="0"/>
          <w:lang w:val="sv-SE"/>
        </w:rPr>
        <w:t>Mathias Lang.</w:t>
      </w:r>
    </w:p>
    <w:p w14:paraId="2A99D545" w14:textId="77777777" w:rsidR="0023145D" w:rsidRDefault="0023145D" w:rsidP="00E94F8C">
      <w:pPr>
        <w:pStyle w:val="Ingetavstnd"/>
        <w:rPr>
          <w:lang w:val="sv-SE"/>
        </w:rPr>
      </w:pPr>
    </w:p>
    <w:p w14:paraId="6A978551" w14:textId="6525B464" w:rsidR="00E94F8C" w:rsidRPr="00E94F8C" w:rsidRDefault="00E94F8C" w:rsidP="00E94F8C">
      <w:pPr>
        <w:pStyle w:val="Ingetavstnd"/>
        <w:rPr>
          <w:lang w:val="sv-SE"/>
        </w:rPr>
      </w:pPr>
      <w:r>
        <w:rPr>
          <w:lang w:val="sv-SE"/>
        </w:rPr>
        <w:t>Seniorer prenumererar gärna</w:t>
      </w:r>
      <w:r w:rsidRPr="00E94F8C">
        <w:rPr>
          <w:lang w:val="sv-SE"/>
        </w:rPr>
        <w:t xml:space="preserve"> på </w:t>
      </w:r>
      <w:r>
        <w:rPr>
          <w:lang w:val="sv-SE"/>
        </w:rPr>
        <w:t>både dags-</w:t>
      </w:r>
      <w:r w:rsidR="00A4182C">
        <w:rPr>
          <w:lang w:val="sv-SE"/>
        </w:rPr>
        <w:t>,</w:t>
      </w:r>
      <w:r>
        <w:rPr>
          <w:lang w:val="sv-SE"/>
        </w:rPr>
        <w:t xml:space="preserve"> vecko- och månadstidningar</w:t>
      </w:r>
    </w:p>
    <w:p w14:paraId="51E258AE" w14:textId="77777777" w:rsidR="00E94F8C" w:rsidRDefault="00E94F8C" w:rsidP="00E94F8C">
      <w:pPr>
        <w:pStyle w:val="Ingetavstnd"/>
        <w:rPr>
          <w:b w:val="0"/>
          <w:lang w:val="sv-SE"/>
        </w:rPr>
      </w:pPr>
      <w:r w:rsidRPr="00E94F8C">
        <w:rPr>
          <w:b w:val="0"/>
          <w:lang w:val="sv-SE"/>
        </w:rPr>
        <w:t>Undersökningen visar att</w:t>
      </w:r>
      <w:r>
        <w:rPr>
          <w:b w:val="0"/>
          <w:lang w:val="sv-SE"/>
        </w:rPr>
        <w:t xml:space="preserve"> Sveriges seniorer gärna prenumererar på en dagstidning. Av de 73 procent som prenumererar på en dagstidning, säger var tredje </w:t>
      </w:r>
      <w:r w:rsidRPr="00E94F8C">
        <w:rPr>
          <w:b w:val="0"/>
          <w:lang w:val="sv-SE"/>
        </w:rPr>
        <w:t>senior</w:t>
      </w:r>
      <w:r>
        <w:rPr>
          <w:b w:val="0"/>
          <w:lang w:val="sv-SE"/>
        </w:rPr>
        <w:t xml:space="preserve"> att de prenumererar på en tryckt tidning, 10 procent på den digitala upplagan och 57 procent har både och. 61 procent av seniorerna uppger även att de prenumererar på en vecko-/månadstidning.</w:t>
      </w:r>
    </w:p>
    <w:p w14:paraId="7370E665" w14:textId="77777777" w:rsidR="00F37EB0" w:rsidRDefault="00F37EB0" w:rsidP="00E94F8C">
      <w:pPr>
        <w:pStyle w:val="Ingetavstnd"/>
        <w:rPr>
          <w:b w:val="0"/>
          <w:lang w:val="sv-SE"/>
        </w:rPr>
      </w:pPr>
    </w:p>
    <w:p w14:paraId="4D43B311" w14:textId="27D61738" w:rsidR="00F37EB0" w:rsidRDefault="00F37EB0" w:rsidP="00E94F8C">
      <w:pPr>
        <w:pStyle w:val="Ingetavstnd"/>
        <w:rPr>
          <w:b w:val="0"/>
          <w:lang w:val="sv-SE"/>
        </w:rPr>
      </w:pPr>
      <w:r>
        <w:rPr>
          <w:b w:val="0"/>
          <w:lang w:val="sv-SE"/>
        </w:rPr>
        <w:t>Prenumerationerna på dagstidningar har dock minskat sedan 2013. Då uppgav 78 procent att de prenumererade på en dagstidning. Prenume</w:t>
      </w:r>
      <w:r w:rsidR="00A4182C">
        <w:rPr>
          <w:b w:val="0"/>
          <w:lang w:val="sv-SE"/>
        </w:rPr>
        <w:t>rationerna på vecko- och månads</w:t>
      </w:r>
      <w:r>
        <w:rPr>
          <w:b w:val="0"/>
          <w:lang w:val="sv-SE"/>
        </w:rPr>
        <w:t>tidningar har inte förändrats på de senaste fyra åren.</w:t>
      </w:r>
    </w:p>
    <w:p w14:paraId="39396F1D" w14:textId="77777777" w:rsidR="00E94F8C" w:rsidRDefault="00E94F8C" w:rsidP="00E94F8C">
      <w:pPr>
        <w:pStyle w:val="Ingetavstnd"/>
        <w:rPr>
          <w:b w:val="0"/>
          <w:lang w:val="sv-SE"/>
        </w:rPr>
      </w:pPr>
    </w:p>
    <w:p w14:paraId="6B688080" w14:textId="77777777" w:rsidR="00E94F8C" w:rsidRDefault="00E94F8C" w:rsidP="00E94F8C">
      <w:pPr>
        <w:pStyle w:val="Ingetavstnd"/>
        <w:rPr>
          <w:lang w:val="sv-SE"/>
        </w:rPr>
      </w:pPr>
      <w:r w:rsidRPr="00E94F8C">
        <w:rPr>
          <w:lang w:val="sv-SE"/>
        </w:rPr>
        <w:t>Seniorer läser reklamen i brevlådan</w:t>
      </w:r>
      <w:r w:rsidR="00F37EB0">
        <w:rPr>
          <w:lang w:val="sv-SE"/>
        </w:rPr>
        <w:t xml:space="preserve">, men minskning </w:t>
      </w:r>
      <w:r w:rsidR="0043473B">
        <w:rPr>
          <w:lang w:val="sv-SE"/>
        </w:rPr>
        <w:t xml:space="preserve">kan </w:t>
      </w:r>
      <w:r w:rsidR="00F37EB0">
        <w:rPr>
          <w:lang w:val="sv-SE"/>
        </w:rPr>
        <w:t>skönjas</w:t>
      </w:r>
    </w:p>
    <w:p w14:paraId="2316ADF5" w14:textId="30E77650" w:rsidR="006A31D5" w:rsidRDefault="00E94F8C" w:rsidP="00E94F8C">
      <w:pPr>
        <w:pStyle w:val="Ingetavstnd"/>
        <w:rPr>
          <w:b w:val="0"/>
          <w:lang w:val="sv-SE"/>
        </w:rPr>
      </w:pPr>
      <w:r>
        <w:rPr>
          <w:b w:val="0"/>
          <w:lang w:val="sv-SE"/>
        </w:rPr>
        <w:t xml:space="preserve">I resultatet av undersökningen framgår att </w:t>
      </w:r>
      <w:r w:rsidR="00A4182C">
        <w:rPr>
          <w:b w:val="0"/>
          <w:lang w:val="sv-SE"/>
        </w:rPr>
        <w:t>tre</w:t>
      </w:r>
      <w:r>
        <w:rPr>
          <w:b w:val="0"/>
          <w:lang w:val="sv-SE"/>
        </w:rPr>
        <w:t xml:space="preserve"> av </w:t>
      </w:r>
      <w:r w:rsidR="00A4182C">
        <w:rPr>
          <w:b w:val="0"/>
          <w:lang w:val="sv-SE"/>
        </w:rPr>
        <w:t>fyra</w:t>
      </w:r>
      <w:r>
        <w:rPr>
          <w:b w:val="0"/>
          <w:lang w:val="sv-SE"/>
        </w:rPr>
        <w:t xml:space="preserve"> seniorer bläddrar igenom reklamhögen i brevlåda</w:t>
      </w:r>
      <w:r w:rsidR="00F37EB0">
        <w:rPr>
          <w:b w:val="0"/>
          <w:lang w:val="sv-SE"/>
        </w:rPr>
        <w:t>n och läser det som är intress</w:t>
      </w:r>
      <w:r>
        <w:rPr>
          <w:b w:val="0"/>
          <w:lang w:val="sv-SE"/>
        </w:rPr>
        <w:t>a</w:t>
      </w:r>
      <w:r w:rsidR="00891685">
        <w:rPr>
          <w:b w:val="0"/>
          <w:lang w:val="sv-SE"/>
        </w:rPr>
        <w:t>nt</w:t>
      </w:r>
      <w:r>
        <w:rPr>
          <w:b w:val="0"/>
          <w:lang w:val="sv-SE"/>
        </w:rPr>
        <w:t>.</w:t>
      </w:r>
      <w:r w:rsidR="00034442">
        <w:rPr>
          <w:b w:val="0"/>
          <w:lang w:val="sv-SE"/>
        </w:rPr>
        <w:t xml:space="preserve"> Endast 15 procent slänger reklamen utan att titta. </w:t>
      </w:r>
      <w:r w:rsidR="00EB48E1">
        <w:rPr>
          <w:b w:val="0"/>
          <w:lang w:val="sv-SE"/>
        </w:rPr>
        <w:t xml:space="preserve">Nio </w:t>
      </w:r>
      <w:r w:rsidR="00034442">
        <w:rPr>
          <w:b w:val="0"/>
          <w:lang w:val="sv-SE"/>
        </w:rPr>
        <w:t xml:space="preserve">procent uppger att de läser det mesta ganska noggrant och </w:t>
      </w:r>
      <w:r w:rsidR="00EB48E1">
        <w:rPr>
          <w:b w:val="0"/>
          <w:lang w:val="sv-SE"/>
        </w:rPr>
        <w:t>en</w:t>
      </w:r>
      <w:r w:rsidR="00034442">
        <w:rPr>
          <w:b w:val="0"/>
          <w:lang w:val="sv-SE"/>
        </w:rPr>
        <w:t xml:space="preserve"> procent av seniorerna läser alla reklamblad väldigt noggrant.</w:t>
      </w:r>
    </w:p>
    <w:p w14:paraId="381C426E" w14:textId="77777777" w:rsidR="00F37EB0" w:rsidRDefault="00F37EB0" w:rsidP="00E94F8C">
      <w:pPr>
        <w:pStyle w:val="Ingetavstnd"/>
        <w:rPr>
          <w:b w:val="0"/>
          <w:lang w:val="sv-SE"/>
        </w:rPr>
      </w:pPr>
    </w:p>
    <w:p w14:paraId="2F2D592B" w14:textId="77777777" w:rsidR="00F37EB0" w:rsidRDefault="00F37EB0" w:rsidP="00E94F8C">
      <w:pPr>
        <w:pStyle w:val="Ingetavstnd"/>
        <w:rPr>
          <w:b w:val="0"/>
          <w:lang w:val="sv-SE"/>
        </w:rPr>
      </w:pPr>
      <w:r>
        <w:rPr>
          <w:b w:val="0"/>
          <w:lang w:val="sv-SE"/>
        </w:rPr>
        <w:t xml:space="preserve">I undersökningen från 2013 visade resultatet att 12 procent slängde reklamen direkt, 13 procent att de läste det mesta ganska noggrant och </w:t>
      </w:r>
      <w:r w:rsidR="00EB48E1">
        <w:rPr>
          <w:b w:val="0"/>
          <w:lang w:val="sv-SE"/>
        </w:rPr>
        <w:t>två</w:t>
      </w:r>
      <w:r>
        <w:rPr>
          <w:b w:val="0"/>
          <w:lang w:val="sv-SE"/>
        </w:rPr>
        <w:t xml:space="preserve"> procent att de läste alla reklambrev väldigt noggrant. 72 procent uppgav då att de bläddrade igenom lite snabbt och läste igenom det som var mest intressant.</w:t>
      </w:r>
    </w:p>
    <w:p w14:paraId="79C28CFA" w14:textId="77777777" w:rsidR="006A31D5" w:rsidRDefault="006A31D5" w:rsidP="00E94F8C">
      <w:pPr>
        <w:pStyle w:val="Ingetavstnd"/>
        <w:rPr>
          <w:b w:val="0"/>
          <w:lang w:val="sv-SE"/>
        </w:rPr>
      </w:pPr>
    </w:p>
    <w:p w14:paraId="37A7422A" w14:textId="77777777" w:rsidR="006A31D5" w:rsidRPr="00E94F8C" w:rsidRDefault="006A31D5" w:rsidP="00E94F8C">
      <w:pPr>
        <w:pStyle w:val="Ingetavstnd"/>
        <w:rPr>
          <w:b w:val="0"/>
          <w:lang w:val="sv-SE"/>
        </w:rPr>
      </w:pPr>
      <w:r>
        <w:rPr>
          <w:b w:val="0"/>
          <w:noProof/>
          <w:lang w:val="sv-SE"/>
        </w:rPr>
        <w:drawing>
          <wp:inline distT="0" distB="0" distL="0" distR="0" wp14:anchorId="4BCC02A4" wp14:editId="6C8E1F9F">
            <wp:extent cx="3139440" cy="1459212"/>
            <wp:effectExtent l="25400" t="25400" r="35560" b="1460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r hanterar du:ni i ditt hushåll normalt sett reklambrev och andra reklamförsändelser som kommer hem i brevlådan?.jpeg"/>
                    <pic:cNvPicPr/>
                  </pic:nvPicPr>
                  <pic:blipFill>
                    <a:blip r:embed="rId13">
                      <a:extLst>
                        <a:ext uri="{28A0092B-C50C-407E-A947-70E740481C1C}">
                          <a14:useLocalDpi xmlns:a14="http://schemas.microsoft.com/office/drawing/2010/main" val="0"/>
                        </a:ext>
                      </a:extLst>
                    </a:blip>
                    <a:stretch>
                      <a:fillRect/>
                    </a:stretch>
                  </pic:blipFill>
                  <pic:spPr>
                    <a:xfrm>
                      <a:off x="0" y="0"/>
                      <a:ext cx="3141214" cy="1460037"/>
                    </a:xfrm>
                    <a:prstGeom prst="rect">
                      <a:avLst/>
                    </a:prstGeom>
                    <a:ln>
                      <a:solidFill>
                        <a:schemeClr val="tx1"/>
                      </a:solidFill>
                    </a:ln>
                  </pic:spPr>
                </pic:pic>
              </a:graphicData>
            </a:graphic>
          </wp:inline>
        </w:drawing>
      </w:r>
    </w:p>
    <w:p w14:paraId="26A21C1A" w14:textId="77777777" w:rsidR="00536294" w:rsidRPr="005552B6" w:rsidRDefault="00536294" w:rsidP="00E94F8C">
      <w:pPr>
        <w:pStyle w:val="Ingetavstnd"/>
        <w:rPr>
          <w:lang w:val="sv-SE"/>
        </w:rPr>
      </w:pPr>
    </w:p>
    <w:p w14:paraId="341CD8EE" w14:textId="77777777" w:rsidR="005B252E" w:rsidRPr="005552B6" w:rsidRDefault="005B252E" w:rsidP="004C0162">
      <w:pPr>
        <w:spacing w:after="0" w:line="240" w:lineRule="auto"/>
        <w:rPr>
          <w:rFonts w:asciiTheme="majorHAnsi" w:eastAsiaTheme="minorEastAsia" w:hAnsiTheme="majorHAnsi" w:cs="Times New Roman"/>
          <w:b/>
          <w:bCs/>
          <w:color w:val="000000"/>
          <w:lang w:eastAsia="sv-SE"/>
        </w:rPr>
      </w:pPr>
      <w:r w:rsidRPr="005552B6">
        <w:rPr>
          <w:rFonts w:asciiTheme="majorHAnsi" w:eastAsiaTheme="minorEastAsia" w:hAnsiTheme="majorHAnsi" w:cs="Times New Roman"/>
          <w:b/>
          <w:bCs/>
          <w:color w:val="000000"/>
          <w:lang w:eastAsia="sv-SE"/>
        </w:rPr>
        <w:t>Om SeniorBarometern</w:t>
      </w:r>
    </w:p>
    <w:p w14:paraId="51BAE0E0" w14:textId="77777777" w:rsidR="00586682" w:rsidRPr="005552B6" w:rsidRDefault="005B252E" w:rsidP="004C0162">
      <w:pPr>
        <w:spacing w:after="0" w:line="240" w:lineRule="auto"/>
        <w:rPr>
          <w:rFonts w:asciiTheme="majorHAnsi" w:eastAsiaTheme="minorEastAsia" w:hAnsiTheme="majorHAnsi" w:cs="Times New Roman"/>
          <w:bCs/>
          <w:color w:val="000000"/>
          <w:lang w:eastAsia="sv-SE"/>
        </w:rPr>
      </w:pPr>
      <w:r w:rsidRPr="005552B6">
        <w:rPr>
          <w:rFonts w:asciiTheme="majorHAnsi" w:eastAsiaTheme="minorEastAsia" w:hAnsiTheme="majorHAnsi" w:cs="Times New Roman"/>
          <w:bCs/>
          <w:color w:val="000000"/>
          <w:lang w:eastAsia="sv-SE"/>
        </w:rPr>
        <w:t>SeniorBarometern är en återkommande, internetbaserad, oberoende och opolitisk undersökning som speglar seniorernas, 55 plussarnas, åsikter inom olika områden. SeniorBarometern lyfter även dagsaktuella frågor och ämnen som berör målgruppen. Det är frivilligt att vara med och är helt kostnadsfritt. Man kan när som helst välja att lämna SeniorBarometern och väljer själv om man vill avstå från att besvara en enkät. </w:t>
      </w:r>
    </w:p>
    <w:p w14:paraId="0951D6FB" w14:textId="77777777" w:rsidR="004C0162" w:rsidRPr="005552B6" w:rsidRDefault="004C0162" w:rsidP="00E94F8C">
      <w:pPr>
        <w:pStyle w:val="Ingetavstnd"/>
        <w:rPr>
          <w:lang w:val="sv-SE"/>
        </w:rPr>
      </w:pPr>
    </w:p>
    <w:p w14:paraId="23B11A5A" w14:textId="77777777" w:rsidR="00A93AFB" w:rsidRPr="005552B6" w:rsidRDefault="00A93AFB" w:rsidP="00E94F8C">
      <w:pPr>
        <w:pStyle w:val="Ingetavstnd"/>
        <w:rPr>
          <w:rFonts w:cs="Arial"/>
          <w:lang w:val="sv-SE"/>
        </w:rPr>
      </w:pPr>
      <w:r w:rsidRPr="005552B6">
        <w:rPr>
          <w:rFonts w:cs="Arial"/>
          <w:lang w:val="sv-SE"/>
        </w:rPr>
        <w:t>Fö</w:t>
      </w:r>
      <w:r w:rsidR="00DC50BB" w:rsidRPr="005552B6">
        <w:rPr>
          <w:rFonts w:cs="Arial"/>
          <w:lang w:val="sv-SE"/>
        </w:rPr>
        <w:t xml:space="preserve">r </w:t>
      </w:r>
      <w:r w:rsidR="006A31D5">
        <w:rPr>
          <w:rFonts w:cs="Arial"/>
          <w:lang w:val="sv-SE"/>
        </w:rPr>
        <w:t xml:space="preserve">mer </w:t>
      </w:r>
      <w:r w:rsidR="00DC50BB" w:rsidRPr="005552B6">
        <w:rPr>
          <w:rFonts w:cs="Arial"/>
          <w:lang w:val="sv-SE"/>
        </w:rPr>
        <w:t xml:space="preserve">bildmaterial, vänligen besök </w:t>
      </w:r>
      <w:hyperlink r:id="rId14" w:history="1">
        <w:r w:rsidR="00DC50BB" w:rsidRPr="005552B6">
          <w:rPr>
            <w:rStyle w:val="Hyperlnk"/>
            <w:rFonts w:cs="Arial"/>
            <w:b w:val="0"/>
            <w:lang w:val="sv-SE"/>
          </w:rPr>
          <w:t xml:space="preserve">Smart Seniors </w:t>
        </w:r>
        <w:proofErr w:type="spellStart"/>
        <w:r w:rsidR="00DC50BB" w:rsidRPr="005552B6">
          <w:rPr>
            <w:rStyle w:val="Hyperlnk"/>
            <w:rFonts w:cs="Arial"/>
            <w:b w:val="0"/>
            <w:lang w:val="sv-SE"/>
          </w:rPr>
          <w:t>nyhetsrum</w:t>
        </w:r>
        <w:proofErr w:type="spellEnd"/>
      </w:hyperlink>
    </w:p>
    <w:p w14:paraId="5C4CA6E4" w14:textId="77777777" w:rsidR="00A93AFB" w:rsidRPr="005552B6" w:rsidRDefault="00A93AFB" w:rsidP="00E94F8C">
      <w:pPr>
        <w:pStyle w:val="Ingetavstnd"/>
        <w:rPr>
          <w:lang w:val="sv-SE"/>
        </w:rPr>
      </w:pPr>
    </w:p>
    <w:p w14:paraId="03AB5B83" w14:textId="77777777" w:rsidR="00586682" w:rsidRPr="006A31D5" w:rsidRDefault="005B252E" w:rsidP="00E94F8C">
      <w:pPr>
        <w:pStyle w:val="Ingetavstnd"/>
        <w:rPr>
          <w:rFonts w:cs="Arial"/>
          <w:lang w:val="sv-SE"/>
        </w:rPr>
      </w:pPr>
      <w:r w:rsidRPr="006A31D5">
        <w:rPr>
          <w:rFonts w:cs="Arial"/>
          <w:lang w:val="sv-SE"/>
        </w:rPr>
        <w:t>För mer information, vänligen kontakta:</w:t>
      </w:r>
    </w:p>
    <w:p w14:paraId="5FE26C88" w14:textId="77777777" w:rsidR="00586682" w:rsidRPr="005552B6" w:rsidRDefault="00586682" w:rsidP="005B252E">
      <w:pPr>
        <w:spacing w:after="0" w:line="240" w:lineRule="auto"/>
        <w:rPr>
          <w:rFonts w:asciiTheme="majorHAnsi" w:eastAsiaTheme="minorEastAsia" w:hAnsiTheme="majorHAnsi" w:cs="Times New Roman"/>
          <w:color w:val="000000"/>
          <w:lang w:eastAsia="sv-SE"/>
        </w:rPr>
      </w:pPr>
      <w:r w:rsidRPr="005552B6">
        <w:rPr>
          <w:rFonts w:asciiTheme="majorHAnsi" w:eastAsiaTheme="minorEastAsia" w:hAnsiTheme="majorHAnsi" w:cs="Times New Roman"/>
          <w:color w:val="000000"/>
          <w:lang w:eastAsia="sv-SE"/>
        </w:rPr>
        <w:t>Mathias Lang</w:t>
      </w:r>
    </w:p>
    <w:p w14:paraId="0C6A833D" w14:textId="77777777" w:rsidR="005B252E" w:rsidRPr="005552B6" w:rsidRDefault="005B252E" w:rsidP="005B252E">
      <w:pPr>
        <w:spacing w:after="0" w:line="240" w:lineRule="auto"/>
        <w:rPr>
          <w:rFonts w:asciiTheme="majorHAnsi" w:eastAsiaTheme="minorEastAsia" w:hAnsiTheme="majorHAnsi" w:cs="Times New Roman"/>
          <w:color w:val="000000"/>
          <w:lang w:eastAsia="sv-SE"/>
        </w:rPr>
      </w:pPr>
      <w:r w:rsidRPr="005552B6">
        <w:rPr>
          <w:rFonts w:asciiTheme="majorHAnsi" w:eastAsiaTheme="minorEastAsia" w:hAnsiTheme="majorHAnsi" w:cs="Times New Roman"/>
          <w:color w:val="000000"/>
          <w:lang w:eastAsia="sv-SE"/>
        </w:rPr>
        <w:t>VD</w:t>
      </w:r>
      <w:r w:rsidR="00586682" w:rsidRPr="005552B6">
        <w:rPr>
          <w:rFonts w:asciiTheme="majorHAnsi" w:eastAsiaTheme="minorEastAsia" w:hAnsiTheme="majorHAnsi" w:cs="Times New Roman"/>
          <w:color w:val="000000"/>
          <w:lang w:eastAsia="sv-SE"/>
        </w:rPr>
        <w:t>,</w:t>
      </w:r>
      <w:r w:rsidRPr="005552B6">
        <w:rPr>
          <w:rFonts w:asciiTheme="majorHAnsi" w:eastAsiaTheme="minorEastAsia" w:hAnsiTheme="majorHAnsi" w:cs="Times New Roman"/>
          <w:color w:val="000000"/>
          <w:lang w:eastAsia="sv-SE"/>
        </w:rPr>
        <w:t xml:space="preserve"> Smart Senior</w:t>
      </w:r>
    </w:p>
    <w:p w14:paraId="6D3968DD" w14:textId="77777777" w:rsidR="005B252E" w:rsidRPr="005552B6" w:rsidRDefault="005B252E" w:rsidP="005B252E">
      <w:pPr>
        <w:spacing w:after="0" w:line="240" w:lineRule="auto"/>
        <w:rPr>
          <w:rFonts w:asciiTheme="majorHAnsi" w:eastAsiaTheme="minorEastAsia" w:hAnsiTheme="majorHAnsi" w:cs="Times New Roman"/>
          <w:color w:val="000000"/>
          <w:lang w:eastAsia="sv-SE"/>
        </w:rPr>
      </w:pPr>
      <w:r w:rsidRPr="005552B6">
        <w:rPr>
          <w:rFonts w:asciiTheme="majorHAnsi" w:eastAsiaTheme="minorEastAsia" w:hAnsiTheme="majorHAnsi" w:cs="Times New Roman"/>
          <w:color w:val="000000"/>
          <w:lang w:eastAsia="sv-SE"/>
        </w:rPr>
        <w:t>Tel: 0700 525 246</w:t>
      </w:r>
    </w:p>
    <w:p w14:paraId="4E78DED8" w14:textId="77777777" w:rsidR="005B252E" w:rsidRPr="005552B6" w:rsidRDefault="005B252E" w:rsidP="005B252E">
      <w:pPr>
        <w:spacing w:after="0" w:line="240" w:lineRule="auto"/>
        <w:rPr>
          <w:rFonts w:asciiTheme="majorHAnsi" w:eastAsiaTheme="minorEastAsia" w:hAnsiTheme="majorHAnsi" w:cs="Times New Roman"/>
          <w:color w:val="000000"/>
          <w:lang w:eastAsia="sv-SE"/>
        </w:rPr>
      </w:pPr>
      <w:r w:rsidRPr="005552B6">
        <w:rPr>
          <w:rFonts w:asciiTheme="majorHAnsi" w:eastAsiaTheme="minorEastAsia" w:hAnsiTheme="majorHAnsi" w:cs="Times New Roman"/>
          <w:color w:val="000000"/>
          <w:lang w:eastAsia="sv-SE"/>
        </w:rPr>
        <w:t xml:space="preserve">E-post: </w:t>
      </w:r>
      <w:hyperlink r:id="rId15" w:history="1">
        <w:r w:rsidRPr="005552B6">
          <w:rPr>
            <w:rStyle w:val="Hyperlnk"/>
            <w:rFonts w:asciiTheme="majorHAnsi" w:eastAsiaTheme="minorEastAsia" w:hAnsiTheme="majorHAnsi" w:cs="Times New Roman"/>
            <w:lang w:eastAsia="sv-SE"/>
          </w:rPr>
          <w:t>mathias.lang@smartsenior.se</w:t>
        </w:r>
      </w:hyperlink>
      <w:r w:rsidRPr="005552B6">
        <w:rPr>
          <w:rFonts w:asciiTheme="majorHAnsi" w:eastAsiaTheme="minorEastAsia" w:hAnsiTheme="majorHAnsi" w:cs="Times New Roman"/>
          <w:color w:val="000000"/>
          <w:lang w:eastAsia="sv-SE"/>
        </w:rPr>
        <w:t xml:space="preserve"> </w:t>
      </w:r>
    </w:p>
    <w:p w14:paraId="0E09E85A" w14:textId="77777777" w:rsidR="005B252E" w:rsidRPr="005552B6" w:rsidRDefault="005B252E" w:rsidP="00E94F8C">
      <w:pPr>
        <w:pStyle w:val="Ingetavstnd"/>
        <w:rPr>
          <w:lang w:val="sv-SE"/>
        </w:rPr>
      </w:pPr>
    </w:p>
    <w:p w14:paraId="2D237D0B" w14:textId="77777777" w:rsidR="005B252E" w:rsidRPr="005552B6" w:rsidRDefault="005B252E" w:rsidP="00E94F8C">
      <w:pPr>
        <w:pStyle w:val="Ingetavstnd"/>
        <w:rPr>
          <w:lang w:val="sv-SE"/>
        </w:rPr>
      </w:pPr>
      <w:r w:rsidRPr="005552B6">
        <w:rPr>
          <w:lang w:val="sv-SE"/>
        </w:rPr>
        <w:t>Om Smart Senior</w:t>
      </w:r>
    </w:p>
    <w:p w14:paraId="4580D940" w14:textId="77777777" w:rsidR="005552B6" w:rsidRPr="00B502CC" w:rsidRDefault="00B502CC" w:rsidP="00B502CC">
      <w:pPr>
        <w:spacing w:after="0" w:line="240" w:lineRule="auto"/>
        <w:rPr>
          <w:rFonts w:asciiTheme="majorHAnsi" w:eastAsiaTheme="minorEastAsia" w:hAnsiTheme="majorHAnsi" w:cs="Times New Roman"/>
          <w:color w:val="000000"/>
          <w:lang w:eastAsia="sv-SE"/>
        </w:rPr>
      </w:pPr>
      <w:r w:rsidRPr="00B502CC">
        <w:rPr>
          <w:rFonts w:asciiTheme="majorHAnsi" w:eastAsiaTheme="minorEastAsia" w:hAnsiTheme="majorHAnsi" w:cs="Times New Roman"/>
          <w:color w:val="000000"/>
          <w:lang w:eastAsia="sv-SE"/>
        </w:rPr>
        <w:t>Smart Senior är Sveriges största medlemsföretag för alla som fyllt 55 år. Medlemskapet ger tillgång till hundratals rabatter från mängder av företag inom olika branscher. Smart Senior har även nära samarbete med de flesta pensionärsförbund och andra föreningar. Smart Senior hjälper företag att komma i kontakt med Sveriges starkast växande och köpstarka målgrupp – seniorerna. Varje år fyller ungefär 130 000 personer 55 år och idag finns nästan 3 miljoner 55 plussare i Sverige. För mer information, vänligen besök:</w:t>
      </w:r>
      <w:r>
        <w:rPr>
          <w:rFonts w:asciiTheme="majorHAnsi" w:eastAsiaTheme="minorEastAsia" w:hAnsiTheme="majorHAnsi" w:cs="Times New Roman"/>
          <w:color w:val="000000"/>
          <w:lang w:eastAsia="sv-SE"/>
        </w:rPr>
        <w:t xml:space="preserve"> </w:t>
      </w:r>
      <w:hyperlink r:id="rId16" w:history="1">
        <w:r w:rsidRPr="00E50397">
          <w:rPr>
            <w:rStyle w:val="Hyperlnk"/>
            <w:rFonts w:asciiTheme="majorHAnsi" w:eastAsiaTheme="minorEastAsia" w:hAnsiTheme="majorHAnsi" w:cs="Times New Roman"/>
            <w:lang w:eastAsia="sv-SE"/>
          </w:rPr>
          <w:t>www.smartsenior.se</w:t>
        </w:r>
      </w:hyperlink>
      <w:r>
        <w:rPr>
          <w:rFonts w:asciiTheme="majorHAnsi" w:eastAsiaTheme="minorEastAsia" w:hAnsiTheme="majorHAnsi" w:cs="Times New Roman"/>
          <w:color w:val="000000"/>
          <w:lang w:eastAsia="sv-SE"/>
        </w:rPr>
        <w:t xml:space="preserve"> </w:t>
      </w:r>
    </w:p>
    <w:sectPr w:rsidR="005552B6" w:rsidRPr="00B502CC" w:rsidSect="00D45189">
      <w:headerReference w:type="default" r:id="rId17"/>
      <w:type w:val="continuous"/>
      <w:pgSz w:w="11900" w:h="16840"/>
      <w:pgMar w:top="2127" w:right="567" w:bottom="1701" w:left="119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07933" w14:textId="77777777" w:rsidR="00B47DEA" w:rsidRDefault="00B47DEA" w:rsidP="00A93AFB">
      <w:pPr>
        <w:spacing w:after="0" w:line="240" w:lineRule="auto"/>
      </w:pPr>
      <w:r>
        <w:separator/>
      </w:r>
    </w:p>
  </w:endnote>
  <w:endnote w:type="continuationSeparator" w:id="0">
    <w:p w14:paraId="0AB1B3FF" w14:textId="77777777" w:rsidR="00B47DEA" w:rsidRDefault="00B47DEA" w:rsidP="00A9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useo 700">
    <w:panose1 w:val="02000000000000000000"/>
    <w:charset w:val="00"/>
    <w:family w:val="auto"/>
    <w:pitch w:val="variable"/>
    <w:sig w:usb0="A00000AF" w:usb1="4000004A" w:usb2="00000000" w:usb3="00000000" w:csb0="00000093"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012FF" w14:textId="77777777" w:rsidR="00B47DEA" w:rsidRDefault="00B47DEA" w:rsidP="00A93AFB">
      <w:pPr>
        <w:spacing w:after="0" w:line="240" w:lineRule="auto"/>
      </w:pPr>
      <w:r>
        <w:separator/>
      </w:r>
    </w:p>
  </w:footnote>
  <w:footnote w:type="continuationSeparator" w:id="0">
    <w:p w14:paraId="2DF5C358" w14:textId="77777777" w:rsidR="00B47DEA" w:rsidRDefault="00B47DEA" w:rsidP="00A93A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6454" w14:textId="77777777" w:rsidR="00F37EB0" w:rsidRPr="00A93AFB" w:rsidRDefault="00F37EB0" w:rsidP="00A93AFB">
    <w:pPr>
      <w:pStyle w:val="Sidhuvud"/>
    </w:pPr>
    <w:r>
      <w:rPr>
        <w:rFonts w:ascii="Helvetica" w:eastAsiaTheme="minorEastAsia" w:hAnsi="Helvetica" w:cs="Helvetica"/>
        <w:noProof/>
        <w:sz w:val="24"/>
        <w:szCs w:val="24"/>
        <w:lang w:eastAsia="sv-SE"/>
      </w:rPr>
      <w:drawing>
        <wp:inline distT="0" distB="0" distL="0" distR="0" wp14:anchorId="32E8A666" wp14:editId="22446103">
          <wp:extent cx="1249680" cy="681290"/>
          <wp:effectExtent l="0" t="0" r="0" b="508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68129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1E44EDA"/>
    <w:lvl w:ilvl="0">
      <w:start w:val="1"/>
      <w:numFmt w:val="decimal"/>
      <w:lvlText w:val="%1."/>
      <w:lvlJc w:val="left"/>
      <w:pPr>
        <w:tabs>
          <w:tab w:val="num" w:pos="360"/>
        </w:tabs>
        <w:ind w:left="360" w:hanging="360"/>
      </w:pPr>
    </w:lvl>
  </w:abstractNum>
  <w:abstractNum w:abstractNumId="1">
    <w:nsid w:val="05B23D5F"/>
    <w:multiLevelType w:val="hybridMultilevel"/>
    <w:tmpl w:val="BF08203E"/>
    <w:lvl w:ilvl="0" w:tplc="F69ED41C">
      <w:start w:val="6"/>
      <w:numFmt w:val="bullet"/>
      <w:lvlText w:val="-"/>
      <w:lvlJc w:val="left"/>
      <w:pPr>
        <w:ind w:left="420" w:hanging="360"/>
      </w:pPr>
      <w:rPr>
        <w:rFonts w:ascii="Cambria" w:eastAsiaTheme="minorEastAsia" w:hAnsi="Cambria" w:cs="Times New Roman"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nsid w:val="1C5E6E27"/>
    <w:multiLevelType w:val="hybridMultilevel"/>
    <w:tmpl w:val="129650FA"/>
    <w:lvl w:ilvl="0" w:tplc="9C086D7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2E"/>
    <w:rsid w:val="00034442"/>
    <w:rsid w:val="000A68B1"/>
    <w:rsid w:val="000C42FC"/>
    <w:rsid w:val="000C7D88"/>
    <w:rsid w:val="000E6F02"/>
    <w:rsid w:val="001153B7"/>
    <w:rsid w:val="00137B9D"/>
    <w:rsid w:val="00144AC6"/>
    <w:rsid w:val="0015734C"/>
    <w:rsid w:val="00190F24"/>
    <w:rsid w:val="001B3383"/>
    <w:rsid w:val="001B4536"/>
    <w:rsid w:val="001C5A2B"/>
    <w:rsid w:val="00224CAF"/>
    <w:rsid w:val="0023145D"/>
    <w:rsid w:val="00324F43"/>
    <w:rsid w:val="00370892"/>
    <w:rsid w:val="00385AF7"/>
    <w:rsid w:val="003E31AD"/>
    <w:rsid w:val="003E4D83"/>
    <w:rsid w:val="003F7743"/>
    <w:rsid w:val="0043473B"/>
    <w:rsid w:val="004353B0"/>
    <w:rsid w:val="00456486"/>
    <w:rsid w:val="004C0162"/>
    <w:rsid w:val="004C62E4"/>
    <w:rsid w:val="004F106D"/>
    <w:rsid w:val="00536294"/>
    <w:rsid w:val="005468B4"/>
    <w:rsid w:val="005552B6"/>
    <w:rsid w:val="00561F59"/>
    <w:rsid w:val="00586682"/>
    <w:rsid w:val="005B252E"/>
    <w:rsid w:val="005B2E3E"/>
    <w:rsid w:val="005F7A8C"/>
    <w:rsid w:val="00631560"/>
    <w:rsid w:val="00632DA9"/>
    <w:rsid w:val="00640334"/>
    <w:rsid w:val="006437D0"/>
    <w:rsid w:val="00691F99"/>
    <w:rsid w:val="006A31D5"/>
    <w:rsid w:val="006E19E3"/>
    <w:rsid w:val="00720FA0"/>
    <w:rsid w:val="00747DD5"/>
    <w:rsid w:val="00785BE4"/>
    <w:rsid w:val="007C41B5"/>
    <w:rsid w:val="007D365E"/>
    <w:rsid w:val="0086557D"/>
    <w:rsid w:val="00891685"/>
    <w:rsid w:val="00896B75"/>
    <w:rsid w:val="008A4986"/>
    <w:rsid w:val="00950E31"/>
    <w:rsid w:val="00956F95"/>
    <w:rsid w:val="00961D59"/>
    <w:rsid w:val="00971912"/>
    <w:rsid w:val="00A024C4"/>
    <w:rsid w:val="00A07625"/>
    <w:rsid w:val="00A2071B"/>
    <w:rsid w:val="00A20CAF"/>
    <w:rsid w:val="00A4182C"/>
    <w:rsid w:val="00A93AFB"/>
    <w:rsid w:val="00A962DF"/>
    <w:rsid w:val="00AB6056"/>
    <w:rsid w:val="00B47DEA"/>
    <w:rsid w:val="00B502CC"/>
    <w:rsid w:val="00B665FC"/>
    <w:rsid w:val="00BC7987"/>
    <w:rsid w:val="00BE120C"/>
    <w:rsid w:val="00BE49FF"/>
    <w:rsid w:val="00C02758"/>
    <w:rsid w:val="00C04657"/>
    <w:rsid w:val="00C24B98"/>
    <w:rsid w:val="00C3001A"/>
    <w:rsid w:val="00C455B1"/>
    <w:rsid w:val="00CA6CDA"/>
    <w:rsid w:val="00CB69D1"/>
    <w:rsid w:val="00CD51C9"/>
    <w:rsid w:val="00D45189"/>
    <w:rsid w:val="00D5539E"/>
    <w:rsid w:val="00D94439"/>
    <w:rsid w:val="00DA414A"/>
    <w:rsid w:val="00DC50BB"/>
    <w:rsid w:val="00E47FE5"/>
    <w:rsid w:val="00E94F8C"/>
    <w:rsid w:val="00EB0B02"/>
    <w:rsid w:val="00EB48E1"/>
    <w:rsid w:val="00EE1D90"/>
    <w:rsid w:val="00EF32FC"/>
    <w:rsid w:val="00F3092B"/>
    <w:rsid w:val="00F30E17"/>
    <w:rsid w:val="00F37EB0"/>
    <w:rsid w:val="00F626DF"/>
    <w:rsid w:val="00F653EF"/>
    <w:rsid w:val="00FA0B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75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rdtext"/>
    <w:qFormat/>
    <w:rsid w:val="005B252E"/>
    <w:pPr>
      <w:spacing w:after="160" w:line="259" w:lineRule="auto"/>
    </w:pPr>
    <w:rPr>
      <w:rFonts w:ascii="Garamond" w:eastAsiaTheme="minorHAnsi" w:hAnsi="Garamond"/>
      <w:sz w:val="22"/>
      <w:szCs w:val="22"/>
      <w:lang w:eastAsia="en-US"/>
    </w:rPr>
  </w:style>
  <w:style w:type="paragraph" w:styleId="Rubrik1">
    <w:name w:val="heading 1"/>
    <w:basedOn w:val="Normal"/>
    <w:next w:val="Normal"/>
    <w:link w:val="Rubrik1Char"/>
    <w:autoRedefine/>
    <w:uiPriority w:val="9"/>
    <w:qFormat/>
    <w:rsid w:val="00190F24"/>
    <w:pPr>
      <w:keepNext/>
      <w:keepLines/>
      <w:spacing w:before="480" w:after="0" w:line="240" w:lineRule="auto"/>
      <w:outlineLvl w:val="0"/>
    </w:pPr>
    <w:rPr>
      <w:rFonts w:asciiTheme="minorHAnsi" w:eastAsiaTheme="majorEastAsia" w:hAnsiTheme="minorHAnsi" w:cstheme="majorBidi"/>
      <w:b/>
      <w:bCs/>
      <w:sz w:val="32"/>
      <w:szCs w:val="32"/>
      <w:lang w:eastAsia="ja-JP" w:bidi="en-US"/>
    </w:rPr>
  </w:style>
  <w:style w:type="paragraph" w:styleId="Rubrik2">
    <w:name w:val="heading 2"/>
    <w:basedOn w:val="Normal"/>
    <w:next w:val="Normal"/>
    <w:link w:val="Rubrik2Char"/>
    <w:autoRedefine/>
    <w:unhideWhenUsed/>
    <w:qFormat/>
    <w:rsid w:val="00632DA9"/>
    <w:pPr>
      <w:keepNext/>
      <w:keepLines/>
      <w:spacing w:before="480" w:after="120" w:line="336" w:lineRule="auto"/>
      <w:outlineLvl w:val="1"/>
    </w:pPr>
    <w:rPr>
      <w:rFonts w:ascii="Museo 700" w:eastAsiaTheme="majorEastAsia" w:hAnsi="Museo 700" w:cstheme="majorBidi"/>
      <w:color w:val="000090"/>
      <w:spacing w:val="4"/>
      <w:sz w:val="26"/>
      <w:szCs w:val="26"/>
      <w:u w:color="4F81BD" w:themeColor="accent1"/>
      <w:lang w:bidi="en-US"/>
    </w:rPr>
  </w:style>
  <w:style w:type="paragraph" w:styleId="Rubrik3">
    <w:name w:val="heading 3"/>
    <w:basedOn w:val="Normal"/>
    <w:next w:val="Normal"/>
    <w:link w:val="Rubrik3Char"/>
    <w:autoRedefine/>
    <w:uiPriority w:val="9"/>
    <w:unhideWhenUsed/>
    <w:qFormat/>
    <w:rsid w:val="00C24B98"/>
    <w:pPr>
      <w:keepNext/>
      <w:keepLines/>
      <w:spacing w:before="200" w:after="0" w:line="336" w:lineRule="auto"/>
      <w:outlineLvl w:val="2"/>
    </w:pPr>
    <w:rPr>
      <w:rFonts w:asciiTheme="minorHAnsi" w:eastAsiaTheme="majorEastAsia" w:hAnsiTheme="minorHAnsi" w:cstheme="majorBidi"/>
      <w:b/>
      <w:bCs/>
      <w:sz w:val="20"/>
      <w:szCs w:val="24"/>
      <w:lang w:eastAsia="ja-JP" w:bidi="en-US"/>
    </w:rPr>
  </w:style>
  <w:style w:type="paragraph" w:styleId="Rubrik4">
    <w:name w:val="heading 4"/>
    <w:basedOn w:val="Normal"/>
    <w:next w:val="Normal"/>
    <w:link w:val="Rubrik4Char"/>
    <w:autoRedefine/>
    <w:unhideWhenUsed/>
    <w:qFormat/>
    <w:rsid w:val="00632DA9"/>
    <w:pPr>
      <w:keepNext/>
      <w:keepLines/>
      <w:spacing w:before="40" w:after="0" w:line="336" w:lineRule="auto"/>
      <w:ind w:left="360" w:hanging="360"/>
      <w:outlineLvl w:val="3"/>
    </w:pPr>
    <w:rPr>
      <w:rFonts w:ascii="Museo 700" w:eastAsiaTheme="majorEastAsia" w:hAnsi="Museo 700" w:cstheme="majorBidi"/>
      <w:iCs/>
      <w:color w:val="000090"/>
      <w:lang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190F24"/>
    <w:rPr>
      <w:rFonts w:ascii="Garamond" w:eastAsiaTheme="majorEastAsia" w:hAnsi="Garamond" w:cstheme="majorBidi"/>
      <w:b/>
      <w:bCs/>
      <w:sz w:val="32"/>
      <w:szCs w:val="32"/>
    </w:rPr>
  </w:style>
  <w:style w:type="character" w:customStyle="1" w:styleId="Rubrik4Char">
    <w:name w:val="Rubrik 4 Char"/>
    <w:basedOn w:val="Standardstycketypsnitt"/>
    <w:link w:val="Rubrik4"/>
    <w:rsid w:val="00632DA9"/>
    <w:rPr>
      <w:rFonts w:ascii="Museo 700" w:eastAsiaTheme="majorEastAsia" w:hAnsi="Museo 700" w:cstheme="majorBidi"/>
      <w:iCs/>
      <w:color w:val="000090"/>
      <w:sz w:val="22"/>
      <w:szCs w:val="22"/>
      <w:lang w:eastAsia="en-US"/>
    </w:rPr>
  </w:style>
  <w:style w:type="character" w:customStyle="1" w:styleId="Rubrik2Char">
    <w:name w:val="Rubrik 2 Char"/>
    <w:basedOn w:val="Standardstycketypsnitt"/>
    <w:link w:val="Rubrik2"/>
    <w:qFormat/>
    <w:rsid w:val="00632DA9"/>
    <w:rPr>
      <w:rFonts w:ascii="Museo 700" w:eastAsiaTheme="majorEastAsia" w:hAnsi="Museo 700" w:cstheme="majorBidi"/>
      <w:color w:val="000090"/>
      <w:spacing w:val="4"/>
      <w:sz w:val="26"/>
      <w:szCs w:val="26"/>
      <w:u w:color="4F81BD" w:themeColor="accent1"/>
      <w:lang w:eastAsia="en-US"/>
    </w:rPr>
  </w:style>
  <w:style w:type="character" w:customStyle="1" w:styleId="Rubrik3Char">
    <w:name w:val="Rubrik 3 Char"/>
    <w:basedOn w:val="Standardstycketypsnitt"/>
    <w:link w:val="Rubrik3"/>
    <w:uiPriority w:val="9"/>
    <w:rsid w:val="00C24B98"/>
    <w:rPr>
      <w:rFonts w:eastAsiaTheme="majorEastAsia" w:cstheme="majorBidi"/>
      <w:b/>
      <w:bCs/>
      <w:sz w:val="20"/>
      <w:lang w:bidi="en-US"/>
    </w:rPr>
  </w:style>
  <w:style w:type="paragraph" w:styleId="Brdtext">
    <w:name w:val="Body Text"/>
    <w:basedOn w:val="Normal"/>
    <w:link w:val="BrdtextChar"/>
    <w:uiPriority w:val="99"/>
    <w:unhideWhenUsed/>
    <w:rsid w:val="00190F24"/>
    <w:pPr>
      <w:spacing w:after="120" w:line="336" w:lineRule="auto"/>
    </w:pPr>
    <w:rPr>
      <w:rFonts w:asciiTheme="minorHAnsi" w:eastAsiaTheme="minorEastAsia" w:hAnsiTheme="minorHAnsi"/>
      <w:lang w:bidi="en-US"/>
    </w:rPr>
  </w:style>
  <w:style w:type="character" w:customStyle="1" w:styleId="BrdtextChar">
    <w:name w:val="Brödtext Char"/>
    <w:basedOn w:val="Standardstycketypsnitt"/>
    <w:link w:val="Brdtext"/>
    <w:uiPriority w:val="99"/>
    <w:rsid w:val="00190F24"/>
    <w:rPr>
      <w:rFonts w:ascii="Helvetica" w:eastAsiaTheme="minorHAnsi" w:hAnsi="Helvetica"/>
      <w:sz w:val="22"/>
      <w:szCs w:val="22"/>
      <w:lang w:eastAsia="en-US"/>
    </w:rPr>
  </w:style>
  <w:style w:type="paragraph" w:styleId="Ingetavstnd">
    <w:name w:val="No Spacing"/>
    <w:link w:val="IngetavstndChar"/>
    <w:autoRedefine/>
    <w:uiPriority w:val="1"/>
    <w:qFormat/>
    <w:rsid w:val="00E94F8C"/>
    <w:rPr>
      <w:rFonts w:asciiTheme="majorHAnsi" w:eastAsiaTheme="minorHAnsi" w:hAnsiTheme="majorHAnsi"/>
      <w:b/>
      <w:sz w:val="22"/>
      <w:szCs w:val="22"/>
      <w:lang w:val="en-US" w:eastAsia="sv-SE"/>
    </w:rPr>
  </w:style>
  <w:style w:type="character" w:customStyle="1" w:styleId="IngetavstndChar">
    <w:name w:val="Inget avstånd Char"/>
    <w:basedOn w:val="Standardstycketypsnitt"/>
    <w:link w:val="Ingetavstnd"/>
    <w:uiPriority w:val="1"/>
    <w:rsid w:val="00E94F8C"/>
    <w:rPr>
      <w:rFonts w:asciiTheme="majorHAnsi" w:eastAsiaTheme="minorHAnsi" w:hAnsiTheme="majorHAnsi"/>
      <w:b/>
      <w:sz w:val="22"/>
      <w:szCs w:val="22"/>
      <w:lang w:val="en-US" w:eastAsia="sv-SE"/>
    </w:rPr>
  </w:style>
  <w:style w:type="character" w:styleId="Hyperlnk">
    <w:name w:val="Hyperlink"/>
    <w:basedOn w:val="Standardstycketypsnitt"/>
    <w:uiPriority w:val="99"/>
    <w:unhideWhenUsed/>
    <w:rsid w:val="005B252E"/>
    <w:rPr>
      <w:color w:val="0000FF" w:themeColor="hyperlink"/>
      <w:u w:val="single"/>
    </w:rPr>
  </w:style>
  <w:style w:type="paragraph" w:styleId="Bubbeltext">
    <w:name w:val="Balloon Text"/>
    <w:basedOn w:val="Normal"/>
    <w:link w:val="BubbeltextChar"/>
    <w:uiPriority w:val="99"/>
    <w:semiHidden/>
    <w:unhideWhenUsed/>
    <w:rsid w:val="00AB6056"/>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B6056"/>
    <w:rPr>
      <w:rFonts w:ascii="Lucida Grande" w:eastAsiaTheme="minorHAnsi" w:hAnsi="Lucida Grande" w:cs="Lucida Grande"/>
      <w:sz w:val="18"/>
      <w:szCs w:val="18"/>
      <w:lang w:eastAsia="en-US"/>
    </w:rPr>
  </w:style>
  <w:style w:type="paragraph" w:styleId="Sidhuvud">
    <w:name w:val="header"/>
    <w:basedOn w:val="Normal"/>
    <w:link w:val="SidhuvudChar"/>
    <w:uiPriority w:val="99"/>
    <w:unhideWhenUsed/>
    <w:rsid w:val="00A93AFB"/>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A93AFB"/>
    <w:rPr>
      <w:rFonts w:ascii="Garamond" w:eastAsiaTheme="minorHAnsi" w:hAnsi="Garamond"/>
      <w:sz w:val="22"/>
      <w:szCs w:val="22"/>
      <w:lang w:eastAsia="en-US"/>
    </w:rPr>
  </w:style>
  <w:style w:type="paragraph" w:styleId="Sidfot">
    <w:name w:val="footer"/>
    <w:basedOn w:val="Normal"/>
    <w:link w:val="SidfotChar"/>
    <w:uiPriority w:val="99"/>
    <w:unhideWhenUsed/>
    <w:rsid w:val="00A93AFB"/>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A93AFB"/>
    <w:rPr>
      <w:rFonts w:ascii="Garamond" w:eastAsiaTheme="minorHAnsi" w:hAnsi="Garamond"/>
      <w:sz w:val="22"/>
      <w:szCs w:val="22"/>
      <w:lang w:eastAsia="en-US"/>
    </w:rPr>
  </w:style>
  <w:style w:type="paragraph" w:styleId="Liststycke">
    <w:name w:val="List Paragraph"/>
    <w:basedOn w:val="Normal"/>
    <w:uiPriority w:val="34"/>
    <w:qFormat/>
    <w:rsid w:val="007D365E"/>
    <w:pPr>
      <w:ind w:left="720"/>
      <w:contextualSpacing/>
    </w:pPr>
  </w:style>
  <w:style w:type="character" w:customStyle="1" w:styleId="bodycontent">
    <w:name w:val="body_content"/>
    <w:basedOn w:val="Standardstycketypsnitt"/>
    <w:rsid w:val="008A49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rdtext"/>
    <w:qFormat/>
    <w:rsid w:val="005B252E"/>
    <w:pPr>
      <w:spacing w:after="160" w:line="259" w:lineRule="auto"/>
    </w:pPr>
    <w:rPr>
      <w:rFonts w:ascii="Garamond" w:eastAsiaTheme="minorHAnsi" w:hAnsi="Garamond"/>
      <w:sz w:val="22"/>
      <w:szCs w:val="22"/>
      <w:lang w:eastAsia="en-US"/>
    </w:rPr>
  </w:style>
  <w:style w:type="paragraph" w:styleId="Rubrik1">
    <w:name w:val="heading 1"/>
    <w:basedOn w:val="Normal"/>
    <w:next w:val="Normal"/>
    <w:link w:val="Rubrik1Char"/>
    <w:autoRedefine/>
    <w:uiPriority w:val="9"/>
    <w:qFormat/>
    <w:rsid w:val="00190F24"/>
    <w:pPr>
      <w:keepNext/>
      <w:keepLines/>
      <w:spacing w:before="480" w:after="0" w:line="240" w:lineRule="auto"/>
      <w:outlineLvl w:val="0"/>
    </w:pPr>
    <w:rPr>
      <w:rFonts w:asciiTheme="minorHAnsi" w:eastAsiaTheme="majorEastAsia" w:hAnsiTheme="minorHAnsi" w:cstheme="majorBidi"/>
      <w:b/>
      <w:bCs/>
      <w:sz w:val="32"/>
      <w:szCs w:val="32"/>
      <w:lang w:eastAsia="ja-JP" w:bidi="en-US"/>
    </w:rPr>
  </w:style>
  <w:style w:type="paragraph" w:styleId="Rubrik2">
    <w:name w:val="heading 2"/>
    <w:basedOn w:val="Normal"/>
    <w:next w:val="Normal"/>
    <w:link w:val="Rubrik2Char"/>
    <w:autoRedefine/>
    <w:unhideWhenUsed/>
    <w:qFormat/>
    <w:rsid w:val="00632DA9"/>
    <w:pPr>
      <w:keepNext/>
      <w:keepLines/>
      <w:spacing w:before="480" w:after="120" w:line="336" w:lineRule="auto"/>
      <w:outlineLvl w:val="1"/>
    </w:pPr>
    <w:rPr>
      <w:rFonts w:ascii="Museo 700" w:eastAsiaTheme="majorEastAsia" w:hAnsi="Museo 700" w:cstheme="majorBidi"/>
      <w:color w:val="000090"/>
      <w:spacing w:val="4"/>
      <w:sz w:val="26"/>
      <w:szCs w:val="26"/>
      <w:u w:color="4F81BD" w:themeColor="accent1"/>
      <w:lang w:bidi="en-US"/>
    </w:rPr>
  </w:style>
  <w:style w:type="paragraph" w:styleId="Rubrik3">
    <w:name w:val="heading 3"/>
    <w:basedOn w:val="Normal"/>
    <w:next w:val="Normal"/>
    <w:link w:val="Rubrik3Char"/>
    <w:autoRedefine/>
    <w:uiPriority w:val="9"/>
    <w:unhideWhenUsed/>
    <w:qFormat/>
    <w:rsid w:val="00C24B98"/>
    <w:pPr>
      <w:keepNext/>
      <w:keepLines/>
      <w:spacing w:before="200" w:after="0" w:line="336" w:lineRule="auto"/>
      <w:outlineLvl w:val="2"/>
    </w:pPr>
    <w:rPr>
      <w:rFonts w:asciiTheme="minorHAnsi" w:eastAsiaTheme="majorEastAsia" w:hAnsiTheme="minorHAnsi" w:cstheme="majorBidi"/>
      <w:b/>
      <w:bCs/>
      <w:sz w:val="20"/>
      <w:szCs w:val="24"/>
      <w:lang w:eastAsia="ja-JP" w:bidi="en-US"/>
    </w:rPr>
  </w:style>
  <w:style w:type="paragraph" w:styleId="Rubrik4">
    <w:name w:val="heading 4"/>
    <w:basedOn w:val="Normal"/>
    <w:next w:val="Normal"/>
    <w:link w:val="Rubrik4Char"/>
    <w:autoRedefine/>
    <w:unhideWhenUsed/>
    <w:qFormat/>
    <w:rsid w:val="00632DA9"/>
    <w:pPr>
      <w:keepNext/>
      <w:keepLines/>
      <w:spacing w:before="40" w:after="0" w:line="336" w:lineRule="auto"/>
      <w:ind w:left="360" w:hanging="360"/>
      <w:outlineLvl w:val="3"/>
    </w:pPr>
    <w:rPr>
      <w:rFonts w:ascii="Museo 700" w:eastAsiaTheme="majorEastAsia" w:hAnsi="Museo 700" w:cstheme="majorBidi"/>
      <w:iCs/>
      <w:color w:val="000090"/>
      <w:lang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190F24"/>
    <w:rPr>
      <w:rFonts w:ascii="Garamond" w:eastAsiaTheme="majorEastAsia" w:hAnsi="Garamond" w:cstheme="majorBidi"/>
      <w:b/>
      <w:bCs/>
      <w:sz w:val="32"/>
      <w:szCs w:val="32"/>
    </w:rPr>
  </w:style>
  <w:style w:type="character" w:customStyle="1" w:styleId="Rubrik4Char">
    <w:name w:val="Rubrik 4 Char"/>
    <w:basedOn w:val="Standardstycketypsnitt"/>
    <w:link w:val="Rubrik4"/>
    <w:rsid w:val="00632DA9"/>
    <w:rPr>
      <w:rFonts w:ascii="Museo 700" w:eastAsiaTheme="majorEastAsia" w:hAnsi="Museo 700" w:cstheme="majorBidi"/>
      <w:iCs/>
      <w:color w:val="000090"/>
      <w:sz w:val="22"/>
      <w:szCs w:val="22"/>
      <w:lang w:eastAsia="en-US"/>
    </w:rPr>
  </w:style>
  <w:style w:type="character" w:customStyle="1" w:styleId="Rubrik2Char">
    <w:name w:val="Rubrik 2 Char"/>
    <w:basedOn w:val="Standardstycketypsnitt"/>
    <w:link w:val="Rubrik2"/>
    <w:qFormat/>
    <w:rsid w:val="00632DA9"/>
    <w:rPr>
      <w:rFonts w:ascii="Museo 700" w:eastAsiaTheme="majorEastAsia" w:hAnsi="Museo 700" w:cstheme="majorBidi"/>
      <w:color w:val="000090"/>
      <w:spacing w:val="4"/>
      <w:sz w:val="26"/>
      <w:szCs w:val="26"/>
      <w:u w:color="4F81BD" w:themeColor="accent1"/>
      <w:lang w:eastAsia="en-US"/>
    </w:rPr>
  </w:style>
  <w:style w:type="character" w:customStyle="1" w:styleId="Rubrik3Char">
    <w:name w:val="Rubrik 3 Char"/>
    <w:basedOn w:val="Standardstycketypsnitt"/>
    <w:link w:val="Rubrik3"/>
    <w:uiPriority w:val="9"/>
    <w:rsid w:val="00C24B98"/>
    <w:rPr>
      <w:rFonts w:eastAsiaTheme="majorEastAsia" w:cstheme="majorBidi"/>
      <w:b/>
      <w:bCs/>
      <w:sz w:val="20"/>
      <w:lang w:bidi="en-US"/>
    </w:rPr>
  </w:style>
  <w:style w:type="paragraph" w:styleId="Brdtext">
    <w:name w:val="Body Text"/>
    <w:basedOn w:val="Normal"/>
    <w:link w:val="BrdtextChar"/>
    <w:uiPriority w:val="99"/>
    <w:unhideWhenUsed/>
    <w:rsid w:val="00190F24"/>
    <w:pPr>
      <w:spacing w:after="120" w:line="336" w:lineRule="auto"/>
    </w:pPr>
    <w:rPr>
      <w:rFonts w:asciiTheme="minorHAnsi" w:eastAsiaTheme="minorEastAsia" w:hAnsiTheme="minorHAnsi"/>
      <w:lang w:bidi="en-US"/>
    </w:rPr>
  </w:style>
  <w:style w:type="character" w:customStyle="1" w:styleId="BrdtextChar">
    <w:name w:val="Brödtext Char"/>
    <w:basedOn w:val="Standardstycketypsnitt"/>
    <w:link w:val="Brdtext"/>
    <w:uiPriority w:val="99"/>
    <w:rsid w:val="00190F24"/>
    <w:rPr>
      <w:rFonts w:ascii="Helvetica" w:eastAsiaTheme="minorHAnsi" w:hAnsi="Helvetica"/>
      <w:sz w:val="22"/>
      <w:szCs w:val="22"/>
      <w:lang w:eastAsia="en-US"/>
    </w:rPr>
  </w:style>
  <w:style w:type="paragraph" w:styleId="Ingetavstnd">
    <w:name w:val="No Spacing"/>
    <w:link w:val="IngetavstndChar"/>
    <w:autoRedefine/>
    <w:uiPriority w:val="1"/>
    <w:qFormat/>
    <w:rsid w:val="00E94F8C"/>
    <w:rPr>
      <w:rFonts w:asciiTheme="majorHAnsi" w:eastAsiaTheme="minorHAnsi" w:hAnsiTheme="majorHAnsi"/>
      <w:b/>
      <w:sz w:val="22"/>
      <w:szCs w:val="22"/>
      <w:lang w:val="en-US" w:eastAsia="sv-SE"/>
    </w:rPr>
  </w:style>
  <w:style w:type="character" w:customStyle="1" w:styleId="IngetavstndChar">
    <w:name w:val="Inget avstånd Char"/>
    <w:basedOn w:val="Standardstycketypsnitt"/>
    <w:link w:val="Ingetavstnd"/>
    <w:uiPriority w:val="1"/>
    <w:rsid w:val="00E94F8C"/>
    <w:rPr>
      <w:rFonts w:asciiTheme="majorHAnsi" w:eastAsiaTheme="minorHAnsi" w:hAnsiTheme="majorHAnsi"/>
      <w:b/>
      <w:sz w:val="22"/>
      <w:szCs w:val="22"/>
      <w:lang w:val="en-US" w:eastAsia="sv-SE"/>
    </w:rPr>
  </w:style>
  <w:style w:type="character" w:styleId="Hyperlnk">
    <w:name w:val="Hyperlink"/>
    <w:basedOn w:val="Standardstycketypsnitt"/>
    <w:uiPriority w:val="99"/>
    <w:unhideWhenUsed/>
    <w:rsid w:val="005B252E"/>
    <w:rPr>
      <w:color w:val="0000FF" w:themeColor="hyperlink"/>
      <w:u w:val="single"/>
    </w:rPr>
  </w:style>
  <w:style w:type="paragraph" w:styleId="Bubbeltext">
    <w:name w:val="Balloon Text"/>
    <w:basedOn w:val="Normal"/>
    <w:link w:val="BubbeltextChar"/>
    <w:uiPriority w:val="99"/>
    <w:semiHidden/>
    <w:unhideWhenUsed/>
    <w:rsid w:val="00AB6056"/>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B6056"/>
    <w:rPr>
      <w:rFonts w:ascii="Lucida Grande" w:eastAsiaTheme="minorHAnsi" w:hAnsi="Lucida Grande" w:cs="Lucida Grande"/>
      <w:sz w:val="18"/>
      <w:szCs w:val="18"/>
      <w:lang w:eastAsia="en-US"/>
    </w:rPr>
  </w:style>
  <w:style w:type="paragraph" w:styleId="Sidhuvud">
    <w:name w:val="header"/>
    <w:basedOn w:val="Normal"/>
    <w:link w:val="SidhuvudChar"/>
    <w:uiPriority w:val="99"/>
    <w:unhideWhenUsed/>
    <w:rsid w:val="00A93AFB"/>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A93AFB"/>
    <w:rPr>
      <w:rFonts w:ascii="Garamond" w:eastAsiaTheme="minorHAnsi" w:hAnsi="Garamond"/>
      <w:sz w:val="22"/>
      <w:szCs w:val="22"/>
      <w:lang w:eastAsia="en-US"/>
    </w:rPr>
  </w:style>
  <w:style w:type="paragraph" w:styleId="Sidfot">
    <w:name w:val="footer"/>
    <w:basedOn w:val="Normal"/>
    <w:link w:val="SidfotChar"/>
    <w:uiPriority w:val="99"/>
    <w:unhideWhenUsed/>
    <w:rsid w:val="00A93AFB"/>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A93AFB"/>
    <w:rPr>
      <w:rFonts w:ascii="Garamond" w:eastAsiaTheme="minorHAnsi" w:hAnsi="Garamond"/>
      <w:sz w:val="22"/>
      <w:szCs w:val="22"/>
      <w:lang w:eastAsia="en-US"/>
    </w:rPr>
  </w:style>
  <w:style w:type="paragraph" w:styleId="Liststycke">
    <w:name w:val="List Paragraph"/>
    <w:basedOn w:val="Normal"/>
    <w:uiPriority w:val="34"/>
    <w:qFormat/>
    <w:rsid w:val="007D365E"/>
    <w:pPr>
      <w:ind w:left="720"/>
      <w:contextualSpacing/>
    </w:pPr>
  </w:style>
  <w:style w:type="character" w:customStyle="1" w:styleId="bodycontent">
    <w:name w:val="body_content"/>
    <w:basedOn w:val="Standardstycketypsnitt"/>
    <w:rsid w:val="008A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485350">
      <w:bodyDiv w:val="1"/>
      <w:marLeft w:val="0"/>
      <w:marRight w:val="0"/>
      <w:marTop w:val="0"/>
      <w:marBottom w:val="0"/>
      <w:divBdr>
        <w:top w:val="none" w:sz="0" w:space="0" w:color="auto"/>
        <w:left w:val="none" w:sz="0" w:space="0" w:color="auto"/>
        <w:bottom w:val="none" w:sz="0" w:space="0" w:color="auto"/>
        <w:right w:val="none" w:sz="0" w:space="0" w:color="auto"/>
      </w:divBdr>
    </w:div>
    <w:div w:id="1655721032">
      <w:bodyDiv w:val="1"/>
      <w:marLeft w:val="0"/>
      <w:marRight w:val="0"/>
      <w:marTop w:val="0"/>
      <w:marBottom w:val="0"/>
      <w:divBdr>
        <w:top w:val="none" w:sz="0" w:space="0" w:color="auto"/>
        <w:left w:val="none" w:sz="0" w:space="0" w:color="auto"/>
        <w:bottom w:val="none" w:sz="0" w:space="0" w:color="auto"/>
        <w:right w:val="none" w:sz="0" w:space="0" w:color="auto"/>
      </w:divBdr>
      <w:divsChild>
        <w:div w:id="300690295">
          <w:marLeft w:val="0"/>
          <w:marRight w:val="0"/>
          <w:marTop w:val="0"/>
          <w:marBottom w:val="0"/>
          <w:divBdr>
            <w:top w:val="none" w:sz="0" w:space="0" w:color="auto"/>
            <w:left w:val="none" w:sz="0" w:space="0" w:color="auto"/>
            <w:bottom w:val="none" w:sz="0" w:space="0" w:color="auto"/>
            <w:right w:val="none" w:sz="0" w:space="0" w:color="auto"/>
          </w:divBdr>
        </w:div>
        <w:div w:id="126288450">
          <w:marLeft w:val="0"/>
          <w:marRight w:val="0"/>
          <w:marTop w:val="0"/>
          <w:marBottom w:val="0"/>
          <w:divBdr>
            <w:top w:val="none" w:sz="0" w:space="0" w:color="auto"/>
            <w:left w:val="none" w:sz="0" w:space="0" w:color="auto"/>
            <w:bottom w:val="none" w:sz="0" w:space="0" w:color="auto"/>
            <w:right w:val="none" w:sz="0" w:space="0" w:color="auto"/>
          </w:divBdr>
        </w:div>
        <w:div w:id="536233615">
          <w:marLeft w:val="0"/>
          <w:marRight w:val="0"/>
          <w:marTop w:val="0"/>
          <w:marBottom w:val="0"/>
          <w:divBdr>
            <w:top w:val="none" w:sz="0" w:space="0" w:color="auto"/>
            <w:left w:val="none" w:sz="0" w:space="0" w:color="auto"/>
            <w:bottom w:val="none" w:sz="0" w:space="0" w:color="auto"/>
            <w:right w:val="none" w:sz="0" w:space="0" w:color="auto"/>
          </w:divBdr>
        </w:div>
        <w:div w:id="18024604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https://www.mynewsdesk.com/se/smart-senior/latest_media" TargetMode="External"/><Relationship Id="rId15" Type="http://schemas.openxmlformats.org/officeDocument/2006/relationships/hyperlink" Target="mailto:mathias.lang@smartsenior.se" TargetMode="External"/><Relationship Id="rId16" Type="http://schemas.openxmlformats.org/officeDocument/2006/relationships/hyperlink" Target="http://www.smartsenior.se"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rtsenior.se" TargetMode="Externa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1228</Words>
  <Characters>6513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Widing Communications</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Widing</dc:creator>
  <cp:lastModifiedBy>Jenny Widing</cp:lastModifiedBy>
  <cp:revision>2</cp:revision>
  <dcterms:created xsi:type="dcterms:W3CDTF">2017-11-20T06:55:00Z</dcterms:created>
  <dcterms:modified xsi:type="dcterms:W3CDTF">2017-11-20T06:55:00Z</dcterms:modified>
</cp:coreProperties>
</file>