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01C40" w14:textId="7604BD3F" w:rsidR="00A13FB7" w:rsidRPr="00502580" w:rsidRDefault="00CB447D" w:rsidP="00502580">
      <w:pPr>
        <w:widowControl w:val="0"/>
        <w:autoSpaceDE w:val="0"/>
        <w:autoSpaceDN w:val="0"/>
        <w:adjustRightInd w:val="0"/>
        <w:spacing w:after="240" w:line="340" w:lineRule="atLeast"/>
        <w:rPr>
          <w:rFonts w:ascii="Open Sans" w:hAnsi="Open Sans" w:cstheme="minorBidi"/>
          <w:sz w:val="18"/>
          <w:szCs w:val="18"/>
          <w:lang w:eastAsia="en-US"/>
        </w:rPr>
      </w:pP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>PRESS</w:t>
      </w:r>
      <w:r w:rsidR="002C5CBA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>RELEASE</w:t>
      </w: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 xml:space="preserve"> </w:t>
      </w:r>
      <w:r w:rsidR="00D428AB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="00D428AB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="00D428AB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="00D428AB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="00D428AB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="00D428AB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="00D428AB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="00D428AB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="00D428AB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="005756E9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 xml:space="preserve">        </w:t>
      </w:r>
    </w:p>
    <w:p w14:paraId="65BC033E" w14:textId="7D10539B" w:rsidR="00FD6173" w:rsidRPr="00E863B7" w:rsidRDefault="00E863B7" w:rsidP="00021896">
      <w:pPr>
        <w:rPr>
          <w:rFonts w:ascii="Open Sans" w:hAnsi="Open Sans"/>
          <w:b/>
          <w:bCs/>
          <w:sz w:val="32"/>
          <w:szCs w:val="32"/>
        </w:rPr>
      </w:pPr>
      <w:proofErr w:type="spellStart"/>
      <w:r>
        <w:rPr>
          <w:rFonts w:ascii="Open Sans" w:hAnsi="Open Sans"/>
          <w:b/>
          <w:bCs/>
          <w:sz w:val="32"/>
          <w:szCs w:val="32"/>
        </w:rPr>
        <w:t>Coala</w:t>
      </w:r>
      <w:proofErr w:type="spellEnd"/>
      <w:r>
        <w:rPr>
          <w:rFonts w:ascii="Open Sans" w:hAnsi="Open Sans"/>
          <w:b/>
          <w:bCs/>
          <w:sz w:val="32"/>
          <w:szCs w:val="32"/>
        </w:rPr>
        <w:t xml:space="preserve"> lanserar nya</w:t>
      </w:r>
      <w:r w:rsidR="00021896" w:rsidRPr="00E863B7">
        <w:rPr>
          <w:rFonts w:ascii="Open Sans" w:hAnsi="Open Sans"/>
          <w:b/>
          <w:bCs/>
          <w:sz w:val="32"/>
          <w:szCs w:val="32"/>
        </w:rPr>
        <w:t xml:space="preserve"> unika algoritmer med avancerad </w:t>
      </w:r>
    </w:p>
    <w:p w14:paraId="52664480" w14:textId="3D8300A1" w:rsidR="00021896" w:rsidRPr="00E863B7" w:rsidRDefault="00021896" w:rsidP="00021896">
      <w:pPr>
        <w:rPr>
          <w:rFonts w:ascii="Open Sans" w:hAnsi="Open Sans"/>
          <w:b/>
          <w:bCs/>
          <w:sz w:val="32"/>
          <w:szCs w:val="32"/>
        </w:rPr>
      </w:pPr>
      <w:r w:rsidRPr="00E863B7">
        <w:rPr>
          <w:rFonts w:ascii="Open Sans" w:hAnsi="Open Sans"/>
          <w:b/>
          <w:bCs/>
          <w:sz w:val="32"/>
          <w:szCs w:val="32"/>
        </w:rPr>
        <w:t xml:space="preserve">P-vågsdetektion och kompatibilitet med Apple Health </w:t>
      </w:r>
      <w:proofErr w:type="spellStart"/>
      <w:r w:rsidRPr="00E863B7">
        <w:rPr>
          <w:rFonts w:ascii="Open Sans" w:hAnsi="Open Sans"/>
          <w:b/>
          <w:bCs/>
          <w:sz w:val="32"/>
          <w:szCs w:val="32"/>
        </w:rPr>
        <w:t>Records</w:t>
      </w:r>
      <w:proofErr w:type="spellEnd"/>
    </w:p>
    <w:p w14:paraId="385EC2B5" w14:textId="77777777" w:rsidR="00021896" w:rsidRPr="003D03CE" w:rsidRDefault="00021896" w:rsidP="00021896">
      <w:pPr>
        <w:rPr>
          <w:rFonts w:ascii="Open Sans" w:eastAsia="Times New Roman" w:hAnsi="Open Sans"/>
          <w:color w:val="000000"/>
          <w:sz w:val="18"/>
          <w:szCs w:val="18"/>
        </w:rPr>
      </w:pPr>
    </w:p>
    <w:p w14:paraId="5E8CD0E3" w14:textId="76646CE6" w:rsidR="00021896" w:rsidRPr="00502580" w:rsidRDefault="00021896" w:rsidP="00021896">
      <w:pPr>
        <w:rPr>
          <w:rFonts w:ascii="Open Sans" w:hAnsi="Open Sans" w:cstheme="minorBidi"/>
          <w:b/>
          <w:sz w:val="19"/>
          <w:szCs w:val="19"/>
          <w:lang w:eastAsia="en-US"/>
        </w:rPr>
      </w:pPr>
      <w:r w:rsidRPr="00502580">
        <w:rPr>
          <w:rFonts w:ascii="Open Sans" w:hAnsi="Open Sans" w:cstheme="minorBidi"/>
          <w:b/>
          <w:sz w:val="19"/>
          <w:szCs w:val="19"/>
          <w:lang w:eastAsia="en-US"/>
        </w:rPr>
        <w:t>Nu lanseras nästa generations Coala Heart Monitor med ökad träffsäkerhet för att upptäcka hjärtsjukdomar och med minimerad risk för falskt positiva resultat. Därmed blir Coala det första integrerade smartphone</w:t>
      </w:r>
      <w:r w:rsidR="00E863B7">
        <w:rPr>
          <w:rFonts w:ascii="Open Sans" w:hAnsi="Open Sans" w:cstheme="minorBidi"/>
          <w:b/>
          <w:sz w:val="19"/>
          <w:szCs w:val="19"/>
          <w:lang w:eastAsia="en-US"/>
        </w:rPr>
        <w:t>-</w:t>
      </w:r>
      <w:r w:rsidRPr="00502580">
        <w:rPr>
          <w:rFonts w:ascii="Open Sans" w:hAnsi="Open Sans" w:cstheme="minorBidi"/>
          <w:b/>
          <w:sz w:val="19"/>
          <w:szCs w:val="19"/>
          <w:lang w:eastAsia="en-US"/>
        </w:rPr>
        <w:t xml:space="preserve">baserade systemet på marknaden som detekterar arytmier och förmaksflimmer baserat på analys av både P-våg och R-R variabilitet i EKG mätningen, helt i linje med kliniska riktlinjer.  </w:t>
      </w:r>
    </w:p>
    <w:p w14:paraId="5B368288" w14:textId="77777777" w:rsidR="00021896" w:rsidRPr="003D03CE" w:rsidRDefault="00021896" w:rsidP="00021896">
      <w:pPr>
        <w:rPr>
          <w:rFonts w:ascii="Open Sans" w:eastAsia="Times New Roman" w:hAnsi="Open Sans"/>
          <w:color w:val="000000"/>
          <w:sz w:val="16"/>
          <w:szCs w:val="16"/>
        </w:rPr>
      </w:pPr>
    </w:p>
    <w:p w14:paraId="553A9517" w14:textId="4B74E772" w:rsidR="00021896" w:rsidRPr="00502580" w:rsidRDefault="00021896" w:rsidP="00021896">
      <w:pPr>
        <w:pStyle w:val="Liststycke"/>
        <w:numPr>
          <w:ilvl w:val="0"/>
          <w:numId w:val="9"/>
        </w:numPr>
        <w:rPr>
          <w:rFonts w:ascii="Open Sans" w:eastAsia="Times New Roman" w:hAnsi="Open Sans"/>
          <w:color w:val="000000"/>
          <w:sz w:val="19"/>
          <w:szCs w:val="19"/>
        </w:rPr>
      </w:pPr>
      <w:r w:rsidRPr="00502580">
        <w:rPr>
          <w:rFonts w:ascii="Open Sans" w:eastAsia="Times New Roman" w:hAnsi="Open Sans"/>
          <w:color w:val="000000"/>
          <w:sz w:val="19"/>
          <w:szCs w:val="19"/>
        </w:rPr>
        <w:t>Nu tar vi nästa stora tekniska kliv för hjärtat och ökar träffsäkerheten ytterligare. Våra nya algoritmer är best-in-</w:t>
      </w:r>
      <w:proofErr w:type="spellStart"/>
      <w:r w:rsidRPr="00502580">
        <w:rPr>
          <w:rFonts w:ascii="Open Sans" w:eastAsia="Times New Roman" w:hAnsi="Open Sans"/>
          <w:color w:val="000000"/>
          <w:sz w:val="19"/>
          <w:szCs w:val="19"/>
        </w:rPr>
        <w:t>class</w:t>
      </w:r>
      <w:proofErr w:type="spellEnd"/>
      <w:r w:rsidR="003D03CE">
        <w:rPr>
          <w:rFonts w:ascii="Open Sans" w:eastAsia="Times New Roman" w:hAnsi="Open Sans"/>
          <w:color w:val="000000"/>
          <w:sz w:val="19"/>
          <w:szCs w:val="19"/>
        </w:rPr>
        <w:t>,</w:t>
      </w:r>
      <w:r w:rsidRPr="00502580">
        <w:rPr>
          <w:rFonts w:ascii="Open Sans" w:eastAsia="Times New Roman" w:hAnsi="Open Sans"/>
          <w:color w:val="000000"/>
          <w:sz w:val="19"/>
          <w:szCs w:val="19"/>
        </w:rPr>
        <w:t xml:space="preserve"> och med nästan en halv miljon genomförda EKG-mätningar har vi unika förutsättningar att löpande träna algoritmerna till klinisk perfektion</w:t>
      </w:r>
      <w:r w:rsidR="00874CF1">
        <w:rPr>
          <w:rFonts w:ascii="Open Sans" w:eastAsia="Times New Roman" w:hAnsi="Open Sans"/>
          <w:color w:val="000000"/>
          <w:sz w:val="19"/>
          <w:szCs w:val="19"/>
        </w:rPr>
        <w:t>,</w:t>
      </w:r>
      <w:r w:rsidRPr="00502580">
        <w:rPr>
          <w:rFonts w:ascii="Open Sans" w:eastAsia="Times New Roman" w:hAnsi="Open Sans"/>
          <w:color w:val="000000"/>
          <w:sz w:val="19"/>
          <w:szCs w:val="19"/>
        </w:rPr>
        <w:t xml:space="preserve"> kommenterar Philip </w:t>
      </w:r>
      <w:proofErr w:type="spellStart"/>
      <w:r w:rsidRPr="00502580">
        <w:rPr>
          <w:rFonts w:ascii="Open Sans" w:eastAsia="Times New Roman" w:hAnsi="Open Sans"/>
          <w:color w:val="000000"/>
          <w:sz w:val="19"/>
          <w:szCs w:val="19"/>
        </w:rPr>
        <w:t>Siberg</w:t>
      </w:r>
      <w:proofErr w:type="spellEnd"/>
      <w:r w:rsidRPr="00502580">
        <w:rPr>
          <w:rFonts w:ascii="Open Sans" w:eastAsia="Times New Roman" w:hAnsi="Open Sans"/>
          <w:color w:val="000000"/>
          <w:sz w:val="19"/>
          <w:szCs w:val="19"/>
        </w:rPr>
        <w:t xml:space="preserve">, VD för </w:t>
      </w:r>
      <w:proofErr w:type="spellStart"/>
      <w:r w:rsidRPr="00502580">
        <w:rPr>
          <w:rFonts w:ascii="Open Sans" w:eastAsia="Times New Roman" w:hAnsi="Open Sans"/>
          <w:color w:val="000000"/>
          <w:sz w:val="19"/>
          <w:szCs w:val="19"/>
        </w:rPr>
        <w:t>Coala</w:t>
      </w:r>
      <w:proofErr w:type="spellEnd"/>
      <w:r w:rsidRPr="00502580">
        <w:rPr>
          <w:rFonts w:ascii="Open Sans" w:eastAsia="Times New Roman" w:hAnsi="Open Sans"/>
          <w:color w:val="000000"/>
          <w:sz w:val="19"/>
          <w:szCs w:val="19"/>
        </w:rPr>
        <w:t xml:space="preserve"> Life. </w:t>
      </w:r>
    </w:p>
    <w:p w14:paraId="43766C98" w14:textId="77777777" w:rsidR="00021896" w:rsidRPr="003D03CE" w:rsidRDefault="00021896" w:rsidP="00021896">
      <w:pPr>
        <w:pStyle w:val="Normalwebb"/>
        <w:spacing w:before="0" w:beforeAutospacing="0" w:after="0" w:afterAutospacing="0"/>
        <w:rPr>
          <w:rFonts w:ascii="Open Sans" w:hAnsi="Open Sans"/>
          <w:bCs/>
          <w:i/>
          <w:color w:val="000000"/>
          <w:sz w:val="18"/>
          <w:szCs w:val="18"/>
        </w:rPr>
      </w:pPr>
    </w:p>
    <w:p w14:paraId="3130E9DF" w14:textId="77777777" w:rsidR="00021896" w:rsidRPr="00502580" w:rsidRDefault="00021896" w:rsidP="00021896">
      <w:pPr>
        <w:pStyle w:val="Normalwebb"/>
        <w:spacing w:before="0" w:beforeAutospacing="0" w:after="0" w:afterAutospacing="0"/>
        <w:rPr>
          <w:rFonts w:ascii="Open Sans" w:hAnsi="Open Sans"/>
          <w:b/>
          <w:bCs/>
          <w:color w:val="000000"/>
          <w:sz w:val="19"/>
          <w:szCs w:val="19"/>
        </w:rPr>
      </w:pPr>
      <w:r w:rsidRPr="00502580">
        <w:rPr>
          <w:rFonts w:ascii="Open Sans" w:hAnsi="Open Sans"/>
          <w:b/>
          <w:bCs/>
          <w:color w:val="000000"/>
          <w:sz w:val="19"/>
          <w:szCs w:val="19"/>
        </w:rPr>
        <w:t>State-</w:t>
      </w:r>
      <w:proofErr w:type="spellStart"/>
      <w:r w:rsidRPr="00502580">
        <w:rPr>
          <w:rFonts w:ascii="Open Sans" w:hAnsi="Open Sans"/>
          <w:b/>
          <w:bCs/>
          <w:color w:val="000000"/>
          <w:sz w:val="19"/>
          <w:szCs w:val="19"/>
        </w:rPr>
        <w:t>of</w:t>
      </w:r>
      <w:proofErr w:type="spellEnd"/>
      <w:r w:rsidRPr="00502580">
        <w:rPr>
          <w:rFonts w:ascii="Open Sans" w:hAnsi="Open Sans"/>
          <w:b/>
          <w:bCs/>
          <w:color w:val="000000"/>
          <w:sz w:val="19"/>
          <w:szCs w:val="19"/>
        </w:rPr>
        <w:t>-the-art analysmotor</w:t>
      </w:r>
    </w:p>
    <w:p w14:paraId="3C88E402" w14:textId="72BB03FC" w:rsidR="00021896" w:rsidRPr="00502580" w:rsidRDefault="00021896" w:rsidP="00E863B7">
      <w:pPr>
        <w:rPr>
          <w:rFonts w:ascii="Open Sans" w:hAnsi="Open Sans"/>
          <w:color w:val="000000"/>
          <w:sz w:val="19"/>
          <w:szCs w:val="19"/>
        </w:rPr>
      </w:pPr>
      <w:r w:rsidRPr="00502580">
        <w:rPr>
          <w:rFonts w:ascii="Open Sans" w:hAnsi="Open Sans"/>
          <w:bCs/>
          <w:color w:val="000000"/>
          <w:sz w:val="19"/>
          <w:szCs w:val="19"/>
        </w:rPr>
        <w:t>De nya analysalgoritmerna (version 1.5) bygger på forskningsresultat presenterade på 2018 års Höstmöte för</w:t>
      </w:r>
      <w:r w:rsidRPr="00502580">
        <w:rPr>
          <w:rFonts w:ascii="Open Sans" w:hAnsi="Open Sans"/>
          <w:color w:val="000000"/>
          <w:sz w:val="19"/>
          <w:szCs w:val="19"/>
        </w:rPr>
        <w:t xml:space="preserve"> Svensk Förening för Klinisk Fysiologi i Lund. I </w:t>
      </w:r>
      <w:r w:rsidRPr="00502580">
        <w:rPr>
          <w:rFonts w:ascii="Open Sans" w:hAnsi="Open Sans"/>
          <w:bCs/>
          <w:color w:val="000000"/>
          <w:sz w:val="19"/>
          <w:szCs w:val="19"/>
        </w:rPr>
        <w:t>studien</w:t>
      </w:r>
      <w:r w:rsidR="00502580">
        <w:rPr>
          <w:rStyle w:val="Fotnotsreferens"/>
          <w:rFonts w:ascii="Open Sans" w:hAnsi="Open Sans"/>
          <w:bCs/>
          <w:color w:val="000000"/>
          <w:sz w:val="19"/>
          <w:szCs w:val="19"/>
        </w:rPr>
        <w:footnoteReference w:id="1"/>
      </w:r>
      <w:r w:rsidRPr="00502580">
        <w:rPr>
          <w:rFonts w:ascii="Open Sans" w:hAnsi="Open Sans"/>
          <w:bCs/>
          <w:i/>
          <w:color w:val="000000"/>
          <w:sz w:val="19"/>
          <w:szCs w:val="19"/>
        </w:rPr>
        <w:t xml:space="preserve"> </w:t>
      </w:r>
      <w:r w:rsidRPr="00502580">
        <w:rPr>
          <w:rFonts w:ascii="Open Sans" w:hAnsi="Open Sans"/>
          <w:color w:val="000000"/>
          <w:sz w:val="19"/>
          <w:szCs w:val="19"/>
        </w:rPr>
        <w:t xml:space="preserve">utvärderades </w:t>
      </w:r>
      <w:proofErr w:type="spellStart"/>
      <w:r w:rsidRPr="00502580">
        <w:rPr>
          <w:rFonts w:ascii="Open Sans" w:hAnsi="Open Sans"/>
          <w:color w:val="000000"/>
          <w:sz w:val="19"/>
          <w:szCs w:val="19"/>
        </w:rPr>
        <w:t>Coalas</w:t>
      </w:r>
      <w:proofErr w:type="spellEnd"/>
      <w:r w:rsidRPr="00502580">
        <w:rPr>
          <w:rFonts w:ascii="Open Sans" w:hAnsi="Open Sans"/>
          <w:color w:val="000000"/>
          <w:sz w:val="19"/>
          <w:szCs w:val="19"/>
        </w:rPr>
        <w:t xml:space="preserve"> nya analysalgoritmer med utökad funktionalitet för att även detektera förmaksflimmer baserat på förekomst av P-våg eller inte i EKG-signalen. </w:t>
      </w:r>
      <w:proofErr w:type="spellStart"/>
      <w:r w:rsidR="002C6D77">
        <w:rPr>
          <w:rFonts w:ascii="Open Sans" w:hAnsi="Open Sans"/>
          <w:color w:val="000000"/>
          <w:sz w:val="19"/>
          <w:szCs w:val="19"/>
        </w:rPr>
        <w:t>Coalas</w:t>
      </w:r>
      <w:proofErr w:type="spellEnd"/>
      <w:r w:rsidR="002C6D77">
        <w:rPr>
          <w:rFonts w:ascii="Open Sans" w:hAnsi="Open Sans"/>
          <w:color w:val="000000"/>
          <w:sz w:val="19"/>
          <w:szCs w:val="19"/>
        </w:rPr>
        <w:t xml:space="preserve"> data</w:t>
      </w:r>
      <w:r w:rsidR="00E863B7" w:rsidRPr="00E863B7">
        <w:rPr>
          <w:rFonts w:ascii="Open Sans" w:hAnsi="Open Sans"/>
          <w:color w:val="000000"/>
          <w:sz w:val="19"/>
          <w:szCs w:val="19"/>
        </w:rPr>
        <w:t xml:space="preserve"> presenteras </w:t>
      </w:r>
      <w:r w:rsidR="00E863B7" w:rsidRPr="00E863B7">
        <w:rPr>
          <w:rFonts w:ascii="Open Sans" w:hAnsi="Open Sans"/>
          <w:color w:val="000000"/>
          <w:sz w:val="19"/>
          <w:szCs w:val="19"/>
        </w:rPr>
        <w:t xml:space="preserve">på </w:t>
      </w:r>
      <w:proofErr w:type="spellStart"/>
      <w:r w:rsidR="00E863B7" w:rsidRPr="00E863B7">
        <w:rPr>
          <w:rFonts w:ascii="Open Sans" w:hAnsi="Open Sans"/>
          <w:color w:val="000000"/>
          <w:sz w:val="19"/>
          <w:szCs w:val="19"/>
        </w:rPr>
        <w:t>American</w:t>
      </w:r>
      <w:proofErr w:type="spellEnd"/>
      <w:r w:rsidR="00E863B7" w:rsidRPr="00E863B7">
        <w:rPr>
          <w:rFonts w:ascii="Open Sans" w:hAnsi="Open Sans"/>
          <w:color w:val="000000"/>
          <w:sz w:val="19"/>
          <w:szCs w:val="19"/>
        </w:rPr>
        <w:t xml:space="preserve"> </w:t>
      </w:r>
      <w:proofErr w:type="spellStart"/>
      <w:r w:rsidR="00E863B7" w:rsidRPr="00E863B7">
        <w:rPr>
          <w:rFonts w:ascii="Open Sans" w:hAnsi="Open Sans"/>
          <w:color w:val="000000"/>
          <w:sz w:val="19"/>
          <w:szCs w:val="19"/>
        </w:rPr>
        <w:t>Heart</w:t>
      </w:r>
      <w:proofErr w:type="spellEnd"/>
      <w:r w:rsidR="00E863B7" w:rsidRPr="00E863B7">
        <w:rPr>
          <w:rFonts w:ascii="Open Sans" w:hAnsi="Open Sans"/>
          <w:color w:val="000000"/>
          <w:sz w:val="19"/>
          <w:szCs w:val="19"/>
        </w:rPr>
        <w:t xml:space="preserve"> </w:t>
      </w:r>
      <w:proofErr w:type="spellStart"/>
      <w:r w:rsidR="00E863B7" w:rsidRPr="00E863B7">
        <w:rPr>
          <w:rFonts w:ascii="Open Sans" w:hAnsi="Open Sans"/>
          <w:color w:val="000000"/>
          <w:sz w:val="19"/>
          <w:szCs w:val="19"/>
        </w:rPr>
        <w:t>Association’s</w:t>
      </w:r>
      <w:proofErr w:type="spellEnd"/>
      <w:r w:rsidR="00E863B7" w:rsidRPr="00E863B7">
        <w:rPr>
          <w:rFonts w:ascii="Open Sans" w:hAnsi="Open Sans"/>
          <w:color w:val="000000"/>
          <w:sz w:val="19"/>
          <w:szCs w:val="19"/>
        </w:rPr>
        <w:t xml:space="preserve"> årliga möte i Chicago (AHA 2018) och </w:t>
      </w:r>
      <w:r w:rsidR="002C6D77">
        <w:rPr>
          <w:rFonts w:ascii="Open Sans" w:hAnsi="Open Sans"/>
          <w:color w:val="000000"/>
          <w:sz w:val="19"/>
          <w:szCs w:val="19"/>
        </w:rPr>
        <w:t>har publicerats</w:t>
      </w:r>
      <w:r w:rsidR="00E863B7" w:rsidRPr="00E863B7">
        <w:rPr>
          <w:rFonts w:ascii="Open Sans" w:hAnsi="Open Sans"/>
          <w:color w:val="000000"/>
          <w:sz w:val="19"/>
          <w:szCs w:val="19"/>
        </w:rPr>
        <w:t xml:space="preserve"> i ansedda </w:t>
      </w:r>
      <w:r w:rsidR="00E863B7" w:rsidRPr="00E863B7">
        <w:rPr>
          <w:rFonts w:ascii="Open Sans" w:hAnsi="Open Sans"/>
          <w:color w:val="000000"/>
          <w:sz w:val="19"/>
          <w:szCs w:val="19"/>
        </w:rPr>
        <w:t xml:space="preserve">vetenskapliga </w:t>
      </w:r>
      <w:r w:rsidR="00E863B7" w:rsidRPr="00E863B7">
        <w:rPr>
          <w:rFonts w:ascii="Open Sans" w:hAnsi="Open Sans"/>
          <w:color w:val="000000"/>
          <w:sz w:val="19"/>
          <w:szCs w:val="19"/>
        </w:rPr>
        <w:t xml:space="preserve">tidskriften </w:t>
      </w:r>
      <w:proofErr w:type="spellStart"/>
      <w:r w:rsidR="00E863B7" w:rsidRPr="00E863B7">
        <w:rPr>
          <w:rFonts w:ascii="Open Sans" w:hAnsi="Open Sans"/>
          <w:color w:val="000000"/>
          <w:sz w:val="19"/>
          <w:szCs w:val="19"/>
        </w:rPr>
        <w:t>Circulation</w:t>
      </w:r>
      <w:proofErr w:type="spellEnd"/>
      <w:r w:rsidR="00E863B7" w:rsidRPr="00E863B7">
        <w:rPr>
          <w:rFonts w:ascii="Open Sans" w:hAnsi="Open Sans"/>
          <w:color w:val="000000"/>
          <w:sz w:val="19"/>
          <w:szCs w:val="19"/>
        </w:rPr>
        <w:t>.</w:t>
      </w:r>
    </w:p>
    <w:p w14:paraId="6A9FEBF4" w14:textId="77777777" w:rsidR="00021896" w:rsidRPr="00502580" w:rsidRDefault="00021896" w:rsidP="00021896">
      <w:pPr>
        <w:pStyle w:val="Normalwebb"/>
        <w:rPr>
          <w:rFonts w:ascii="Open Sans" w:hAnsi="Open Sans"/>
          <w:color w:val="000000"/>
          <w:sz w:val="19"/>
          <w:szCs w:val="19"/>
        </w:rPr>
      </w:pPr>
      <w:r w:rsidRPr="00502580">
        <w:rPr>
          <w:rFonts w:ascii="Open Sans" w:hAnsi="Open Sans"/>
          <w:color w:val="000000"/>
          <w:sz w:val="19"/>
          <w:szCs w:val="19"/>
        </w:rPr>
        <w:t xml:space="preserve">De nya algoritmerna jämfördes mot existerande algoritmer i Coala Heart Monitor, och påvisade en signifikant ökning av träffsäkerheten genom att Positive </w:t>
      </w:r>
      <w:proofErr w:type="spellStart"/>
      <w:r w:rsidRPr="00502580">
        <w:rPr>
          <w:rFonts w:ascii="Open Sans" w:hAnsi="Open Sans"/>
          <w:color w:val="000000"/>
          <w:sz w:val="19"/>
          <w:szCs w:val="19"/>
        </w:rPr>
        <w:t>Predictive</w:t>
      </w:r>
      <w:proofErr w:type="spellEnd"/>
      <w:r w:rsidRPr="00502580">
        <w:rPr>
          <w:rFonts w:ascii="Open Sans" w:hAnsi="Open Sans"/>
          <w:color w:val="000000"/>
          <w:sz w:val="19"/>
          <w:szCs w:val="19"/>
        </w:rPr>
        <w:t xml:space="preserve"> </w:t>
      </w:r>
      <w:proofErr w:type="spellStart"/>
      <w:r w:rsidRPr="00502580">
        <w:rPr>
          <w:rFonts w:ascii="Open Sans" w:hAnsi="Open Sans"/>
          <w:color w:val="000000"/>
          <w:sz w:val="19"/>
          <w:szCs w:val="19"/>
        </w:rPr>
        <w:t>Value</w:t>
      </w:r>
      <w:proofErr w:type="spellEnd"/>
      <w:r w:rsidRPr="00502580">
        <w:rPr>
          <w:rFonts w:ascii="Open Sans" w:hAnsi="Open Sans"/>
          <w:color w:val="000000"/>
          <w:sz w:val="19"/>
          <w:szCs w:val="19"/>
        </w:rPr>
        <w:t xml:space="preserve"> (</w:t>
      </w:r>
      <w:proofErr w:type="spellStart"/>
      <w:r w:rsidRPr="00502580">
        <w:rPr>
          <w:rFonts w:ascii="Open Sans" w:hAnsi="Open Sans"/>
          <w:color w:val="000000"/>
          <w:sz w:val="19"/>
          <w:szCs w:val="19"/>
        </w:rPr>
        <w:t>PPV</w:t>
      </w:r>
      <w:proofErr w:type="spellEnd"/>
      <w:r w:rsidRPr="00502580">
        <w:rPr>
          <w:rFonts w:ascii="Open Sans" w:hAnsi="Open Sans"/>
          <w:color w:val="000000"/>
          <w:sz w:val="19"/>
          <w:szCs w:val="19"/>
        </w:rPr>
        <w:t>) ökade från 0,751 till 0,872, motsvarande att graden av falskt positiva resultat minskade med drygt 90%, med bibehållen hög sensitivitet och specificitet (95% resp. 98%).</w:t>
      </w:r>
    </w:p>
    <w:p w14:paraId="142BD792" w14:textId="77777777" w:rsidR="00021896" w:rsidRPr="00502580" w:rsidRDefault="00021896" w:rsidP="00021896">
      <w:pPr>
        <w:pStyle w:val="Normalwebb"/>
        <w:spacing w:before="0" w:beforeAutospacing="0" w:after="0" w:afterAutospacing="0"/>
        <w:rPr>
          <w:rFonts w:ascii="Open Sans" w:hAnsi="Open Sans"/>
          <w:color w:val="000000"/>
          <w:sz w:val="19"/>
          <w:szCs w:val="19"/>
        </w:rPr>
      </w:pPr>
      <w:r w:rsidRPr="00502580">
        <w:rPr>
          <w:rFonts w:ascii="Open Sans" w:hAnsi="Open Sans"/>
          <w:b/>
          <w:bCs/>
          <w:color w:val="000000"/>
          <w:sz w:val="19"/>
          <w:szCs w:val="19"/>
        </w:rPr>
        <w:t>Analys av P-våg och R-R variabilitet, enligt kliniska riktlinjer</w:t>
      </w:r>
    </w:p>
    <w:p w14:paraId="70F9AD0A" w14:textId="77777777" w:rsidR="00021896" w:rsidRPr="00502580" w:rsidRDefault="00021896" w:rsidP="00021896">
      <w:pPr>
        <w:pStyle w:val="Normalwebb"/>
        <w:spacing w:before="0" w:beforeAutospacing="0" w:after="0" w:afterAutospacing="0"/>
        <w:rPr>
          <w:rFonts w:ascii="Open Sans" w:hAnsi="Open Sans"/>
          <w:color w:val="000000"/>
          <w:sz w:val="19"/>
          <w:szCs w:val="19"/>
        </w:rPr>
      </w:pPr>
      <w:r w:rsidRPr="00502580">
        <w:rPr>
          <w:rFonts w:ascii="Open Sans" w:hAnsi="Open Sans"/>
          <w:color w:val="000000"/>
          <w:sz w:val="19"/>
          <w:szCs w:val="19"/>
        </w:rPr>
        <w:t xml:space="preserve">Etablerade kliniska riktlinjer definierar att förmaksflimmer diagnosticeras genom EKG och påvisad variabilitet i R-R samt avsaknad av P-vågor. Att detektera P-vågor med hög sensitivitet och specificitet kräver hög upplösning och signalkvalitet.  Coala Heart Monitor analyserar, till skillnad från konventionella mobila EKG-system </w:t>
      </w:r>
      <w:r w:rsidRPr="003D03CE">
        <w:rPr>
          <w:rFonts w:ascii="Open Sans" w:hAnsi="Open Sans"/>
          <w:color w:val="000000"/>
          <w:sz w:val="19"/>
          <w:szCs w:val="19"/>
        </w:rPr>
        <w:t>som detekterar enkom efter oregelbunden puls eller R-R variabilitet,</w:t>
      </w:r>
      <w:r w:rsidRPr="00502580">
        <w:rPr>
          <w:rFonts w:ascii="Open Sans" w:hAnsi="Open Sans"/>
          <w:color w:val="000000"/>
          <w:sz w:val="19"/>
          <w:szCs w:val="19"/>
        </w:rPr>
        <w:t xml:space="preserve"> både för R-R variabilitet och avsaknad av P-vågor, vilket leder till väsentligt ökad träffsäkerhet. </w:t>
      </w:r>
    </w:p>
    <w:p w14:paraId="357050E5" w14:textId="77777777" w:rsidR="00021896" w:rsidRPr="003D03CE" w:rsidRDefault="00021896" w:rsidP="00021896">
      <w:pPr>
        <w:pStyle w:val="Normalwebb"/>
        <w:spacing w:before="0" w:beforeAutospacing="0" w:after="0" w:afterAutospacing="0"/>
        <w:rPr>
          <w:rFonts w:ascii="Open Sans" w:hAnsi="Open Sans"/>
          <w:b/>
          <w:bCs/>
          <w:color w:val="000000"/>
          <w:sz w:val="18"/>
          <w:szCs w:val="18"/>
        </w:rPr>
      </w:pPr>
    </w:p>
    <w:p w14:paraId="30DC2933" w14:textId="77777777" w:rsidR="00021896" w:rsidRPr="00502580" w:rsidRDefault="00021896" w:rsidP="00021896">
      <w:pPr>
        <w:pStyle w:val="Normalwebb"/>
        <w:spacing w:before="0" w:beforeAutospacing="0" w:after="0" w:afterAutospacing="0"/>
        <w:rPr>
          <w:rFonts w:ascii="Open Sans" w:hAnsi="Open Sans"/>
          <w:b/>
          <w:bCs/>
          <w:color w:val="000000"/>
          <w:sz w:val="19"/>
          <w:szCs w:val="19"/>
        </w:rPr>
      </w:pPr>
      <w:r w:rsidRPr="00502580">
        <w:rPr>
          <w:rFonts w:ascii="Open Sans" w:hAnsi="Open Sans"/>
          <w:b/>
          <w:bCs/>
          <w:color w:val="000000"/>
          <w:sz w:val="19"/>
          <w:szCs w:val="19"/>
        </w:rPr>
        <w:t>Apple kompatibilitet</w:t>
      </w:r>
    </w:p>
    <w:p w14:paraId="3C006112" w14:textId="5DC99AF8" w:rsidR="00874CF1" w:rsidRDefault="00021896" w:rsidP="00502580">
      <w:pPr>
        <w:pStyle w:val="Normalwebb"/>
        <w:spacing w:before="0" w:beforeAutospacing="0" w:after="0" w:afterAutospacing="0"/>
        <w:rPr>
          <w:rFonts w:ascii="Open Sans" w:hAnsi="Open Sans"/>
          <w:color w:val="000000"/>
          <w:sz w:val="19"/>
          <w:szCs w:val="19"/>
        </w:rPr>
      </w:pPr>
      <w:r w:rsidRPr="00502580">
        <w:rPr>
          <w:rFonts w:ascii="Open Sans" w:hAnsi="Open Sans"/>
          <w:color w:val="000000"/>
          <w:sz w:val="19"/>
          <w:szCs w:val="19"/>
        </w:rPr>
        <w:t>Nya Coala Heart Monitor är även kompatib</w:t>
      </w:r>
      <w:r w:rsidR="003D03CE">
        <w:rPr>
          <w:rFonts w:ascii="Open Sans" w:hAnsi="Open Sans"/>
          <w:color w:val="000000"/>
          <w:sz w:val="19"/>
          <w:szCs w:val="19"/>
        </w:rPr>
        <w:t xml:space="preserve">el med nya Apple Health </w:t>
      </w:r>
      <w:proofErr w:type="spellStart"/>
      <w:r w:rsidR="003D03CE">
        <w:rPr>
          <w:rFonts w:ascii="Open Sans" w:hAnsi="Open Sans"/>
          <w:color w:val="000000"/>
          <w:sz w:val="19"/>
          <w:szCs w:val="19"/>
        </w:rPr>
        <w:t>Records</w:t>
      </w:r>
      <w:proofErr w:type="spellEnd"/>
      <w:r w:rsidRPr="00502580">
        <w:rPr>
          <w:rFonts w:ascii="Open Sans" w:hAnsi="Open Sans"/>
          <w:color w:val="000000"/>
          <w:sz w:val="19"/>
          <w:szCs w:val="19"/>
        </w:rPr>
        <w:t xml:space="preserve"> och har sedan tidigare</w:t>
      </w:r>
      <w:r w:rsidRPr="00502580">
        <w:rPr>
          <w:rFonts w:ascii="Open Sans" w:hAnsi="Open Sans"/>
          <w:bCs/>
          <w:color w:val="000000"/>
          <w:sz w:val="19"/>
          <w:szCs w:val="19"/>
        </w:rPr>
        <w:t xml:space="preserve"> koppling</w:t>
      </w:r>
      <w:r w:rsidRPr="00502580">
        <w:rPr>
          <w:rFonts w:ascii="Open Sans" w:hAnsi="Open Sans"/>
          <w:color w:val="000000"/>
          <w:sz w:val="19"/>
          <w:szCs w:val="19"/>
        </w:rPr>
        <w:t xml:space="preserve"> till Apple Health. Den senaste versionen av Coala Heart Monitor App finns tillgänglig från och med idag i Apple App Store och Google Play. </w:t>
      </w:r>
    </w:p>
    <w:p w14:paraId="4B5DD8AE" w14:textId="77777777" w:rsidR="00D5672D" w:rsidRPr="003D03CE" w:rsidRDefault="00D5672D" w:rsidP="00502580">
      <w:pPr>
        <w:pStyle w:val="Normalwebb"/>
        <w:spacing w:before="0" w:beforeAutospacing="0" w:after="0" w:afterAutospacing="0"/>
        <w:rPr>
          <w:rFonts w:ascii="Open Sans" w:hAnsi="Open Sans"/>
          <w:b/>
          <w:sz w:val="18"/>
          <w:szCs w:val="18"/>
        </w:rPr>
      </w:pPr>
    </w:p>
    <w:p w14:paraId="09D9FA8E" w14:textId="77777777" w:rsidR="00011A62" w:rsidRPr="003D03CE" w:rsidRDefault="00011A62" w:rsidP="00011A62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b/>
          <w:sz w:val="18"/>
          <w:szCs w:val="18"/>
        </w:rPr>
      </w:pPr>
      <w:r w:rsidRPr="003D03CE">
        <w:rPr>
          <w:rFonts w:ascii="Open Sans" w:hAnsi="Open Sans"/>
          <w:b/>
          <w:sz w:val="18"/>
          <w:szCs w:val="18"/>
        </w:rPr>
        <w:t>För mer info kontakta:</w:t>
      </w:r>
    </w:p>
    <w:p w14:paraId="0A6DCC17" w14:textId="3075F5A9" w:rsidR="00011A62" w:rsidRPr="003D03CE" w:rsidRDefault="0044020D" w:rsidP="00011A62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sz w:val="18"/>
          <w:szCs w:val="18"/>
        </w:rPr>
      </w:pPr>
      <w:r w:rsidRPr="003D03CE">
        <w:rPr>
          <w:rFonts w:ascii="Open Sans" w:hAnsi="Open Sans"/>
          <w:sz w:val="18"/>
          <w:szCs w:val="18"/>
        </w:rPr>
        <w:t xml:space="preserve">Philip </w:t>
      </w:r>
      <w:proofErr w:type="spellStart"/>
      <w:r w:rsidRPr="003D03CE">
        <w:rPr>
          <w:rFonts w:ascii="Open Sans" w:hAnsi="Open Sans"/>
          <w:sz w:val="18"/>
          <w:szCs w:val="18"/>
        </w:rPr>
        <w:t>Siberg</w:t>
      </w:r>
      <w:proofErr w:type="spellEnd"/>
      <w:r w:rsidRPr="003D03CE">
        <w:rPr>
          <w:rFonts w:ascii="Open Sans" w:hAnsi="Open Sans"/>
          <w:sz w:val="18"/>
          <w:szCs w:val="18"/>
        </w:rPr>
        <w:t xml:space="preserve">, </w:t>
      </w:r>
      <w:proofErr w:type="spellStart"/>
      <w:r w:rsidRPr="003D03CE">
        <w:rPr>
          <w:rFonts w:ascii="Open Sans" w:hAnsi="Open Sans"/>
          <w:sz w:val="18"/>
          <w:szCs w:val="18"/>
        </w:rPr>
        <w:t>CEO</w:t>
      </w:r>
      <w:proofErr w:type="spellEnd"/>
      <w:r w:rsidRPr="003D03CE">
        <w:rPr>
          <w:rFonts w:ascii="Open Sans" w:hAnsi="Open Sans"/>
          <w:sz w:val="18"/>
          <w:szCs w:val="18"/>
        </w:rPr>
        <w:t xml:space="preserve">, +46 70 </w:t>
      </w:r>
      <w:proofErr w:type="gramStart"/>
      <w:r w:rsidRPr="003D03CE">
        <w:rPr>
          <w:rFonts w:ascii="Open Sans" w:hAnsi="Open Sans"/>
          <w:sz w:val="18"/>
          <w:szCs w:val="18"/>
        </w:rPr>
        <w:t>790</w:t>
      </w:r>
      <w:r w:rsidR="00011A62" w:rsidRPr="003D03CE">
        <w:rPr>
          <w:rFonts w:ascii="Open Sans" w:hAnsi="Open Sans"/>
          <w:sz w:val="18"/>
          <w:szCs w:val="18"/>
        </w:rPr>
        <w:t>6734</w:t>
      </w:r>
      <w:proofErr w:type="gramEnd"/>
      <w:r w:rsidR="00011A62" w:rsidRPr="003D03CE">
        <w:rPr>
          <w:rFonts w:ascii="Open Sans" w:hAnsi="Open Sans"/>
          <w:sz w:val="18"/>
          <w:szCs w:val="18"/>
        </w:rPr>
        <w:t xml:space="preserve">, </w:t>
      </w:r>
      <w:hyperlink r:id="rId8" w:history="1">
        <w:r w:rsidR="00011A62" w:rsidRPr="003D03CE">
          <w:rPr>
            <w:rFonts w:ascii="Open Sans" w:hAnsi="Open Sans"/>
            <w:sz w:val="18"/>
            <w:szCs w:val="18"/>
          </w:rPr>
          <w:t>philip.siberg@coalalife.com</w:t>
        </w:r>
      </w:hyperlink>
    </w:p>
    <w:p w14:paraId="6FB22C04" w14:textId="77777777" w:rsidR="00874CF1" w:rsidRPr="003D03CE" w:rsidRDefault="00874CF1" w:rsidP="00874CF1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sz w:val="18"/>
          <w:szCs w:val="18"/>
        </w:rPr>
      </w:pPr>
      <w:r w:rsidRPr="003D03CE">
        <w:rPr>
          <w:rFonts w:ascii="Open Sans" w:hAnsi="Open Sans"/>
          <w:sz w:val="18"/>
          <w:szCs w:val="18"/>
        </w:rPr>
        <w:t xml:space="preserve">Titti Lundgren, </w:t>
      </w:r>
      <w:proofErr w:type="spellStart"/>
      <w:r w:rsidRPr="003D03CE">
        <w:rPr>
          <w:rFonts w:ascii="Open Sans" w:hAnsi="Open Sans"/>
          <w:sz w:val="18"/>
          <w:szCs w:val="18"/>
        </w:rPr>
        <w:t>CMO</w:t>
      </w:r>
      <w:proofErr w:type="spellEnd"/>
      <w:r w:rsidRPr="003D03CE">
        <w:rPr>
          <w:rFonts w:ascii="Open Sans" w:hAnsi="Open Sans"/>
          <w:sz w:val="18"/>
          <w:szCs w:val="18"/>
        </w:rPr>
        <w:t xml:space="preserve">, +46 70 </w:t>
      </w:r>
      <w:proofErr w:type="gramStart"/>
      <w:r w:rsidRPr="003D03CE">
        <w:rPr>
          <w:rFonts w:ascii="Open Sans" w:hAnsi="Open Sans"/>
          <w:sz w:val="18"/>
          <w:szCs w:val="18"/>
        </w:rPr>
        <w:t>8353328</w:t>
      </w:r>
      <w:proofErr w:type="gramEnd"/>
      <w:r w:rsidRPr="003D03CE">
        <w:rPr>
          <w:rFonts w:ascii="Open Sans" w:hAnsi="Open Sans"/>
          <w:sz w:val="18"/>
          <w:szCs w:val="18"/>
        </w:rPr>
        <w:t xml:space="preserve">, </w:t>
      </w:r>
      <w:hyperlink r:id="rId9" w:history="1">
        <w:r w:rsidRPr="003D03CE">
          <w:rPr>
            <w:rFonts w:ascii="Open Sans" w:hAnsi="Open Sans"/>
            <w:sz w:val="18"/>
            <w:szCs w:val="18"/>
          </w:rPr>
          <w:t>titti.lundgren@coalalife.com</w:t>
        </w:r>
      </w:hyperlink>
    </w:p>
    <w:p w14:paraId="02D6CFE1" w14:textId="77777777" w:rsidR="00874CF1" w:rsidRPr="003D03CE" w:rsidRDefault="00874CF1" w:rsidP="00011A62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sz w:val="13"/>
          <w:szCs w:val="13"/>
        </w:rPr>
      </w:pPr>
    </w:p>
    <w:p w14:paraId="369EAE4C" w14:textId="40135925" w:rsidR="00874CF1" w:rsidRPr="003D03CE" w:rsidRDefault="0044020D" w:rsidP="00011A62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b/>
          <w:sz w:val="16"/>
          <w:szCs w:val="16"/>
        </w:rPr>
      </w:pPr>
      <w:r w:rsidRPr="003D03CE">
        <w:rPr>
          <w:rFonts w:ascii="Open Sans" w:hAnsi="Open Sans"/>
          <w:b/>
          <w:sz w:val="16"/>
          <w:szCs w:val="16"/>
        </w:rPr>
        <w:t>Om Coala Life</w:t>
      </w:r>
      <w:r w:rsidR="00011A62" w:rsidRPr="003D03CE">
        <w:rPr>
          <w:rFonts w:ascii="Open Sans" w:hAnsi="Open Sans"/>
          <w:b/>
          <w:sz w:val="16"/>
          <w:szCs w:val="16"/>
        </w:rPr>
        <w:t>:</w:t>
      </w:r>
    </w:p>
    <w:p w14:paraId="3C5B5220" w14:textId="0D77E410" w:rsidR="005237D8" w:rsidRPr="003D03CE" w:rsidRDefault="00011A62">
      <w:pPr>
        <w:widowControl w:val="0"/>
        <w:autoSpaceDE w:val="0"/>
        <w:autoSpaceDN w:val="0"/>
        <w:adjustRightInd w:val="0"/>
        <w:rPr>
          <w:rFonts w:ascii="Open Sans" w:hAnsi="Open Sans"/>
          <w:b/>
          <w:sz w:val="16"/>
          <w:szCs w:val="16"/>
        </w:rPr>
      </w:pPr>
      <w:r w:rsidRPr="003D03CE">
        <w:rPr>
          <w:rFonts w:ascii="Open Sans" w:hAnsi="Open Sans" w:cstheme="minorBidi"/>
          <w:sz w:val="16"/>
          <w:szCs w:val="16"/>
          <w:lang w:eastAsia="en-US"/>
        </w:rPr>
        <w:t>Coala Life är ett svenskt medicintekniskt företag inom digital hälsa inriktat på hjärtdiagnostik</w:t>
      </w:r>
      <w:r w:rsidR="00D96736" w:rsidRPr="003D03CE">
        <w:rPr>
          <w:rFonts w:ascii="Open Sans" w:hAnsi="Open Sans" w:cstheme="minorBidi"/>
          <w:sz w:val="16"/>
          <w:szCs w:val="16"/>
          <w:lang w:eastAsia="en-US"/>
        </w:rPr>
        <w:t>, allt baserat på smarta algoritmer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 xml:space="preserve">. Bolaget har utvecklat och lanserat en mångfaldigt prisbelönad portfölj </w:t>
      </w:r>
      <w:r w:rsidR="00866DE0" w:rsidRPr="003D03CE">
        <w:rPr>
          <w:rFonts w:ascii="Open Sans" w:hAnsi="Open Sans" w:cstheme="minorBidi"/>
          <w:sz w:val="16"/>
          <w:szCs w:val="16"/>
          <w:lang w:eastAsia="en-US"/>
        </w:rPr>
        <w:t>av patenterade produkter och tjänster för digital di</w:t>
      </w:r>
      <w:r w:rsidR="00FF70B2" w:rsidRPr="003D03CE">
        <w:rPr>
          <w:rFonts w:ascii="Open Sans" w:hAnsi="Open Sans" w:cstheme="minorBidi"/>
          <w:sz w:val="16"/>
          <w:szCs w:val="16"/>
          <w:lang w:eastAsia="en-US"/>
        </w:rPr>
        <w:t xml:space="preserve">stansövervakning och </w:t>
      </w:r>
      <w:r w:rsidR="002675CD" w:rsidRPr="003D03CE">
        <w:rPr>
          <w:rFonts w:ascii="Open Sans" w:hAnsi="Open Sans" w:cstheme="minorBidi"/>
          <w:sz w:val="16"/>
          <w:szCs w:val="16"/>
          <w:lang w:eastAsia="en-US"/>
        </w:rPr>
        <w:t>analys</w:t>
      </w:r>
      <w:r w:rsidR="00866DE0" w:rsidRPr="003D03CE" w:rsidDel="00866DE0">
        <w:rPr>
          <w:rFonts w:ascii="Open Sans" w:hAnsi="Open Sans" w:cstheme="minorBidi"/>
          <w:sz w:val="16"/>
          <w:szCs w:val="16"/>
          <w:lang w:eastAsia="en-US"/>
        </w:rPr>
        <w:t xml:space="preserve"> 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>hjärtat</w:t>
      </w:r>
      <w:r w:rsidR="00581CD7" w:rsidRPr="003D03CE">
        <w:rPr>
          <w:rFonts w:ascii="Open Sans" w:hAnsi="Open Sans" w:cstheme="minorBidi"/>
          <w:sz w:val="16"/>
          <w:szCs w:val="16"/>
          <w:lang w:eastAsia="en-US"/>
        </w:rPr>
        <w:t>.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 xml:space="preserve"> Produkterna säljs dels direkt mot konsument genom b</w:t>
      </w:r>
      <w:r w:rsidR="00533CCB" w:rsidRPr="003D03CE">
        <w:rPr>
          <w:rFonts w:ascii="Open Sans" w:hAnsi="Open Sans" w:cstheme="minorBidi"/>
          <w:sz w:val="16"/>
          <w:szCs w:val="16"/>
          <w:lang w:eastAsia="en-US"/>
        </w:rPr>
        <w:t>l.a.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 xml:space="preserve"> Lloyds Apotek</w:t>
      </w:r>
      <w:r w:rsidR="000D5AF9" w:rsidRPr="003D03CE">
        <w:rPr>
          <w:rFonts w:ascii="Open Sans" w:hAnsi="Open Sans" w:cstheme="minorBidi"/>
          <w:sz w:val="16"/>
          <w:szCs w:val="16"/>
          <w:lang w:eastAsia="en-US"/>
        </w:rPr>
        <w:t xml:space="preserve"> 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 xml:space="preserve">och dels direkt mot vården för att möjliggöra digitala hjärtutredningar. Vi gör det möjligt för alla att följa sitt hjärta. För mer </w:t>
      </w:r>
      <w:r w:rsidR="003D03CE" w:rsidRPr="003D03CE">
        <w:rPr>
          <w:rFonts w:ascii="Open Sans" w:hAnsi="Open Sans" w:cstheme="minorBidi"/>
          <w:sz w:val="16"/>
          <w:szCs w:val="16"/>
          <w:lang w:eastAsia="en-US"/>
        </w:rPr>
        <w:t xml:space="preserve">info 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>se</w:t>
      </w:r>
      <w:r w:rsidR="005C014B" w:rsidRPr="003D03CE">
        <w:rPr>
          <w:rFonts w:ascii="Open Sans" w:hAnsi="Open Sans" w:cstheme="minorBidi"/>
          <w:sz w:val="16"/>
          <w:szCs w:val="16"/>
          <w:lang w:eastAsia="en-US"/>
        </w:rPr>
        <w:t xml:space="preserve"> </w:t>
      </w:r>
      <w:hyperlink r:id="rId10" w:history="1">
        <w:r w:rsidR="004642BA" w:rsidRPr="003D03CE">
          <w:rPr>
            <w:rStyle w:val="Hyperlnk"/>
            <w:rFonts w:ascii="Open Sans" w:hAnsi="Open Sans"/>
            <w:sz w:val="16"/>
            <w:szCs w:val="16"/>
          </w:rPr>
          <w:t>www.coalalife.com</w:t>
        </w:r>
      </w:hyperlink>
    </w:p>
    <w:sectPr w:rsidR="005237D8" w:rsidRPr="003D03CE" w:rsidSect="00E863B7">
      <w:footerReference w:type="default" r:id="rId11"/>
      <w:pgSz w:w="11900" w:h="16840"/>
      <w:pgMar w:top="1191" w:right="1304" w:bottom="139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0694E" w14:textId="77777777" w:rsidR="00B90BA0" w:rsidRDefault="00B90BA0" w:rsidP="00A32BC3">
      <w:r>
        <w:separator/>
      </w:r>
    </w:p>
  </w:endnote>
  <w:endnote w:type="continuationSeparator" w:id="0">
    <w:p w14:paraId="3E75C4A5" w14:textId="77777777" w:rsidR="00B90BA0" w:rsidRDefault="00B90BA0" w:rsidP="00A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7885" w14:textId="39D7D328" w:rsidR="004E1E6F" w:rsidRDefault="004E1E6F" w:rsidP="004E1E6F">
    <w:pPr>
      <w:pStyle w:val="Sidfot"/>
      <w:jc w:val="right"/>
    </w:pPr>
    <w:r>
      <w:rPr>
        <w:noProof/>
        <w:lang w:val="sv-SE" w:eastAsia="sv-SE"/>
      </w:rPr>
      <w:drawing>
        <wp:inline distT="0" distB="0" distL="0" distR="0" wp14:anchorId="27CC740F" wp14:editId="698D24B6">
          <wp:extent cx="2149176" cy="3924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la_R_7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043" cy="40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57EF7" w14:textId="77777777" w:rsidR="00B90BA0" w:rsidRDefault="00B90BA0" w:rsidP="00A32BC3">
      <w:r>
        <w:separator/>
      </w:r>
    </w:p>
  </w:footnote>
  <w:footnote w:type="continuationSeparator" w:id="0">
    <w:p w14:paraId="464693AB" w14:textId="77777777" w:rsidR="00B90BA0" w:rsidRDefault="00B90BA0" w:rsidP="00A32BC3">
      <w:r>
        <w:continuationSeparator/>
      </w:r>
    </w:p>
  </w:footnote>
  <w:footnote w:id="1">
    <w:p w14:paraId="104A83A9" w14:textId="3AABFFFB" w:rsidR="00502580" w:rsidRPr="003D03CE" w:rsidRDefault="00502580">
      <w:pPr>
        <w:pStyle w:val="Fotnotstext"/>
        <w:rPr>
          <w:rFonts w:ascii="Open Sans" w:hAnsi="Open Sans"/>
          <w:sz w:val="15"/>
          <w:szCs w:val="15"/>
        </w:rPr>
      </w:pPr>
      <w:r w:rsidRPr="003D03CE">
        <w:rPr>
          <w:rStyle w:val="Fotnotsreferens"/>
          <w:rFonts w:ascii="Open Sans" w:hAnsi="Open Sans"/>
          <w:sz w:val="15"/>
          <w:szCs w:val="15"/>
        </w:rPr>
        <w:footnoteRef/>
      </w:r>
      <w:r w:rsidRPr="003D03CE">
        <w:rPr>
          <w:rFonts w:ascii="Open Sans" w:hAnsi="Open Sans"/>
          <w:sz w:val="15"/>
          <w:szCs w:val="15"/>
          <w:lang w:val="en-US"/>
        </w:rPr>
        <w:t xml:space="preserve"> Evaluation of an enhanced, cloud-based AF-detection algorithm based on real-world arrhythmic recordings. </w:t>
      </w:r>
      <w:r w:rsidRPr="003D03CE">
        <w:rPr>
          <w:rFonts w:ascii="Open Sans" w:hAnsi="Open Sans"/>
          <w:sz w:val="15"/>
          <w:szCs w:val="15"/>
        </w:rPr>
        <w:t xml:space="preserve">Olsson Å et al. Abstract </w:t>
      </w:r>
      <w:proofErr w:type="spellStart"/>
      <w:r w:rsidRPr="003D03CE">
        <w:rPr>
          <w:rFonts w:ascii="Open Sans" w:hAnsi="Open Sans"/>
          <w:sz w:val="15"/>
          <w:szCs w:val="15"/>
        </w:rPr>
        <w:t>presented</w:t>
      </w:r>
      <w:proofErr w:type="spellEnd"/>
      <w:r w:rsidRPr="003D03CE">
        <w:rPr>
          <w:rFonts w:ascii="Open Sans" w:hAnsi="Open Sans"/>
          <w:sz w:val="15"/>
          <w:szCs w:val="15"/>
        </w:rPr>
        <w:t xml:space="preserve"> at 2018 Höstmöte för Svensk Förening för Klinisk Fysiologi, Lund.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244"/>
    <w:multiLevelType w:val="multilevel"/>
    <w:tmpl w:val="D260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F2393"/>
    <w:multiLevelType w:val="multilevel"/>
    <w:tmpl w:val="CB8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12CE6"/>
    <w:multiLevelType w:val="hybridMultilevel"/>
    <w:tmpl w:val="7B087D54"/>
    <w:lvl w:ilvl="0" w:tplc="97A62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96B0B"/>
    <w:multiLevelType w:val="hybridMultilevel"/>
    <w:tmpl w:val="1788FBD2"/>
    <w:lvl w:ilvl="0" w:tplc="E0D879FC">
      <w:numFmt w:val="bullet"/>
      <w:lvlText w:val="-"/>
      <w:lvlJc w:val="left"/>
      <w:pPr>
        <w:ind w:left="360" w:hanging="360"/>
      </w:pPr>
      <w:rPr>
        <w:rFonts w:ascii="Open Sans" w:eastAsiaTheme="minorHAnsi" w:hAnsi="Open San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C8321A"/>
    <w:multiLevelType w:val="hybridMultilevel"/>
    <w:tmpl w:val="D0FE4A4C"/>
    <w:lvl w:ilvl="0" w:tplc="2152929C">
      <w:start w:val="25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3DF5"/>
    <w:multiLevelType w:val="hybridMultilevel"/>
    <w:tmpl w:val="59767AF4"/>
    <w:lvl w:ilvl="0" w:tplc="8C24E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C2960"/>
    <w:multiLevelType w:val="multilevel"/>
    <w:tmpl w:val="FE8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50A7A"/>
    <w:multiLevelType w:val="hybridMultilevel"/>
    <w:tmpl w:val="5C8A87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2B69AD"/>
    <w:multiLevelType w:val="multilevel"/>
    <w:tmpl w:val="B0F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6"/>
    <w:rsid w:val="00006873"/>
    <w:rsid w:val="00010075"/>
    <w:rsid w:val="000113B6"/>
    <w:rsid w:val="00011A62"/>
    <w:rsid w:val="0001564F"/>
    <w:rsid w:val="00016916"/>
    <w:rsid w:val="00017F11"/>
    <w:rsid w:val="00021896"/>
    <w:rsid w:val="00032FA5"/>
    <w:rsid w:val="000406F9"/>
    <w:rsid w:val="00042550"/>
    <w:rsid w:val="000463DE"/>
    <w:rsid w:val="00060069"/>
    <w:rsid w:val="00071083"/>
    <w:rsid w:val="000933E6"/>
    <w:rsid w:val="000A6720"/>
    <w:rsid w:val="000C292B"/>
    <w:rsid w:val="000D295A"/>
    <w:rsid w:val="000D5AF9"/>
    <w:rsid w:val="000E32BB"/>
    <w:rsid w:val="000E4739"/>
    <w:rsid w:val="00121F05"/>
    <w:rsid w:val="00130302"/>
    <w:rsid w:val="001319B5"/>
    <w:rsid w:val="0015398C"/>
    <w:rsid w:val="00154AE6"/>
    <w:rsid w:val="0016706D"/>
    <w:rsid w:val="001841AA"/>
    <w:rsid w:val="00184E46"/>
    <w:rsid w:val="00191E3F"/>
    <w:rsid w:val="001E22DD"/>
    <w:rsid w:val="001E575F"/>
    <w:rsid w:val="001E5C80"/>
    <w:rsid w:val="001F34FF"/>
    <w:rsid w:val="001F4EE6"/>
    <w:rsid w:val="001F4FAE"/>
    <w:rsid w:val="00200851"/>
    <w:rsid w:val="00207650"/>
    <w:rsid w:val="0021613D"/>
    <w:rsid w:val="002172FF"/>
    <w:rsid w:val="002675CD"/>
    <w:rsid w:val="00281596"/>
    <w:rsid w:val="00283F7E"/>
    <w:rsid w:val="00285E30"/>
    <w:rsid w:val="00295D06"/>
    <w:rsid w:val="002A00BE"/>
    <w:rsid w:val="002A15C9"/>
    <w:rsid w:val="002B3907"/>
    <w:rsid w:val="002B4634"/>
    <w:rsid w:val="002B4D9C"/>
    <w:rsid w:val="002C395C"/>
    <w:rsid w:val="002C4E5C"/>
    <w:rsid w:val="002C5CBA"/>
    <w:rsid w:val="002C6D77"/>
    <w:rsid w:val="002E40F8"/>
    <w:rsid w:val="002E5004"/>
    <w:rsid w:val="002F7C2F"/>
    <w:rsid w:val="00302777"/>
    <w:rsid w:val="00304ACC"/>
    <w:rsid w:val="003122DD"/>
    <w:rsid w:val="00316BEC"/>
    <w:rsid w:val="00326C8D"/>
    <w:rsid w:val="00331F66"/>
    <w:rsid w:val="00350B3E"/>
    <w:rsid w:val="00353B8E"/>
    <w:rsid w:val="00356048"/>
    <w:rsid w:val="0037072C"/>
    <w:rsid w:val="00371D2B"/>
    <w:rsid w:val="00376406"/>
    <w:rsid w:val="003818DD"/>
    <w:rsid w:val="003943A8"/>
    <w:rsid w:val="003A2CCE"/>
    <w:rsid w:val="003B56C4"/>
    <w:rsid w:val="003B698E"/>
    <w:rsid w:val="003C0B57"/>
    <w:rsid w:val="003C2108"/>
    <w:rsid w:val="003C3F18"/>
    <w:rsid w:val="003C45E6"/>
    <w:rsid w:val="003D03CE"/>
    <w:rsid w:val="003D3ABF"/>
    <w:rsid w:val="003D54C0"/>
    <w:rsid w:val="003E08D6"/>
    <w:rsid w:val="003E176D"/>
    <w:rsid w:val="003E268C"/>
    <w:rsid w:val="003F4246"/>
    <w:rsid w:val="00424DDD"/>
    <w:rsid w:val="004258F3"/>
    <w:rsid w:val="0044020D"/>
    <w:rsid w:val="004546A3"/>
    <w:rsid w:val="004628AC"/>
    <w:rsid w:val="00463713"/>
    <w:rsid w:val="004642BA"/>
    <w:rsid w:val="00467D44"/>
    <w:rsid w:val="00497054"/>
    <w:rsid w:val="004977EA"/>
    <w:rsid w:val="004A0D4E"/>
    <w:rsid w:val="004C6211"/>
    <w:rsid w:val="004D2BB6"/>
    <w:rsid w:val="004D7E11"/>
    <w:rsid w:val="004E1E6F"/>
    <w:rsid w:val="00500839"/>
    <w:rsid w:val="00500D8B"/>
    <w:rsid w:val="00502580"/>
    <w:rsid w:val="005237D8"/>
    <w:rsid w:val="00533CCB"/>
    <w:rsid w:val="00544763"/>
    <w:rsid w:val="0057314D"/>
    <w:rsid w:val="00573916"/>
    <w:rsid w:val="005756E9"/>
    <w:rsid w:val="00581CD7"/>
    <w:rsid w:val="0058265C"/>
    <w:rsid w:val="00585BAA"/>
    <w:rsid w:val="00596E06"/>
    <w:rsid w:val="005A7F6A"/>
    <w:rsid w:val="005C014B"/>
    <w:rsid w:val="005C32A2"/>
    <w:rsid w:val="005E3EAA"/>
    <w:rsid w:val="005E49B7"/>
    <w:rsid w:val="006070B4"/>
    <w:rsid w:val="006370E0"/>
    <w:rsid w:val="00641B65"/>
    <w:rsid w:val="00642BEA"/>
    <w:rsid w:val="00643CAC"/>
    <w:rsid w:val="00652971"/>
    <w:rsid w:val="00655FDE"/>
    <w:rsid w:val="0065795D"/>
    <w:rsid w:val="00663254"/>
    <w:rsid w:val="00664D1E"/>
    <w:rsid w:val="00672BE9"/>
    <w:rsid w:val="00681F61"/>
    <w:rsid w:val="00685F28"/>
    <w:rsid w:val="006A3EDA"/>
    <w:rsid w:val="006C160A"/>
    <w:rsid w:val="006F0CA8"/>
    <w:rsid w:val="006F667C"/>
    <w:rsid w:val="00712B53"/>
    <w:rsid w:val="007163BA"/>
    <w:rsid w:val="007356AF"/>
    <w:rsid w:val="00741523"/>
    <w:rsid w:val="00747253"/>
    <w:rsid w:val="00753A45"/>
    <w:rsid w:val="00755B23"/>
    <w:rsid w:val="00760755"/>
    <w:rsid w:val="00776D5A"/>
    <w:rsid w:val="00783E7E"/>
    <w:rsid w:val="007842A6"/>
    <w:rsid w:val="007843DB"/>
    <w:rsid w:val="00787002"/>
    <w:rsid w:val="00787197"/>
    <w:rsid w:val="00794000"/>
    <w:rsid w:val="007A2E78"/>
    <w:rsid w:val="007A6AA5"/>
    <w:rsid w:val="007C5234"/>
    <w:rsid w:val="007D17FE"/>
    <w:rsid w:val="007D5715"/>
    <w:rsid w:val="007F37F2"/>
    <w:rsid w:val="00801B42"/>
    <w:rsid w:val="008053CF"/>
    <w:rsid w:val="008176BE"/>
    <w:rsid w:val="00817DAD"/>
    <w:rsid w:val="008328AB"/>
    <w:rsid w:val="008404A9"/>
    <w:rsid w:val="00846654"/>
    <w:rsid w:val="00850E79"/>
    <w:rsid w:val="00866DE0"/>
    <w:rsid w:val="00874CF1"/>
    <w:rsid w:val="00886F83"/>
    <w:rsid w:val="00890AEA"/>
    <w:rsid w:val="00893941"/>
    <w:rsid w:val="008A04C6"/>
    <w:rsid w:val="008A0B53"/>
    <w:rsid w:val="008A3E5A"/>
    <w:rsid w:val="008A572E"/>
    <w:rsid w:val="008D3F31"/>
    <w:rsid w:val="008D44C3"/>
    <w:rsid w:val="008F0930"/>
    <w:rsid w:val="008F776A"/>
    <w:rsid w:val="0092062E"/>
    <w:rsid w:val="0093693A"/>
    <w:rsid w:val="00945FA2"/>
    <w:rsid w:val="00955794"/>
    <w:rsid w:val="009569F0"/>
    <w:rsid w:val="00962A30"/>
    <w:rsid w:val="00986DEE"/>
    <w:rsid w:val="00987439"/>
    <w:rsid w:val="009A16D8"/>
    <w:rsid w:val="009A3AA5"/>
    <w:rsid w:val="009B228A"/>
    <w:rsid w:val="009C2468"/>
    <w:rsid w:val="009D7308"/>
    <w:rsid w:val="009D7BA6"/>
    <w:rsid w:val="00A02D22"/>
    <w:rsid w:val="00A0568C"/>
    <w:rsid w:val="00A13FB7"/>
    <w:rsid w:val="00A17B2F"/>
    <w:rsid w:val="00A32BC3"/>
    <w:rsid w:val="00A34833"/>
    <w:rsid w:val="00A34C05"/>
    <w:rsid w:val="00A36866"/>
    <w:rsid w:val="00A46B45"/>
    <w:rsid w:val="00A674E8"/>
    <w:rsid w:val="00A70437"/>
    <w:rsid w:val="00A725D0"/>
    <w:rsid w:val="00A7612F"/>
    <w:rsid w:val="00A80222"/>
    <w:rsid w:val="00A93D99"/>
    <w:rsid w:val="00A93DFB"/>
    <w:rsid w:val="00A97421"/>
    <w:rsid w:val="00AA7F99"/>
    <w:rsid w:val="00AC6823"/>
    <w:rsid w:val="00AD2736"/>
    <w:rsid w:val="00AE0977"/>
    <w:rsid w:val="00AE49F2"/>
    <w:rsid w:val="00AE5163"/>
    <w:rsid w:val="00AF7B9F"/>
    <w:rsid w:val="00B46CD4"/>
    <w:rsid w:val="00B56044"/>
    <w:rsid w:val="00B615D7"/>
    <w:rsid w:val="00B63D0E"/>
    <w:rsid w:val="00B6659D"/>
    <w:rsid w:val="00B70EB3"/>
    <w:rsid w:val="00B84E02"/>
    <w:rsid w:val="00B90039"/>
    <w:rsid w:val="00B90BA0"/>
    <w:rsid w:val="00B92277"/>
    <w:rsid w:val="00BB4238"/>
    <w:rsid w:val="00BC6D9B"/>
    <w:rsid w:val="00BC7425"/>
    <w:rsid w:val="00BC77C9"/>
    <w:rsid w:val="00BE4DE9"/>
    <w:rsid w:val="00BF43F2"/>
    <w:rsid w:val="00BF50F8"/>
    <w:rsid w:val="00BF5455"/>
    <w:rsid w:val="00C05D78"/>
    <w:rsid w:val="00C07603"/>
    <w:rsid w:val="00C10C01"/>
    <w:rsid w:val="00C137EC"/>
    <w:rsid w:val="00C32AE3"/>
    <w:rsid w:val="00C45AC9"/>
    <w:rsid w:val="00C713AD"/>
    <w:rsid w:val="00C90895"/>
    <w:rsid w:val="00CB447D"/>
    <w:rsid w:val="00CC2F66"/>
    <w:rsid w:val="00CD6C8F"/>
    <w:rsid w:val="00CD74E6"/>
    <w:rsid w:val="00CE1947"/>
    <w:rsid w:val="00CE6653"/>
    <w:rsid w:val="00CF6CD1"/>
    <w:rsid w:val="00D0167D"/>
    <w:rsid w:val="00D03D4B"/>
    <w:rsid w:val="00D06558"/>
    <w:rsid w:val="00D33EF5"/>
    <w:rsid w:val="00D34EE0"/>
    <w:rsid w:val="00D428AB"/>
    <w:rsid w:val="00D56595"/>
    <w:rsid w:val="00D5672D"/>
    <w:rsid w:val="00D60627"/>
    <w:rsid w:val="00D62A98"/>
    <w:rsid w:val="00D8523F"/>
    <w:rsid w:val="00D96736"/>
    <w:rsid w:val="00D97986"/>
    <w:rsid w:val="00D97C73"/>
    <w:rsid w:val="00DA1ADC"/>
    <w:rsid w:val="00DA2938"/>
    <w:rsid w:val="00DB31CC"/>
    <w:rsid w:val="00DC484F"/>
    <w:rsid w:val="00DE1607"/>
    <w:rsid w:val="00DE5DC8"/>
    <w:rsid w:val="00DF15D4"/>
    <w:rsid w:val="00DF3D2E"/>
    <w:rsid w:val="00E001AD"/>
    <w:rsid w:val="00E147D2"/>
    <w:rsid w:val="00E26DC6"/>
    <w:rsid w:val="00E507BD"/>
    <w:rsid w:val="00E577B0"/>
    <w:rsid w:val="00E61CF7"/>
    <w:rsid w:val="00E64B8D"/>
    <w:rsid w:val="00E820AB"/>
    <w:rsid w:val="00E863B7"/>
    <w:rsid w:val="00E92ACB"/>
    <w:rsid w:val="00E95275"/>
    <w:rsid w:val="00E96CC1"/>
    <w:rsid w:val="00E97165"/>
    <w:rsid w:val="00EA1788"/>
    <w:rsid w:val="00EA3F64"/>
    <w:rsid w:val="00EB46C8"/>
    <w:rsid w:val="00EB6EDA"/>
    <w:rsid w:val="00EB7F4D"/>
    <w:rsid w:val="00EC0044"/>
    <w:rsid w:val="00ED2F48"/>
    <w:rsid w:val="00EE2C8E"/>
    <w:rsid w:val="00EE5B4A"/>
    <w:rsid w:val="00EF38D5"/>
    <w:rsid w:val="00EF7722"/>
    <w:rsid w:val="00F04B69"/>
    <w:rsid w:val="00F05ECB"/>
    <w:rsid w:val="00F106F2"/>
    <w:rsid w:val="00F46DAD"/>
    <w:rsid w:val="00F70B08"/>
    <w:rsid w:val="00F71675"/>
    <w:rsid w:val="00F91A89"/>
    <w:rsid w:val="00F927DB"/>
    <w:rsid w:val="00FA4B2B"/>
    <w:rsid w:val="00FB4003"/>
    <w:rsid w:val="00FB44BF"/>
    <w:rsid w:val="00FB5C2B"/>
    <w:rsid w:val="00FB5F2A"/>
    <w:rsid w:val="00FB62EE"/>
    <w:rsid w:val="00FC1712"/>
    <w:rsid w:val="00FD6173"/>
    <w:rsid w:val="00FE4C36"/>
    <w:rsid w:val="00FF70B2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1B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BAA"/>
    <w:rPr>
      <w:rFonts w:ascii="Times New Roman" w:hAnsi="Times New Roman" w:cs="Times New Roman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56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184E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2BC3"/>
    <w:pPr>
      <w:tabs>
        <w:tab w:val="center" w:pos="4536"/>
        <w:tab w:val="right" w:pos="9072"/>
      </w:tabs>
    </w:pPr>
    <w:rPr>
      <w:rFonts w:asciiTheme="minorHAnsi" w:hAnsiTheme="minorHAnsi" w:cstheme="minorBidi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32BC3"/>
  </w:style>
  <w:style w:type="paragraph" w:styleId="Sidfot">
    <w:name w:val="footer"/>
    <w:basedOn w:val="Normal"/>
    <w:link w:val="SidfotChar"/>
    <w:uiPriority w:val="99"/>
    <w:unhideWhenUsed/>
    <w:rsid w:val="00A32BC3"/>
    <w:pPr>
      <w:tabs>
        <w:tab w:val="center" w:pos="4536"/>
        <w:tab w:val="right" w:pos="9072"/>
      </w:tabs>
    </w:pPr>
    <w:rPr>
      <w:rFonts w:asciiTheme="minorHAnsi" w:hAnsiTheme="minorHAnsi" w:cstheme="minorBidi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32BC3"/>
  </w:style>
  <w:style w:type="character" w:styleId="Kommentarsreferens">
    <w:name w:val="annotation reference"/>
    <w:basedOn w:val="Standardstycketeckensnitt"/>
    <w:uiPriority w:val="99"/>
    <w:semiHidden/>
    <w:unhideWhenUsed/>
    <w:rsid w:val="00DE160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1607"/>
    <w:rPr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1607"/>
    <w:rPr>
      <w:rFonts w:ascii="Times New Roman" w:hAnsi="Times New Roman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160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1607"/>
    <w:rPr>
      <w:rFonts w:ascii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1607"/>
    <w:rPr>
      <w:sz w:val="18"/>
      <w:szCs w:val="18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60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3C2108"/>
  </w:style>
  <w:style w:type="character" w:styleId="Betoning">
    <w:name w:val="Emphasis"/>
    <w:basedOn w:val="Standardstycketeckensnitt"/>
    <w:uiPriority w:val="20"/>
    <w:qFormat/>
    <w:rsid w:val="003C210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B463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85BAA"/>
    <w:pPr>
      <w:spacing w:before="100" w:beforeAutospacing="1" w:after="100" w:afterAutospacing="1"/>
    </w:pPr>
  </w:style>
  <w:style w:type="character" w:customStyle="1" w:styleId="Rubrik2Char">
    <w:name w:val="Rubrik 2 Char"/>
    <w:basedOn w:val="Standardstycketeckensnitt"/>
    <w:link w:val="Rubrik2"/>
    <w:uiPriority w:val="9"/>
    <w:rsid w:val="00184E46"/>
    <w:rPr>
      <w:rFonts w:ascii="Times New Roman" w:hAnsi="Times New Roman" w:cs="Times New Roman"/>
      <w:b/>
      <w:bCs/>
      <w:sz w:val="36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CC2F66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16BEC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16BEC"/>
    <w:rPr>
      <w:rFonts w:ascii="Times New Roman" w:hAnsi="Times New Roman" w:cs="Times New Roman"/>
      <w:lang w:val="sv-SE" w:eastAsia="sv-SE"/>
    </w:rPr>
  </w:style>
  <w:style w:type="paragraph" w:styleId="Revision">
    <w:name w:val="Revision"/>
    <w:hidden/>
    <w:uiPriority w:val="99"/>
    <w:semiHidden/>
    <w:rsid w:val="00316BEC"/>
    <w:rPr>
      <w:rFonts w:ascii="Times New Roman" w:hAnsi="Times New Roman" w:cs="Times New Roman"/>
      <w:lang w:val="sv-SE" w:eastAsia="sv-SE"/>
    </w:rPr>
  </w:style>
  <w:style w:type="paragraph" w:styleId="Ingetavstnd">
    <w:name w:val="No Spacing"/>
    <w:uiPriority w:val="1"/>
    <w:qFormat/>
    <w:rsid w:val="00A93DFB"/>
    <w:rPr>
      <w:rFonts w:ascii="Open Sans" w:hAnsi="Open Sans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0C292B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560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021896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58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580"/>
    <w:rPr>
      <w:rFonts w:ascii="Times New Roman" w:hAnsi="Times New Roman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2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hilip.siberg@coalalife.com" TargetMode="External"/><Relationship Id="rId9" Type="http://schemas.openxmlformats.org/officeDocument/2006/relationships/hyperlink" Target="mailto:titti.lundgren@coalalife.com" TargetMode="External"/><Relationship Id="rId10" Type="http://schemas.openxmlformats.org/officeDocument/2006/relationships/hyperlink" Target="http://www.coalalif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ttilundgren/Dropbox%20(Coala%20Life)/Coala%20marketing%20folder/PR/Pressrelease%20SALSS%20Rising%20Star%20Award%202017%20final%20:%20fo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DE1D7F-CBCA-3C4F-AE62-315F1798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 SALSS Rising Star Award 2017 final : foto.dotx</Template>
  <TotalTime>33</TotalTime>
  <Pages>1</Pages>
  <Words>535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Lundgren</dc:creator>
  <cp:keywords/>
  <dc:description/>
  <cp:lastModifiedBy>Titti Lundgren</cp:lastModifiedBy>
  <cp:revision>12</cp:revision>
  <cp:lastPrinted>2018-11-09T15:31:00Z</cp:lastPrinted>
  <dcterms:created xsi:type="dcterms:W3CDTF">2018-11-09T14:39:00Z</dcterms:created>
  <dcterms:modified xsi:type="dcterms:W3CDTF">2018-11-09T15:34:00Z</dcterms:modified>
</cp:coreProperties>
</file>