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427820" w:rsidP="00555E62">
      <w:pPr>
        <w:rPr>
          <w:rFonts w:asciiTheme="minorHAnsi" w:hAnsiTheme="minorHAnsi"/>
          <w:b/>
          <w:sz w:val="28"/>
        </w:rPr>
      </w:pPr>
    </w:p>
    <w:p w:rsidR="00130E7F" w:rsidRPr="00F333BE" w:rsidRDefault="00130E7F" w:rsidP="00555E62">
      <w:pPr>
        <w:rPr>
          <w:rFonts w:asciiTheme="minorHAnsi" w:hAnsiTheme="minorHAnsi"/>
          <w:b/>
          <w:color w:val="000000" w:themeColor="text1"/>
          <w:sz w:val="28"/>
        </w:rPr>
      </w:pPr>
      <w:r w:rsidRPr="00F333BE">
        <w:rPr>
          <w:rFonts w:asciiTheme="minorHAnsi" w:hAnsiTheme="minorHAnsi"/>
          <w:b/>
          <w:color w:val="000000" w:themeColor="text1"/>
          <w:sz w:val="28"/>
        </w:rPr>
        <w:t>Pressemelding</w:t>
      </w:r>
    </w:p>
    <w:p w:rsidR="00130E7F" w:rsidRPr="00DC6E8C" w:rsidRDefault="001B79C7" w:rsidP="00555E62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21. juli</w:t>
      </w:r>
      <w:r w:rsidR="00B412D1" w:rsidRPr="00DC6E8C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D03F76" w:rsidRPr="00DC6E8C">
        <w:rPr>
          <w:rFonts w:asciiTheme="minorHAnsi" w:hAnsiTheme="minorHAnsi"/>
          <w:sz w:val="22"/>
          <w:szCs w:val="20"/>
        </w:rPr>
        <w:t>201</w:t>
      </w:r>
      <w:r w:rsidR="009267FB" w:rsidRPr="00DC6E8C">
        <w:rPr>
          <w:rFonts w:asciiTheme="minorHAnsi" w:hAnsiTheme="minorHAnsi"/>
          <w:sz w:val="22"/>
          <w:szCs w:val="20"/>
        </w:rPr>
        <w:t>6</w:t>
      </w:r>
    </w:p>
    <w:p w:rsidR="00BC769D" w:rsidRPr="00DC6E8C" w:rsidRDefault="00BC769D" w:rsidP="00555E62">
      <w:pPr>
        <w:rPr>
          <w:rFonts w:asciiTheme="minorHAnsi" w:hAnsiTheme="minorHAnsi"/>
          <w:b/>
          <w:sz w:val="32"/>
          <w:szCs w:val="28"/>
        </w:rPr>
      </w:pPr>
    </w:p>
    <w:p w:rsidR="00AE34CA" w:rsidRPr="00F87ED0" w:rsidRDefault="00AE34CA" w:rsidP="00555E62">
      <w:pPr>
        <w:rPr>
          <w:rFonts w:asciiTheme="minorHAnsi" w:hAnsiTheme="minorHAnsi"/>
          <w:b/>
          <w:sz w:val="32"/>
          <w:szCs w:val="28"/>
        </w:rPr>
      </w:pPr>
    </w:p>
    <w:p w:rsidR="001B7D3D" w:rsidRPr="00F87ED0" w:rsidRDefault="001B79C7" w:rsidP="00555E62">
      <w:pPr>
        <w:rPr>
          <w:rFonts w:asciiTheme="minorHAnsi" w:hAnsiTheme="minorHAnsi"/>
          <w:b/>
          <w:sz w:val="22"/>
        </w:rPr>
      </w:pPr>
      <w:bookmarkStart w:id="0" w:name="_GoBack"/>
      <w:r w:rsidRPr="00F87ED0">
        <w:rPr>
          <w:rFonts w:asciiTheme="minorHAnsi" w:hAnsiTheme="minorHAnsi"/>
          <w:b/>
          <w:sz w:val="32"/>
          <w:szCs w:val="28"/>
        </w:rPr>
        <w:t xml:space="preserve">Pokemon </w:t>
      </w:r>
      <w:r w:rsidR="0008285D">
        <w:rPr>
          <w:rFonts w:asciiTheme="minorHAnsi" w:hAnsiTheme="minorHAnsi"/>
          <w:b/>
          <w:sz w:val="32"/>
          <w:szCs w:val="28"/>
        </w:rPr>
        <w:t>Go-hysteriet</w:t>
      </w:r>
      <w:r w:rsidRPr="00F87ED0">
        <w:rPr>
          <w:rFonts w:asciiTheme="minorHAnsi" w:hAnsiTheme="minorHAnsi"/>
          <w:b/>
          <w:sz w:val="32"/>
          <w:szCs w:val="28"/>
        </w:rPr>
        <w:t xml:space="preserve"> </w:t>
      </w:r>
      <w:r w:rsidR="00CF7440">
        <w:rPr>
          <w:rFonts w:asciiTheme="minorHAnsi" w:hAnsiTheme="minorHAnsi"/>
          <w:b/>
          <w:sz w:val="32"/>
          <w:szCs w:val="28"/>
        </w:rPr>
        <w:t>booster</w:t>
      </w:r>
      <w:r w:rsidRPr="00F87ED0">
        <w:rPr>
          <w:rFonts w:asciiTheme="minorHAnsi" w:hAnsiTheme="minorHAnsi"/>
          <w:b/>
          <w:sz w:val="32"/>
          <w:szCs w:val="28"/>
        </w:rPr>
        <w:t xml:space="preserve"> salget av Nintendo</w:t>
      </w:r>
    </w:p>
    <w:bookmarkEnd w:id="0"/>
    <w:p w:rsidR="00224099" w:rsidRPr="00F87ED0" w:rsidRDefault="00224099" w:rsidP="0018558D">
      <w:pPr>
        <w:spacing w:line="312" w:lineRule="auto"/>
        <w:rPr>
          <w:rFonts w:asciiTheme="minorHAnsi" w:hAnsiTheme="minorHAnsi"/>
          <w:b/>
          <w:szCs w:val="22"/>
        </w:rPr>
      </w:pPr>
      <w:r w:rsidRPr="00F87ED0">
        <w:rPr>
          <w:rFonts w:asciiTheme="minorHAnsi" w:hAnsiTheme="minorHAnsi"/>
          <w:b/>
          <w:sz w:val="22"/>
          <w:szCs w:val="22"/>
        </w:rPr>
        <w:br/>
      </w:r>
      <w:r w:rsidR="0008285D">
        <w:rPr>
          <w:rFonts w:asciiTheme="minorHAnsi" w:hAnsiTheme="minorHAnsi"/>
          <w:b/>
          <w:szCs w:val="22"/>
        </w:rPr>
        <w:t>Farsotten Pokemon Go skaper etterspørsel etter Nintendo-produkter. Hos Norge</w:t>
      </w:r>
      <w:r w:rsidR="00B13DCF">
        <w:rPr>
          <w:rFonts w:asciiTheme="minorHAnsi" w:hAnsiTheme="minorHAnsi"/>
          <w:b/>
          <w:szCs w:val="22"/>
        </w:rPr>
        <w:t>s største nettbutikk Komplett</w:t>
      </w:r>
      <w:r w:rsidR="0008285D">
        <w:rPr>
          <w:rFonts w:asciiTheme="minorHAnsi" w:hAnsiTheme="minorHAnsi"/>
          <w:b/>
          <w:szCs w:val="22"/>
        </w:rPr>
        <w:t xml:space="preserve"> er det stor pågang etter </w:t>
      </w:r>
      <w:r w:rsidRPr="00F87ED0">
        <w:rPr>
          <w:rFonts w:asciiTheme="minorHAnsi" w:hAnsiTheme="minorHAnsi"/>
          <w:b/>
          <w:szCs w:val="22"/>
        </w:rPr>
        <w:t xml:space="preserve">retrokonsollen Nintendo Classic Mini som nå kan </w:t>
      </w:r>
      <w:r w:rsidR="0008285D">
        <w:rPr>
          <w:rFonts w:asciiTheme="minorHAnsi" w:hAnsiTheme="minorHAnsi"/>
          <w:b/>
          <w:szCs w:val="22"/>
        </w:rPr>
        <w:t>forhånds</w:t>
      </w:r>
      <w:r w:rsidRPr="00F87ED0">
        <w:rPr>
          <w:rFonts w:asciiTheme="minorHAnsi" w:hAnsiTheme="minorHAnsi"/>
          <w:b/>
          <w:szCs w:val="22"/>
        </w:rPr>
        <w:t>bestilles.</w:t>
      </w:r>
    </w:p>
    <w:p w:rsidR="00224099" w:rsidRPr="00F87ED0" w:rsidRDefault="00224099" w:rsidP="0018558D">
      <w:pPr>
        <w:spacing w:line="312" w:lineRule="auto"/>
        <w:rPr>
          <w:rFonts w:asciiTheme="minorHAnsi" w:hAnsiTheme="minorHAnsi"/>
          <w:b/>
          <w:szCs w:val="22"/>
        </w:rPr>
      </w:pPr>
    </w:p>
    <w:p w:rsidR="009267FB" w:rsidRPr="00F87ED0" w:rsidRDefault="00224099" w:rsidP="00246574">
      <w:pPr>
        <w:pStyle w:val="ListParagraph"/>
        <w:numPr>
          <w:ilvl w:val="0"/>
          <w:numId w:val="31"/>
        </w:numPr>
        <w:spacing w:line="312" w:lineRule="auto"/>
        <w:rPr>
          <w:rFonts w:asciiTheme="minorHAnsi" w:hAnsiTheme="minorHAnsi"/>
        </w:rPr>
      </w:pPr>
      <w:r w:rsidRPr="00F87ED0">
        <w:rPr>
          <w:rFonts w:asciiTheme="minorHAnsi" w:hAnsiTheme="minorHAnsi"/>
        </w:rPr>
        <w:t xml:space="preserve">Siden </w:t>
      </w:r>
      <w:r w:rsidR="00BB57D0">
        <w:rPr>
          <w:rFonts w:asciiTheme="minorHAnsi" w:hAnsiTheme="minorHAnsi"/>
        </w:rPr>
        <w:t>Nintendo-</w:t>
      </w:r>
      <w:r w:rsidR="00B6697A" w:rsidRPr="00F87ED0">
        <w:rPr>
          <w:rFonts w:asciiTheme="minorHAnsi" w:hAnsiTheme="minorHAnsi"/>
        </w:rPr>
        <w:t>konsollen</w:t>
      </w:r>
      <w:r w:rsidRPr="00F87ED0">
        <w:rPr>
          <w:rFonts w:asciiTheme="minorHAnsi" w:hAnsiTheme="minorHAnsi"/>
        </w:rPr>
        <w:t xml:space="preserve"> ble gjort tilgjengelig for forhåndsbestilling sist uk</w:t>
      </w:r>
      <w:r w:rsidR="00B6697A" w:rsidRPr="00F87ED0">
        <w:rPr>
          <w:rFonts w:asciiTheme="minorHAnsi" w:hAnsiTheme="minorHAnsi"/>
        </w:rPr>
        <w:t>e, har vi fått bestilling på flere enheter enn PlayStation 4 og XBOX One kombinert har solgt i samme periode, sier Lene Iren Oen, kommersiell direktør i Komplett.</w:t>
      </w:r>
    </w:p>
    <w:p w:rsidR="00E12687" w:rsidRPr="00F87ED0" w:rsidRDefault="00E12687" w:rsidP="00246574">
      <w:pPr>
        <w:spacing w:line="312" w:lineRule="auto"/>
        <w:rPr>
          <w:rFonts w:asciiTheme="minorHAnsi" w:eastAsiaTheme="minorEastAsia" w:hAnsiTheme="minorHAnsi"/>
          <w:sz w:val="20"/>
          <w:szCs w:val="22"/>
        </w:rPr>
      </w:pPr>
    </w:p>
    <w:p w:rsidR="001B79C7" w:rsidRPr="00F87ED0" w:rsidRDefault="001B79C7" w:rsidP="00246574">
      <w:pPr>
        <w:spacing w:line="312" w:lineRule="auto"/>
        <w:rPr>
          <w:rFonts w:asciiTheme="minorHAnsi" w:hAnsiTheme="minorHAnsi"/>
          <w:sz w:val="22"/>
        </w:rPr>
      </w:pPr>
      <w:r w:rsidRPr="00F87ED0">
        <w:rPr>
          <w:rFonts w:asciiTheme="minorHAnsi" w:hAnsiTheme="minorHAnsi"/>
          <w:sz w:val="22"/>
        </w:rPr>
        <w:t>Nintendo annonserte for kort tid siden at de kommer med en rel</w:t>
      </w:r>
      <w:r w:rsidR="00F87ED0">
        <w:rPr>
          <w:rFonts w:asciiTheme="minorHAnsi" w:hAnsiTheme="minorHAnsi"/>
          <w:sz w:val="22"/>
        </w:rPr>
        <w:t xml:space="preserve">ansering av sin første konsoll, </w:t>
      </w:r>
      <w:r w:rsidRPr="00F87ED0">
        <w:rPr>
          <w:rFonts w:asciiTheme="minorHAnsi" w:hAnsiTheme="minorHAnsi"/>
          <w:sz w:val="22"/>
        </w:rPr>
        <w:t>Nintendo Classic Mini</w:t>
      </w:r>
      <w:r w:rsidR="00246574" w:rsidRPr="00F87ED0">
        <w:rPr>
          <w:rFonts w:asciiTheme="minorHAnsi" w:hAnsiTheme="minorHAnsi"/>
          <w:sz w:val="22"/>
        </w:rPr>
        <w:t>. Konsollen kommer med 30 av de mest populære spillene installert, samt har HDMI tilkobling. Forhåndssalget har startet hos Komplett og lanseringsdato er 11. november.</w:t>
      </w:r>
    </w:p>
    <w:p w:rsidR="00246574" w:rsidRPr="00F87ED0" w:rsidRDefault="00246574" w:rsidP="00246574"/>
    <w:p w:rsidR="00246574" w:rsidRPr="00F87ED0" w:rsidRDefault="00246574" w:rsidP="00246574">
      <w:pPr>
        <w:pStyle w:val="ListParagraph"/>
        <w:numPr>
          <w:ilvl w:val="0"/>
          <w:numId w:val="30"/>
        </w:numPr>
        <w:spacing w:line="312" w:lineRule="auto"/>
        <w:ind w:left="357" w:hanging="357"/>
      </w:pPr>
      <w:r w:rsidRPr="00F87ED0">
        <w:t>Det er over 30 år siden konsollen ble lansert første gang, og med denne modellen kommer retro-gaming ut til det norske folket for alvor, fortsetter Oen. Med den store Pokemon Go-entusiasmen vi opplever om dagen, er vi ganske sikre på at denne konsollen kommer til å ligge under mange juletr</w:t>
      </w:r>
      <w:r w:rsidR="002E7D31">
        <w:t>ær</w:t>
      </w:r>
      <w:r w:rsidRPr="00F87ED0">
        <w:t xml:space="preserve"> i år.</w:t>
      </w:r>
      <w:r w:rsidR="00F87ED0" w:rsidRPr="00F87ED0">
        <w:t xml:space="preserve"> Her blir det mulig å gjenoppleve gamle spillminner og skape nye ultimate spillopplevelser.</w:t>
      </w:r>
    </w:p>
    <w:p w:rsidR="00246574" w:rsidRPr="00F87ED0" w:rsidRDefault="00246574" w:rsidP="00246574">
      <w:pPr>
        <w:pStyle w:val="ListParagraph"/>
        <w:ind w:left="360"/>
      </w:pPr>
    </w:p>
    <w:p w:rsidR="00F87ED0" w:rsidRPr="0008285D" w:rsidRDefault="00F87ED0" w:rsidP="00F87ED0">
      <w:pPr>
        <w:spacing w:line="312" w:lineRule="auto"/>
        <w:rPr>
          <w:rFonts w:asciiTheme="minorHAnsi" w:hAnsiTheme="minorHAnsi" w:cs="Arial"/>
          <w:sz w:val="22"/>
          <w:szCs w:val="20"/>
          <w:lang w:val="en-US"/>
        </w:rPr>
      </w:pPr>
      <w:r w:rsidRPr="00CF0996">
        <w:rPr>
          <w:rFonts w:asciiTheme="minorHAnsi" w:hAnsiTheme="minorHAnsi" w:cs="Arial"/>
          <w:sz w:val="22"/>
          <w:szCs w:val="20"/>
        </w:rPr>
        <w:t>Konsollen kobles direkte til TV-en og inneholder følgende 30 Nintendospill:</w:t>
      </w:r>
      <w:r w:rsidRPr="00CF0996">
        <w:rPr>
          <w:rFonts w:asciiTheme="minorHAnsi" w:hAnsiTheme="minorHAnsi" w:cs="Arial"/>
          <w:sz w:val="22"/>
          <w:szCs w:val="20"/>
        </w:rPr>
        <w:br/>
        <w:t xml:space="preserve">Balloon Fight, BUBBLE BOBBLE, Castlevania, Castlevania II: Simon's Quest, Donkey Kong, Donkey Kong Jr., DOUBLE DRAGON II: THE REVENGE, Dr. Mario, Excitebike, FINAL FANTASY, Galaga, GHOSTS'N GOBLINS, GRADIUS, Ice Climber, Kid Icarus, Kirby's Adventure, Mario Bros., MEGA MAN 2, Metroid, NINJA GAIDEN, PAC-MAN, Punch-Out!! </w:t>
      </w:r>
      <w:r w:rsidRPr="0008285D">
        <w:rPr>
          <w:rFonts w:asciiTheme="minorHAnsi" w:hAnsiTheme="minorHAnsi" w:cs="Arial"/>
          <w:sz w:val="22"/>
          <w:szCs w:val="20"/>
          <w:lang w:val="en-US"/>
        </w:rPr>
        <w:t xml:space="preserve">Featuring Mr. Dream, </w:t>
      </w:r>
      <w:proofErr w:type="spellStart"/>
      <w:r w:rsidRPr="0008285D">
        <w:rPr>
          <w:rFonts w:asciiTheme="minorHAnsi" w:hAnsiTheme="minorHAnsi" w:cs="Arial"/>
          <w:sz w:val="22"/>
          <w:szCs w:val="20"/>
          <w:lang w:val="en-US"/>
        </w:rPr>
        <w:t>StarTropics</w:t>
      </w:r>
      <w:proofErr w:type="spellEnd"/>
      <w:r w:rsidRPr="0008285D">
        <w:rPr>
          <w:rFonts w:asciiTheme="minorHAnsi" w:hAnsiTheme="minorHAnsi" w:cs="Arial"/>
          <w:sz w:val="22"/>
          <w:szCs w:val="20"/>
          <w:lang w:val="en-US"/>
        </w:rPr>
        <w:t xml:space="preserve">, SUPER C, Super Mario Bros., Super Mario Bros. 2, Super Mario Bros. 3, </w:t>
      </w:r>
      <w:proofErr w:type="spellStart"/>
      <w:r w:rsidRPr="0008285D">
        <w:rPr>
          <w:rFonts w:asciiTheme="minorHAnsi" w:hAnsiTheme="minorHAnsi" w:cs="Arial"/>
          <w:sz w:val="22"/>
          <w:szCs w:val="20"/>
          <w:lang w:val="en-US"/>
        </w:rPr>
        <w:t>Tecmo</w:t>
      </w:r>
      <w:proofErr w:type="spellEnd"/>
      <w:r w:rsidRPr="0008285D">
        <w:rPr>
          <w:rFonts w:asciiTheme="minorHAnsi" w:hAnsiTheme="minorHAnsi" w:cs="Arial"/>
          <w:sz w:val="22"/>
          <w:szCs w:val="20"/>
          <w:lang w:val="en-US"/>
        </w:rPr>
        <w:t xml:space="preserve"> Bowl, </w:t>
      </w:r>
      <w:proofErr w:type="gramStart"/>
      <w:r w:rsidRPr="0008285D">
        <w:rPr>
          <w:rFonts w:asciiTheme="minorHAnsi" w:hAnsiTheme="minorHAnsi" w:cs="Arial"/>
          <w:sz w:val="22"/>
          <w:szCs w:val="20"/>
          <w:lang w:val="en-US"/>
        </w:rPr>
        <w:t>The</w:t>
      </w:r>
      <w:proofErr w:type="gramEnd"/>
      <w:r w:rsidRPr="0008285D">
        <w:rPr>
          <w:rFonts w:asciiTheme="minorHAnsi" w:hAnsiTheme="minorHAnsi" w:cs="Arial"/>
          <w:sz w:val="22"/>
          <w:szCs w:val="20"/>
          <w:lang w:val="en-US"/>
        </w:rPr>
        <w:t xml:space="preserve"> Legend of Zelda,</w:t>
      </w:r>
    </w:p>
    <w:p w:rsidR="00224099" w:rsidRPr="0008285D" w:rsidRDefault="00F87ED0" w:rsidP="00F87ED0">
      <w:pPr>
        <w:spacing w:line="312" w:lineRule="auto"/>
        <w:rPr>
          <w:rFonts w:asciiTheme="minorHAnsi" w:hAnsiTheme="minorHAnsi"/>
          <w:sz w:val="28"/>
          <w:lang w:val="en-US"/>
        </w:rPr>
      </w:pPr>
      <w:r w:rsidRPr="0008285D">
        <w:rPr>
          <w:rFonts w:asciiTheme="minorHAnsi" w:hAnsiTheme="minorHAnsi" w:cs="Arial"/>
          <w:sz w:val="22"/>
          <w:szCs w:val="20"/>
          <w:lang w:val="en-US"/>
        </w:rPr>
        <w:t>Zelda II: The Adventure of Link</w:t>
      </w:r>
    </w:p>
    <w:p w:rsidR="00096B07" w:rsidRPr="0008285D" w:rsidRDefault="00096B07" w:rsidP="00692B44">
      <w:pPr>
        <w:spacing w:line="288" w:lineRule="auto"/>
        <w:rPr>
          <w:rFonts w:asciiTheme="minorHAnsi" w:eastAsiaTheme="minorEastAsia" w:hAnsiTheme="minorHAnsi"/>
          <w:sz w:val="22"/>
          <w:szCs w:val="22"/>
          <w:lang w:val="en-US"/>
        </w:rPr>
      </w:pPr>
    </w:p>
    <w:p w:rsidR="002919A8" w:rsidRPr="0008285D" w:rsidRDefault="002919A8" w:rsidP="000E1EAF">
      <w:pPr>
        <w:spacing w:line="288" w:lineRule="auto"/>
        <w:rPr>
          <w:rFonts w:asciiTheme="minorHAnsi" w:hAnsiTheme="minorHAnsi"/>
          <w:b/>
          <w:sz w:val="22"/>
          <w:lang w:val="en-US"/>
        </w:rPr>
      </w:pPr>
    </w:p>
    <w:p w:rsidR="002919A8" w:rsidRPr="00F87ED0" w:rsidRDefault="002919A8" w:rsidP="000E1EAF">
      <w:pPr>
        <w:spacing w:line="288" w:lineRule="auto"/>
        <w:rPr>
          <w:rFonts w:asciiTheme="minorHAnsi" w:hAnsiTheme="minorHAnsi"/>
          <w:b/>
          <w:sz w:val="22"/>
        </w:rPr>
      </w:pPr>
      <w:r w:rsidRPr="00F87ED0">
        <w:rPr>
          <w:rFonts w:asciiTheme="minorHAnsi" w:hAnsiTheme="minorHAnsi"/>
          <w:b/>
          <w:sz w:val="22"/>
        </w:rPr>
        <w:t>For mer informasjon kontakt:</w:t>
      </w:r>
    </w:p>
    <w:p w:rsidR="00224099" w:rsidRPr="00F87ED0" w:rsidRDefault="00224099" w:rsidP="00224099">
      <w:pPr>
        <w:spacing w:line="288" w:lineRule="auto"/>
        <w:rPr>
          <w:rFonts w:asciiTheme="minorHAnsi" w:hAnsiTheme="minorHAnsi"/>
          <w:sz w:val="22"/>
        </w:rPr>
      </w:pPr>
      <w:r w:rsidRPr="00F87ED0">
        <w:rPr>
          <w:rFonts w:asciiTheme="minorHAnsi" w:hAnsiTheme="minorHAnsi"/>
          <w:sz w:val="22"/>
        </w:rPr>
        <w:t xml:space="preserve">Lene Iren Oen, kommersiell direktør i Komplett </w:t>
      </w:r>
      <w:r w:rsidRPr="00F87ED0">
        <w:rPr>
          <w:rFonts w:asciiTheme="minorHAnsi" w:hAnsiTheme="minorHAnsi"/>
          <w:color w:val="000000" w:themeColor="text1"/>
          <w:sz w:val="22"/>
        </w:rPr>
        <w:t>Group: 90 83 29 55</w:t>
      </w:r>
    </w:p>
    <w:p w:rsidR="00555E62" w:rsidRPr="00F87ED0" w:rsidRDefault="00555E62" w:rsidP="000E1EAF">
      <w:pPr>
        <w:spacing w:line="288" w:lineRule="auto"/>
        <w:rPr>
          <w:rFonts w:asciiTheme="minorHAnsi" w:hAnsiTheme="minorHAnsi"/>
          <w:sz w:val="22"/>
        </w:rPr>
      </w:pPr>
    </w:p>
    <w:p w:rsidR="00254B90" w:rsidRPr="00F87ED0" w:rsidRDefault="00254B90" w:rsidP="000E1EAF">
      <w:pPr>
        <w:pStyle w:val="NormalWeb"/>
        <w:spacing w:before="0" w:beforeAutospacing="0" w:after="0" w:afterAutospacing="0" w:line="288" w:lineRule="auto"/>
      </w:pPr>
    </w:p>
    <w:p w:rsidR="00A10982" w:rsidRPr="00F87ED0" w:rsidRDefault="00784BD9" w:rsidP="000E1EAF">
      <w:pPr>
        <w:spacing w:line="288" w:lineRule="auto"/>
        <w:rPr>
          <w:rFonts w:asciiTheme="minorHAnsi" w:hAnsiTheme="minorHAnsi"/>
          <w:b/>
          <w:sz w:val="22"/>
        </w:rPr>
      </w:pPr>
      <w:r w:rsidRPr="00F87ED0">
        <w:rPr>
          <w:rFonts w:asciiTheme="minorHAnsi" w:hAnsiTheme="minorHAnsi"/>
          <w:b/>
          <w:sz w:val="22"/>
        </w:rPr>
        <w:t>Komplett Group</w:t>
      </w:r>
    </w:p>
    <w:p w:rsidR="00F85F12" w:rsidRPr="00F87ED0" w:rsidRDefault="00A10982" w:rsidP="000E1EAF">
      <w:pPr>
        <w:spacing w:line="288" w:lineRule="auto"/>
        <w:rPr>
          <w:rFonts w:asciiTheme="minorHAnsi" w:hAnsiTheme="minorHAnsi"/>
          <w:sz w:val="22"/>
        </w:rPr>
      </w:pPr>
      <w:r w:rsidRPr="00F87ED0">
        <w:rPr>
          <w:rFonts w:asciiTheme="minorHAnsi" w:hAnsiTheme="minorHAnsi"/>
          <w:sz w:val="22"/>
        </w:rPr>
        <w:t>Komplett Group er Nordens største netthandelsaktør med 1</w:t>
      </w:r>
      <w:r w:rsidR="002F146A" w:rsidRPr="00F87ED0">
        <w:rPr>
          <w:rFonts w:asciiTheme="minorHAnsi" w:hAnsiTheme="minorHAnsi"/>
          <w:sz w:val="22"/>
        </w:rPr>
        <w:t>6</w:t>
      </w:r>
      <w:r w:rsidRPr="00F87ED0">
        <w:rPr>
          <w:rFonts w:asciiTheme="minorHAnsi" w:hAnsiTheme="minorHAnsi"/>
          <w:sz w:val="22"/>
        </w:rPr>
        <w:t xml:space="preserve"> ne</w:t>
      </w:r>
      <w:r w:rsidR="00847A71" w:rsidRPr="00F87ED0">
        <w:rPr>
          <w:rFonts w:asciiTheme="minorHAnsi" w:hAnsiTheme="minorHAnsi"/>
          <w:sz w:val="22"/>
        </w:rPr>
        <w:t>ttbutikker. Komplett Group har 8</w:t>
      </w:r>
      <w:r w:rsidRPr="00F87ED0">
        <w:rPr>
          <w:rFonts w:asciiTheme="minorHAnsi" w:hAnsiTheme="minorHAnsi"/>
          <w:sz w:val="22"/>
        </w:rPr>
        <w:t xml:space="preserve">00 ansatte og hovedkontor i Sandefjord. Les mer på: </w:t>
      </w:r>
      <w:hyperlink r:id="rId8" w:history="1">
        <w:r w:rsidRPr="00F87ED0">
          <w:rPr>
            <w:rStyle w:val="Hyperlink"/>
            <w:rFonts w:asciiTheme="minorHAnsi" w:hAnsiTheme="minorHAnsi" w:cs="Arial"/>
            <w:sz w:val="22"/>
          </w:rPr>
          <w:t>www.komplettgroup.com</w:t>
        </w:r>
      </w:hyperlink>
    </w:p>
    <w:sectPr w:rsidR="00F85F12" w:rsidRPr="00F87ED0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C5" w:rsidRDefault="00D879C5">
      <w:r>
        <w:separator/>
      </w:r>
    </w:p>
  </w:endnote>
  <w:endnote w:type="continuationSeparator" w:id="0">
    <w:p w:rsidR="00D879C5" w:rsidRDefault="00D8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C5" w:rsidRDefault="00D879C5">
      <w:r>
        <w:separator/>
      </w:r>
    </w:p>
  </w:footnote>
  <w:footnote w:type="continuationSeparator" w:id="0">
    <w:p w:rsidR="00D879C5" w:rsidRDefault="00D8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847A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-192405</wp:posOffset>
          </wp:positionV>
          <wp:extent cx="1543050" cy="424339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2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26BF8"/>
    <w:multiLevelType w:val="hybridMultilevel"/>
    <w:tmpl w:val="7370F70C"/>
    <w:lvl w:ilvl="0" w:tplc="0172C28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7158A"/>
    <w:multiLevelType w:val="hybridMultilevel"/>
    <w:tmpl w:val="3B1C027E"/>
    <w:lvl w:ilvl="0" w:tplc="CC44F39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AC0816"/>
    <w:multiLevelType w:val="hybridMultilevel"/>
    <w:tmpl w:val="555E6FCC"/>
    <w:lvl w:ilvl="0" w:tplc="20A023A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A43F6"/>
    <w:multiLevelType w:val="hybridMultilevel"/>
    <w:tmpl w:val="C9CAE9E8"/>
    <w:lvl w:ilvl="0" w:tplc="0176847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8"/>
  </w:num>
  <w:num w:numId="12">
    <w:abstractNumId w:val="3"/>
  </w:num>
  <w:num w:numId="13">
    <w:abstractNumId w:val="27"/>
  </w:num>
  <w:num w:numId="14">
    <w:abstractNumId w:val="11"/>
  </w:num>
  <w:num w:numId="15">
    <w:abstractNumId w:val="20"/>
  </w:num>
  <w:num w:numId="16">
    <w:abstractNumId w:val="15"/>
  </w:num>
  <w:num w:numId="17">
    <w:abstractNumId w:val="21"/>
  </w:num>
  <w:num w:numId="18">
    <w:abstractNumId w:val="30"/>
  </w:num>
  <w:num w:numId="19">
    <w:abstractNumId w:val="18"/>
  </w:num>
  <w:num w:numId="20">
    <w:abstractNumId w:val="6"/>
  </w:num>
  <w:num w:numId="21">
    <w:abstractNumId w:val="13"/>
  </w:num>
  <w:num w:numId="22">
    <w:abstractNumId w:val="9"/>
  </w:num>
  <w:num w:numId="23">
    <w:abstractNumId w:val="5"/>
  </w:num>
  <w:num w:numId="24">
    <w:abstractNumId w:val="14"/>
  </w:num>
  <w:num w:numId="25">
    <w:abstractNumId w:val="0"/>
  </w:num>
  <w:num w:numId="26">
    <w:abstractNumId w:val="19"/>
  </w:num>
  <w:num w:numId="27">
    <w:abstractNumId w:val="17"/>
  </w:num>
  <w:num w:numId="28">
    <w:abstractNumId w:val="24"/>
  </w:num>
  <w:num w:numId="29">
    <w:abstractNumId w:val="12"/>
  </w:num>
  <w:num w:numId="30">
    <w:abstractNumId w:val="2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66FA3"/>
    <w:rsid w:val="0008285D"/>
    <w:rsid w:val="00091147"/>
    <w:rsid w:val="00094263"/>
    <w:rsid w:val="00096B07"/>
    <w:rsid w:val="000A2E9F"/>
    <w:rsid w:val="000B01BA"/>
    <w:rsid w:val="000B46B4"/>
    <w:rsid w:val="000C0D67"/>
    <w:rsid w:val="000C3B24"/>
    <w:rsid w:val="000D4F18"/>
    <w:rsid w:val="000E1EAF"/>
    <w:rsid w:val="000E2083"/>
    <w:rsid w:val="000E69BC"/>
    <w:rsid w:val="000E7099"/>
    <w:rsid w:val="000E7C65"/>
    <w:rsid w:val="000F1DA2"/>
    <w:rsid w:val="000F4C83"/>
    <w:rsid w:val="000F6534"/>
    <w:rsid w:val="000F7EA5"/>
    <w:rsid w:val="0010045F"/>
    <w:rsid w:val="00102EB6"/>
    <w:rsid w:val="00106C1F"/>
    <w:rsid w:val="00112FE6"/>
    <w:rsid w:val="001176C7"/>
    <w:rsid w:val="00117DBF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8558D"/>
    <w:rsid w:val="001929F4"/>
    <w:rsid w:val="00193886"/>
    <w:rsid w:val="001968A3"/>
    <w:rsid w:val="001A115D"/>
    <w:rsid w:val="001B0D0F"/>
    <w:rsid w:val="001B224E"/>
    <w:rsid w:val="001B40F7"/>
    <w:rsid w:val="001B79C7"/>
    <w:rsid w:val="001B7D3D"/>
    <w:rsid w:val="001D16CD"/>
    <w:rsid w:val="001D1EC8"/>
    <w:rsid w:val="001E1658"/>
    <w:rsid w:val="001E5FCD"/>
    <w:rsid w:val="001F2A57"/>
    <w:rsid w:val="00204679"/>
    <w:rsid w:val="002046B4"/>
    <w:rsid w:val="00212534"/>
    <w:rsid w:val="002126DF"/>
    <w:rsid w:val="00224007"/>
    <w:rsid w:val="00224099"/>
    <w:rsid w:val="00240CD9"/>
    <w:rsid w:val="00245A68"/>
    <w:rsid w:val="00245F5F"/>
    <w:rsid w:val="00246574"/>
    <w:rsid w:val="0024703D"/>
    <w:rsid w:val="00250E87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19A8"/>
    <w:rsid w:val="002969E8"/>
    <w:rsid w:val="00297B7E"/>
    <w:rsid w:val="002A27FB"/>
    <w:rsid w:val="002A5792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3DCC"/>
    <w:rsid w:val="002E7D31"/>
    <w:rsid w:val="002F146A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18F0"/>
    <w:rsid w:val="003865DA"/>
    <w:rsid w:val="003A1D0E"/>
    <w:rsid w:val="003A730F"/>
    <w:rsid w:val="003B05C6"/>
    <w:rsid w:val="003B1D8F"/>
    <w:rsid w:val="003B5F64"/>
    <w:rsid w:val="003B68BF"/>
    <w:rsid w:val="003B76FE"/>
    <w:rsid w:val="003C032D"/>
    <w:rsid w:val="003C152E"/>
    <w:rsid w:val="003C4F71"/>
    <w:rsid w:val="003C5896"/>
    <w:rsid w:val="003C6E4F"/>
    <w:rsid w:val="003D2296"/>
    <w:rsid w:val="003D29AD"/>
    <w:rsid w:val="003D3558"/>
    <w:rsid w:val="003E413F"/>
    <w:rsid w:val="003E46F3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51D51"/>
    <w:rsid w:val="0045422A"/>
    <w:rsid w:val="004775C2"/>
    <w:rsid w:val="0048743C"/>
    <w:rsid w:val="00497680"/>
    <w:rsid w:val="00497D24"/>
    <w:rsid w:val="004A3650"/>
    <w:rsid w:val="004A3683"/>
    <w:rsid w:val="004A5B97"/>
    <w:rsid w:val="004A7836"/>
    <w:rsid w:val="004A7C67"/>
    <w:rsid w:val="004B4343"/>
    <w:rsid w:val="004B4707"/>
    <w:rsid w:val="004B61A1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1F28"/>
    <w:rsid w:val="00514C50"/>
    <w:rsid w:val="00516210"/>
    <w:rsid w:val="0052194A"/>
    <w:rsid w:val="005275B5"/>
    <w:rsid w:val="00530B62"/>
    <w:rsid w:val="005346F1"/>
    <w:rsid w:val="00545470"/>
    <w:rsid w:val="00555E62"/>
    <w:rsid w:val="0055784A"/>
    <w:rsid w:val="00561B5E"/>
    <w:rsid w:val="00562879"/>
    <w:rsid w:val="00572A95"/>
    <w:rsid w:val="00574034"/>
    <w:rsid w:val="00576EFD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B79D7"/>
    <w:rsid w:val="005C4581"/>
    <w:rsid w:val="005C66F1"/>
    <w:rsid w:val="005D7F9B"/>
    <w:rsid w:val="005E07BC"/>
    <w:rsid w:val="005F0198"/>
    <w:rsid w:val="005F3CD1"/>
    <w:rsid w:val="005F60F5"/>
    <w:rsid w:val="00602FED"/>
    <w:rsid w:val="00610438"/>
    <w:rsid w:val="00627AED"/>
    <w:rsid w:val="00634414"/>
    <w:rsid w:val="0063552D"/>
    <w:rsid w:val="00635625"/>
    <w:rsid w:val="00641B9C"/>
    <w:rsid w:val="00651CC5"/>
    <w:rsid w:val="00651CE5"/>
    <w:rsid w:val="006608B5"/>
    <w:rsid w:val="00672D49"/>
    <w:rsid w:val="006819FF"/>
    <w:rsid w:val="0068211D"/>
    <w:rsid w:val="006861F9"/>
    <w:rsid w:val="00692B44"/>
    <w:rsid w:val="006A0028"/>
    <w:rsid w:val="006A16C6"/>
    <w:rsid w:val="006A468D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28FA"/>
    <w:rsid w:val="00715372"/>
    <w:rsid w:val="00722BBD"/>
    <w:rsid w:val="00723C77"/>
    <w:rsid w:val="00732E9D"/>
    <w:rsid w:val="00734369"/>
    <w:rsid w:val="007418CA"/>
    <w:rsid w:val="00744C7C"/>
    <w:rsid w:val="007469E0"/>
    <w:rsid w:val="007472AB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6947"/>
    <w:rsid w:val="007F45D9"/>
    <w:rsid w:val="00803C1C"/>
    <w:rsid w:val="00812513"/>
    <w:rsid w:val="00812FC2"/>
    <w:rsid w:val="00822956"/>
    <w:rsid w:val="00837E26"/>
    <w:rsid w:val="00843D3E"/>
    <w:rsid w:val="00845E3C"/>
    <w:rsid w:val="00847A71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516B"/>
    <w:rsid w:val="008B5FE5"/>
    <w:rsid w:val="008C0553"/>
    <w:rsid w:val="008C0DD4"/>
    <w:rsid w:val="008C0F42"/>
    <w:rsid w:val="008F2EB7"/>
    <w:rsid w:val="008F6C95"/>
    <w:rsid w:val="00905C78"/>
    <w:rsid w:val="0090795E"/>
    <w:rsid w:val="009129CF"/>
    <w:rsid w:val="00913E98"/>
    <w:rsid w:val="009177F7"/>
    <w:rsid w:val="009223E9"/>
    <w:rsid w:val="00925D80"/>
    <w:rsid w:val="009267FB"/>
    <w:rsid w:val="00932333"/>
    <w:rsid w:val="009339A7"/>
    <w:rsid w:val="0093725F"/>
    <w:rsid w:val="00937DC7"/>
    <w:rsid w:val="00945139"/>
    <w:rsid w:val="00945818"/>
    <w:rsid w:val="00947900"/>
    <w:rsid w:val="0095192B"/>
    <w:rsid w:val="00953156"/>
    <w:rsid w:val="00953C13"/>
    <w:rsid w:val="009562A8"/>
    <w:rsid w:val="0096013E"/>
    <w:rsid w:val="00966D64"/>
    <w:rsid w:val="0097268A"/>
    <w:rsid w:val="00976DC4"/>
    <w:rsid w:val="009779D2"/>
    <w:rsid w:val="00977E49"/>
    <w:rsid w:val="00984F77"/>
    <w:rsid w:val="009851EC"/>
    <w:rsid w:val="0098525A"/>
    <w:rsid w:val="009A18AE"/>
    <w:rsid w:val="009A31F5"/>
    <w:rsid w:val="009A771A"/>
    <w:rsid w:val="009B2D13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7233"/>
    <w:rsid w:val="00A31A31"/>
    <w:rsid w:val="00A32470"/>
    <w:rsid w:val="00A352C3"/>
    <w:rsid w:val="00A50D00"/>
    <w:rsid w:val="00A53101"/>
    <w:rsid w:val="00A56EB8"/>
    <w:rsid w:val="00A62430"/>
    <w:rsid w:val="00A67130"/>
    <w:rsid w:val="00A67779"/>
    <w:rsid w:val="00A7264D"/>
    <w:rsid w:val="00A75772"/>
    <w:rsid w:val="00A86909"/>
    <w:rsid w:val="00A90AF2"/>
    <w:rsid w:val="00A924A9"/>
    <w:rsid w:val="00AA6C7B"/>
    <w:rsid w:val="00AB5D91"/>
    <w:rsid w:val="00AB7A04"/>
    <w:rsid w:val="00AC2676"/>
    <w:rsid w:val="00AC4F13"/>
    <w:rsid w:val="00AD1507"/>
    <w:rsid w:val="00AD7414"/>
    <w:rsid w:val="00AE0432"/>
    <w:rsid w:val="00AE34CA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3DCF"/>
    <w:rsid w:val="00B16B01"/>
    <w:rsid w:val="00B217EA"/>
    <w:rsid w:val="00B21DE4"/>
    <w:rsid w:val="00B412D1"/>
    <w:rsid w:val="00B656F7"/>
    <w:rsid w:val="00B6697A"/>
    <w:rsid w:val="00B66CCC"/>
    <w:rsid w:val="00B678B9"/>
    <w:rsid w:val="00B77E0B"/>
    <w:rsid w:val="00B84BE0"/>
    <w:rsid w:val="00B955F8"/>
    <w:rsid w:val="00BA0291"/>
    <w:rsid w:val="00BA373C"/>
    <w:rsid w:val="00BA4C18"/>
    <w:rsid w:val="00BB57D0"/>
    <w:rsid w:val="00BC3D39"/>
    <w:rsid w:val="00BC769D"/>
    <w:rsid w:val="00BF038E"/>
    <w:rsid w:val="00BF35FE"/>
    <w:rsid w:val="00C02920"/>
    <w:rsid w:val="00C03333"/>
    <w:rsid w:val="00C044E7"/>
    <w:rsid w:val="00C12BD4"/>
    <w:rsid w:val="00C2039B"/>
    <w:rsid w:val="00C253C1"/>
    <w:rsid w:val="00C27B7B"/>
    <w:rsid w:val="00C30D2B"/>
    <w:rsid w:val="00C41E63"/>
    <w:rsid w:val="00C47708"/>
    <w:rsid w:val="00C52B47"/>
    <w:rsid w:val="00C57488"/>
    <w:rsid w:val="00C72847"/>
    <w:rsid w:val="00C753AC"/>
    <w:rsid w:val="00C77F22"/>
    <w:rsid w:val="00C803C1"/>
    <w:rsid w:val="00C83897"/>
    <w:rsid w:val="00C84596"/>
    <w:rsid w:val="00C97ED1"/>
    <w:rsid w:val="00CA389E"/>
    <w:rsid w:val="00CA442D"/>
    <w:rsid w:val="00CB5EF8"/>
    <w:rsid w:val="00CC2B40"/>
    <w:rsid w:val="00CC76B9"/>
    <w:rsid w:val="00CC7F13"/>
    <w:rsid w:val="00CE41C1"/>
    <w:rsid w:val="00CE578D"/>
    <w:rsid w:val="00CF0996"/>
    <w:rsid w:val="00CF4DF3"/>
    <w:rsid w:val="00CF55D6"/>
    <w:rsid w:val="00CF7440"/>
    <w:rsid w:val="00D029C1"/>
    <w:rsid w:val="00D03F76"/>
    <w:rsid w:val="00D07119"/>
    <w:rsid w:val="00D10E88"/>
    <w:rsid w:val="00D33EB9"/>
    <w:rsid w:val="00D34A9E"/>
    <w:rsid w:val="00D5146E"/>
    <w:rsid w:val="00D5328F"/>
    <w:rsid w:val="00D54794"/>
    <w:rsid w:val="00D56039"/>
    <w:rsid w:val="00D56D15"/>
    <w:rsid w:val="00D634CA"/>
    <w:rsid w:val="00D63CA3"/>
    <w:rsid w:val="00D6770E"/>
    <w:rsid w:val="00D7161A"/>
    <w:rsid w:val="00D74F90"/>
    <w:rsid w:val="00D879C5"/>
    <w:rsid w:val="00D90B9C"/>
    <w:rsid w:val="00D92721"/>
    <w:rsid w:val="00D944F8"/>
    <w:rsid w:val="00DA01CB"/>
    <w:rsid w:val="00DB1305"/>
    <w:rsid w:val="00DB3177"/>
    <w:rsid w:val="00DC5164"/>
    <w:rsid w:val="00DC5C6E"/>
    <w:rsid w:val="00DC63AB"/>
    <w:rsid w:val="00DC6409"/>
    <w:rsid w:val="00DC6E8C"/>
    <w:rsid w:val="00DD0F89"/>
    <w:rsid w:val="00DD1677"/>
    <w:rsid w:val="00DD2288"/>
    <w:rsid w:val="00DD59CF"/>
    <w:rsid w:val="00DE3D92"/>
    <w:rsid w:val="00DE5FD9"/>
    <w:rsid w:val="00DF33E0"/>
    <w:rsid w:val="00DF667A"/>
    <w:rsid w:val="00DF69AD"/>
    <w:rsid w:val="00E12687"/>
    <w:rsid w:val="00E24DF7"/>
    <w:rsid w:val="00E33439"/>
    <w:rsid w:val="00E43463"/>
    <w:rsid w:val="00E43D3C"/>
    <w:rsid w:val="00E443D1"/>
    <w:rsid w:val="00E470A1"/>
    <w:rsid w:val="00E57B87"/>
    <w:rsid w:val="00E6017C"/>
    <w:rsid w:val="00E64C3E"/>
    <w:rsid w:val="00E674B4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39FB"/>
    <w:rsid w:val="00EE402A"/>
    <w:rsid w:val="00EE76F6"/>
    <w:rsid w:val="00F00A07"/>
    <w:rsid w:val="00F03C4A"/>
    <w:rsid w:val="00F03CF7"/>
    <w:rsid w:val="00F04F54"/>
    <w:rsid w:val="00F244C8"/>
    <w:rsid w:val="00F333BE"/>
    <w:rsid w:val="00F3353D"/>
    <w:rsid w:val="00F362C3"/>
    <w:rsid w:val="00F42D94"/>
    <w:rsid w:val="00F430D7"/>
    <w:rsid w:val="00F47AFB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3BD0"/>
    <w:rsid w:val="00F85F12"/>
    <w:rsid w:val="00F87ED0"/>
    <w:rsid w:val="00FA368F"/>
    <w:rsid w:val="00FA5149"/>
    <w:rsid w:val="00FA6AE1"/>
    <w:rsid w:val="00FB4EA0"/>
    <w:rsid w:val="00FC436E"/>
    <w:rsid w:val="00FC6DE9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454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79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9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9794-A3CC-42C8-BDC6-9810794E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2083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2</cp:revision>
  <cp:lastPrinted>2014-10-03T10:54:00Z</cp:lastPrinted>
  <dcterms:created xsi:type="dcterms:W3CDTF">2016-07-20T19:36:00Z</dcterms:created>
  <dcterms:modified xsi:type="dcterms:W3CDTF">2016-07-20T19:36:00Z</dcterms:modified>
</cp:coreProperties>
</file>