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A" w:rsidRDefault="00C43DCA" w:rsidP="00C43DCA">
      <w:pPr>
        <w:pStyle w:val="Allmntstyckeformat"/>
        <w:rPr>
          <w:rFonts w:ascii="HelveticaNeueLT Std" w:hAnsi="HelveticaNeueLT Std" w:cs="HelveticaNeueLT Std"/>
          <w:b/>
          <w:bCs/>
          <w:sz w:val="26"/>
          <w:szCs w:val="26"/>
        </w:rPr>
      </w:pPr>
      <w:bookmarkStart w:id="0" w:name="StartOfText"/>
      <w:bookmarkEnd w:id="0"/>
    </w:p>
    <w:p w:rsidR="00C43DCA" w:rsidRDefault="00C43DCA" w:rsidP="00C43DCA">
      <w:pPr>
        <w:pStyle w:val="Allmntstyckeformat"/>
        <w:rPr>
          <w:rFonts w:ascii="HelveticaNeueLT Std" w:hAnsi="HelveticaNeueLT Std" w:cs="HelveticaNeueLT Std"/>
          <w:b/>
          <w:bCs/>
          <w:sz w:val="26"/>
          <w:szCs w:val="26"/>
        </w:rPr>
      </w:pPr>
      <w:r>
        <w:rPr>
          <w:rFonts w:ascii="HelveticaNeueLT Std" w:hAnsi="HelveticaNeueLT Std" w:cs="HelveticaNeueLT Std"/>
          <w:b/>
          <w:bCs/>
          <w:sz w:val="26"/>
          <w:szCs w:val="26"/>
        </w:rPr>
        <w:t xml:space="preserve">Vattenläcka </w:t>
      </w:r>
      <w:r w:rsidR="00DE4755">
        <w:rPr>
          <w:rFonts w:ascii="HelveticaNeueLT Std" w:hAnsi="HelveticaNeueLT Std" w:cs="HelveticaNeueLT Std"/>
          <w:b/>
          <w:bCs/>
          <w:sz w:val="26"/>
          <w:szCs w:val="26"/>
        </w:rPr>
        <w:t>på Vårlöksgatan i Helsingborg</w:t>
      </w: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b/>
          <w:bCs/>
          <w:sz w:val="22"/>
          <w:szCs w:val="22"/>
        </w:rPr>
      </w:pPr>
    </w:p>
    <w:p w:rsidR="00DE4755" w:rsidRDefault="00DE4755" w:rsidP="00C43DCA">
      <w:pPr>
        <w:pStyle w:val="Allmntstyckeformat"/>
        <w:rPr>
          <w:rFonts w:ascii="Berling LT Std Roman" w:hAnsi="Berling LT Std Roman" w:cs="Berling LT Std Roman"/>
          <w:b/>
          <w:bCs/>
          <w:sz w:val="22"/>
          <w:szCs w:val="22"/>
        </w:rPr>
      </w:pPr>
      <w:r>
        <w:rPr>
          <w:rFonts w:ascii="Berling LT Std Roman" w:hAnsi="Berling LT Std Roman" w:cs="Berling LT Std Roman"/>
          <w:b/>
          <w:bCs/>
          <w:sz w:val="22"/>
          <w:szCs w:val="22"/>
        </w:rPr>
        <w:t xml:space="preserve">Arbete pågår med att täta en vattenläcka på Vårlöksgatan. </w:t>
      </w:r>
    </w:p>
    <w:p w:rsidR="00C43DCA" w:rsidRDefault="00DE4755" w:rsidP="00C43DCA">
      <w:pPr>
        <w:pStyle w:val="Allmntstyckeformat"/>
        <w:rPr>
          <w:rFonts w:ascii="Berling LT Std Roman" w:hAnsi="Berling LT Std Roman" w:cs="Berling LT Std Roman"/>
          <w:b/>
          <w:bCs/>
          <w:sz w:val="22"/>
          <w:szCs w:val="22"/>
        </w:rPr>
      </w:pPr>
      <w:r>
        <w:rPr>
          <w:rFonts w:ascii="Berling LT Std Roman" w:hAnsi="Berling LT Std Roman" w:cs="Berling LT Std Roman"/>
          <w:b/>
          <w:bCs/>
          <w:sz w:val="22"/>
          <w:szCs w:val="22"/>
        </w:rPr>
        <w:t>Det är oklart hur många hushåll som</w:t>
      </w:r>
      <w:r w:rsidR="000345B4">
        <w:rPr>
          <w:rFonts w:ascii="Berling LT Std Roman" w:hAnsi="Berling LT Std Roman" w:cs="Berling LT Std Roman"/>
          <w:b/>
          <w:bCs/>
          <w:sz w:val="22"/>
          <w:szCs w:val="22"/>
        </w:rPr>
        <w:t xml:space="preserve"> eventuellt</w:t>
      </w:r>
      <w:r>
        <w:rPr>
          <w:rFonts w:ascii="Berling LT Std Roman" w:hAnsi="Berling LT Std Roman" w:cs="Berling LT Std Roman"/>
          <w:b/>
          <w:bCs/>
          <w:sz w:val="22"/>
          <w:szCs w:val="22"/>
        </w:rPr>
        <w:t xml:space="preserve"> berörs av arbetet.</w:t>
      </w:r>
    </w:p>
    <w:p w:rsidR="00E03DE4" w:rsidRDefault="00E03DE4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DE4755" w:rsidRDefault="00A75DE9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>
        <w:rPr>
          <w:rFonts w:ascii="Berling LT Std Roman" w:hAnsi="Berling LT Std Roman" w:cs="Berling LT Std Roman"/>
          <w:sz w:val="22"/>
          <w:szCs w:val="22"/>
        </w:rPr>
        <w:t xml:space="preserve">Idag </w:t>
      </w:r>
      <w:r w:rsidR="00C43DCA" w:rsidRPr="00C43DCA">
        <w:rPr>
          <w:rFonts w:ascii="Berling LT Std Roman" w:hAnsi="Berling LT Std Roman" w:cs="Berling LT Std Roman"/>
          <w:sz w:val="22"/>
          <w:szCs w:val="22"/>
        </w:rPr>
        <w:t xml:space="preserve">upptäcktes en vattenläcka </w:t>
      </w:r>
      <w:r w:rsidR="00DE4755">
        <w:rPr>
          <w:rFonts w:ascii="Berling LT Std Roman" w:hAnsi="Berling LT Std Roman" w:cs="Berling LT Std Roman"/>
          <w:sz w:val="22"/>
          <w:szCs w:val="22"/>
        </w:rPr>
        <w:t>på Vårlöksgatan i Helsingborg.</w:t>
      </w:r>
      <w:r w:rsidR="00C43DCA" w:rsidRPr="00C43DCA">
        <w:rPr>
          <w:rFonts w:ascii="Berling LT Std Roman" w:hAnsi="Berling LT Std Roman" w:cs="Berling LT Std Roman"/>
          <w:sz w:val="22"/>
          <w:szCs w:val="22"/>
        </w:rPr>
        <w:t xml:space="preserve"> </w:t>
      </w:r>
    </w:p>
    <w:p w:rsidR="00C43DCA" w:rsidRP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 w:rsidRPr="00C43DCA">
        <w:rPr>
          <w:rFonts w:ascii="Berling LT Std Roman" w:hAnsi="Berling LT Std Roman" w:cs="Berling LT Std Roman"/>
          <w:sz w:val="22"/>
          <w:szCs w:val="22"/>
        </w:rPr>
        <w:t>Staden hoppas att läckaget är å</w:t>
      </w:r>
      <w:r w:rsidRPr="00C43DCA">
        <w:rPr>
          <w:rFonts w:ascii="Berling LT Std Roman" w:hAnsi="Berling LT Std Roman" w:cs="Berling LT Std Roman"/>
          <w:sz w:val="22"/>
          <w:szCs w:val="22"/>
        </w:rPr>
        <w:t>t</w:t>
      </w:r>
      <w:r w:rsidRPr="00C43DCA">
        <w:rPr>
          <w:rFonts w:ascii="Berling LT Std Roman" w:hAnsi="Berling LT Std Roman" w:cs="Berling LT Std Roman"/>
          <w:sz w:val="22"/>
          <w:szCs w:val="22"/>
        </w:rPr>
        <w:t>gärdat</w:t>
      </w:r>
      <w:bookmarkStart w:id="1" w:name="_GoBack"/>
      <w:bookmarkEnd w:id="1"/>
      <w:r w:rsidRPr="00C43DCA">
        <w:rPr>
          <w:rFonts w:ascii="Berling LT Std Roman" w:hAnsi="Berling LT Std Roman" w:cs="Berling LT Std Roman"/>
          <w:sz w:val="22"/>
          <w:szCs w:val="22"/>
        </w:rPr>
        <w:t xml:space="preserve"> under </w:t>
      </w:r>
      <w:r w:rsidR="00DE4755">
        <w:rPr>
          <w:rFonts w:ascii="Berling LT Std Roman" w:hAnsi="Berling LT Std Roman" w:cs="Berling LT Std Roman"/>
          <w:sz w:val="22"/>
          <w:szCs w:val="22"/>
        </w:rPr>
        <w:t>kvällen</w:t>
      </w:r>
      <w:r w:rsidRPr="00C43DCA">
        <w:rPr>
          <w:rFonts w:ascii="Berling LT Std Roman" w:hAnsi="Berling LT Std Roman" w:cs="Berling LT Std Roman"/>
          <w:sz w:val="22"/>
          <w:szCs w:val="22"/>
        </w:rPr>
        <w:t>.</w:t>
      </w:r>
    </w:p>
    <w:p w:rsidR="00A75DE9" w:rsidRDefault="00A75DE9" w:rsidP="00A75DE9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E03DE4" w:rsidRPr="00E03DE4" w:rsidRDefault="00E03DE4" w:rsidP="00E03DE4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>
        <w:rPr>
          <w:rFonts w:ascii="Berling LT Std Roman" w:hAnsi="Berling LT Std Roman" w:cs="Berling LT Std Roman"/>
          <w:sz w:val="22"/>
          <w:szCs w:val="22"/>
        </w:rPr>
        <w:t>Boende i</w:t>
      </w:r>
      <w:r w:rsidRPr="00E03DE4">
        <w:rPr>
          <w:rFonts w:ascii="Berling LT Std Roman" w:hAnsi="Berling LT Std Roman" w:cs="Berling LT Std Roman"/>
          <w:sz w:val="22"/>
          <w:szCs w:val="22"/>
        </w:rPr>
        <w:t xml:space="preserve"> området som </w:t>
      </w:r>
      <w:r w:rsidR="00DE4755">
        <w:rPr>
          <w:rFonts w:ascii="Berling LT Std Roman" w:hAnsi="Berling LT Std Roman" w:cs="Berling LT Std Roman"/>
          <w:sz w:val="22"/>
          <w:szCs w:val="22"/>
        </w:rPr>
        <w:t>berörs</w:t>
      </w:r>
      <w:r w:rsidRPr="00E03DE4">
        <w:rPr>
          <w:rFonts w:ascii="Berling LT Std Roman" w:hAnsi="Berling LT Std Roman" w:cs="Berling LT Std Roman"/>
          <w:sz w:val="22"/>
          <w:szCs w:val="22"/>
        </w:rPr>
        <w:t xml:space="preserve"> kan ta kontakt med personal från Helsin</w:t>
      </w:r>
      <w:r w:rsidRPr="00E03DE4">
        <w:rPr>
          <w:rFonts w:ascii="Berling LT Std Roman" w:hAnsi="Berling LT Std Roman" w:cs="Berling LT Std Roman"/>
          <w:sz w:val="22"/>
          <w:szCs w:val="22"/>
        </w:rPr>
        <w:t>g</w:t>
      </w:r>
      <w:r w:rsidRPr="00E03DE4">
        <w:rPr>
          <w:rFonts w:ascii="Berling LT Std Roman" w:hAnsi="Berling LT Std Roman" w:cs="Berling LT Std Roman"/>
          <w:sz w:val="22"/>
          <w:szCs w:val="22"/>
        </w:rPr>
        <w:t xml:space="preserve">borgs stads entreprenör Peab, som är på plats och arbetar med att laga läckan. </w:t>
      </w:r>
      <w:r w:rsidR="00DE4755">
        <w:rPr>
          <w:rFonts w:ascii="Berling LT Std Roman" w:hAnsi="Berling LT Std Roman" w:cs="Berling LT Std Roman"/>
          <w:sz w:val="22"/>
          <w:szCs w:val="22"/>
        </w:rPr>
        <w:br/>
        <w:t xml:space="preserve">Beroende på läckans omfattning kan vattentank komma att sättas ut, men i nuläget finns inga uppgifter om att det behövs. </w:t>
      </w: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C43DCA" w:rsidRDefault="00DE4755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>
        <w:rPr>
          <w:rFonts w:ascii="Berling LT Std Roman" w:hAnsi="Berling LT Std Roman" w:cs="Berling LT Std Roman"/>
          <w:sz w:val="22"/>
          <w:szCs w:val="22"/>
        </w:rPr>
        <w:t>När läckan är lagad kan vattnet vara missfärgat och det kan finnas luft i le</w:t>
      </w:r>
      <w:r>
        <w:rPr>
          <w:rFonts w:ascii="Berling LT Std Roman" w:hAnsi="Berling LT Std Roman" w:cs="Berling LT Std Roman"/>
          <w:sz w:val="22"/>
          <w:szCs w:val="22"/>
        </w:rPr>
        <w:t>d</w:t>
      </w:r>
      <w:r>
        <w:rPr>
          <w:rFonts w:ascii="Berling LT Std Roman" w:hAnsi="Berling LT Std Roman" w:cs="Berling LT Std Roman"/>
          <w:sz w:val="22"/>
          <w:szCs w:val="22"/>
        </w:rPr>
        <w:t xml:space="preserve">ningarna. </w:t>
      </w:r>
      <w:r w:rsidR="00C43DCA">
        <w:rPr>
          <w:rFonts w:ascii="Berling LT Std Roman" w:hAnsi="Berling LT Std Roman" w:cs="Berling LT Std Roman"/>
          <w:sz w:val="22"/>
          <w:szCs w:val="22"/>
        </w:rPr>
        <w:t>Det är inte farligt men rekommendationen är att öppna alla kal</w:t>
      </w:r>
      <w:r w:rsidR="00C43DCA">
        <w:rPr>
          <w:rFonts w:ascii="Berling LT Std Roman" w:hAnsi="Berling LT Std Roman" w:cs="Berling LT Std Roman"/>
          <w:sz w:val="22"/>
          <w:szCs w:val="22"/>
        </w:rPr>
        <w:t>l</w:t>
      </w:r>
      <w:r w:rsidR="00C43DCA">
        <w:rPr>
          <w:rFonts w:ascii="Berling LT Std Roman" w:hAnsi="Berling LT Std Roman" w:cs="Berling LT Std Roman"/>
          <w:sz w:val="22"/>
          <w:szCs w:val="22"/>
        </w:rPr>
        <w:t>vattenkranar några minuter så att luft och missfärgning fö</w:t>
      </w:r>
      <w:r w:rsidR="00C43DCA">
        <w:rPr>
          <w:rFonts w:ascii="Berling LT Std Roman" w:hAnsi="Berling LT Std Roman" w:cs="Berling LT Std Roman"/>
          <w:sz w:val="22"/>
          <w:szCs w:val="22"/>
        </w:rPr>
        <w:t>r</w:t>
      </w:r>
      <w:r w:rsidR="00C43DCA">
        <w:rPr>
          <w:rFonts w:ascii="Berling LT Std Roman" w:hAnsi="Berling LT Std Roman" w:cs="Berling LT Std Roman"/>
          <w:sz w:val="22"/>
          <w:szCs w:val="22"/>
        </w:rPr>
        <w:t>svinner.</w:t>
      </w:r>
    </w:p>
    <w:p w:rsidR="009A5341" w:rsidRDefault="009A5341" w:rsidP="009A5341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9A5341" w:rsidRPr="00C43DCA" w:rsidRDefault="009A5341" w:rsidP="009A5341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 w:rsidRPr="00C43DCA">
        <w:rPr>
          <w:rFonts w:ascii="Berling LT Std Roman" w:hAnsi="Berling LT Std Roman" w:cs="Berling LT Std Roman"/>
          <w:sz w:val="22"/>
          <w:szCs w:val="22"/>
        </w:rPr>
        <w:t xml:space="preserve">Informationen kommer att uppdateras på </w:t>
      </w:r>
      <w:hyperlink r:id="rId11" w:history="1">
        <w:r w:rsidRPr="00C43DCA">
          <w:rPr>
            <w:rFonts w:ascii="Berling LT Std Roman" w:hAnsi="Berling LT Std Roman" w:cs="Berling LT Std Roman"/>
            <w:sz w:val="22"/>
            <w:szCs w:val="22"/>
          </w:rPr>
          <w:t>www.helsingborg.se</w:t>
        </w:r>
      </w:hyperlink>
      <w:r w:rsidRPr="00C43DCA">
        <w:rPr>
          <w:rFonts w:ascii="Berling LT Std Roman" w:hAnsi="Berling LT Std Roman" w:cs="Berling LT Std Roman"/>
          <w:sz w:val="22"/>
          <w:szCs w:val="22"/>
        </w:rPr>
        <w:t xml:space="preserve"> så snart vi har mer information.</w:t>
      </w: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>
        <w:rPr>
          <w:rFonts w:ascii="Berling LT Std Roman" w:hAnsi="Berling LT Std Roman" w:cs="Berling LT Std Roman"/>
          <w:b/>
          <w:bCs/>
          <w:sz w:val="22"/>
          <w:szCs w:val="22"/>
        </w:rPr>
        <w:t>För mer information:</w:t>
      </w: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  <w:r>
        <w:rPr>
          <w:rFonts w:ascii="Berling LT Std Roman" w:hAnsi="Berling LT Std Roman" w:cs="Berling LT Std Roman"/>
          <w:sz w:val="22"/>
          <w:szCs w:val="22"/>
        </w:rPr>
        <w:t>Stadsbyggnadsförvaltningens kundservice 042-10 60 60</w:t>
      </w:r>
    </w:p>
    <w:p w:rsidR="00C43DCA" w:rsidRDefault="00C43DCA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p w:rsidR="009B791A" w:rsidRDefault="00C43DCA" w:rsidP="00C43DCA">
      <w:pPr>
        <w:rPr>
          <w:rFonts w:ascii="Berling LT Std Roman" w:hAnsi="Berling LT Std Roman"/>
        </w:rPr>
      </w:pPr>
      <w:r>
        <w:rPr>
          <w:rFonts w:ascii="Berling LT Std Roman" w:hAnsi="Berling LT Std Roman" w:cs="Berling LT Std Roman"/>
        </w:rPr>
        <w:t>Se även helsingborg.se under fliken Bo, bygga och miljö</w:t>
      </w:r>
    </w:p>
    <w:p w:rsidR="000B28E4" w:rsidRPr="00C43DCA" w:rsidRDefault="000B28E4" w:rsidP="00C43DCA">
      <w:pPr>
        <w:pStyle w:val="Allmntstyckeformat"/>
        <w:rPr>
          <w:rFonts w:ascii="Berling LT Std Roman" w:hAnsi="Berling LT Std Roman" w:cs="Berling LT Std Roman"/>
          <w:sz w:val="22"/>
          <w:szCs w:val="22"/>
        </w:rPr>
      </w:pPr>
    </w:p>
    <w:sectPr w:rsidR="000B28E4" w:rsidRPr="00C43DCA" w:rsidSect="005D2C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55" w:rsidRDefault="00DE4755" w:rsidP="0077065C">
      <w:pPr>
        <w:spacing w:after="0" w:line="240" w:lineRule="auto"/>
      </w:pPr>
      <w:r>
        <w:separator/>
      </w:r>
    </w:p>
  </w:endnote>
  <w:endnote w:type="continuationSeparator" w:id="0">
    <w:p w:rsidR="00DE4755" w:rsidRDefault="00DE4755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altName w:val="Berling LT Std Roman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5" w:rsidRDefault="00DE475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635" r="0" b="254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755" w:rsidRPr="00F5330D" w:rsidRDefault="00DE4755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DE4755" w:rsidRPr="00F5330D" w:rsidRDefault="00DE4755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DE4755" w:rsidTr="00C43DCA">
      <w:trPr>
        <w:trHeight w:val="165"/>
      </w:trPr>
      <w:tc>
        <w:tcPr>
          <w:tcW w:w="8958" w:type="dxa"/>
          <w:vAlign w:val="center"/>
        </w:tcPr>
        <w:p w:rsidR="00DE4755" w:rsidRPr="00F73E49" w:rsidRDefault="00DE4755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9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0" w:name="ZipBox"/>
          <w:r w:rsidRPr="00F73E49">
            <w:rPr>
              <w:b w:val="0"/>
              <w:sz w:val="15"/>
              <w:szCs w:val="15"/>
            </w:rPr>
            <w:t>251 89</w:t>
          </w:r>
          <w:bookmarkEnd w:id="10"/>
          <w:r w:rsidRPr="00F73E49">
            <w:rPr>
              <w:b w:val="0"/>
              <w:sz w:val="15"/>
              <w:szCs w:val="15"/>
            </w:rPr>
            <w:t xml:space="preserve"> </w:t>
          </w:r>
          <w:bookmarkStart w:id="11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2" w:name="CompanyEmail"/>
          <w:r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2"/>
          <w:r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9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DE4755" w:rsidRDefault="00DE4755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55" w:rsidRDefault="00DE4755" w:rsidP="0077065C">
      <w:pPr>
        <w:spacing w:after="0" w:line="240" w:lineRule="auto"/>
      </w:pPr>
      <w:r>
        <w:separator/>
      </w:r>
    </w:p>
  </w:footnote>
  <w:footnote w:type="continuationSeparator" w:id="0">
    <w:p w:rsidR="00DE4755" w:rsidRDefault="00DE4755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DE4755" w:rsidTr="005D2CC4">
      <w:trPr>
        <w:trHeight w:val="1279"/>
      </w:trPr>
      <w:tc>
        <w:tcPr>
          <w:tcW w:w="5211" w:type="dxa"/>
        </w:tcPr>
        <w:p w:rsidR="00DE4755" w:rsidRDefault="00DE4755" w:rsidP="00772D55">
          <w:pPr>
            <w:pStyle w:val="Sidhuvud"/>
          </w:pPr>
        </w:p>
      </w:tc>
      <w:tc>
        <w:tcPr>
          <w:tcW w:w="3742" w:type="dxa"/>
        </w:tcPr>
        <w:p w:rsidR="00DE4755" w:rsidRPr="00635C0B" w:rsidRDefault="00DE4755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DE4755" w:rsidRPr="00635C0B" w:rsidRDefault="00DE4755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DE4755" w:rsidRPr="00635C0B" w:rsidRDefault="00DE4755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DE4755" w:rsidRPr="00635C0B" w:rsidRDefault="00DE4755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DE4755" w:rsidRPr="00635C0B" w:rsidRDefault="00DE4755" w:rsidP="005954B4">
          <w:pPr>
            <w:pStyle w:val="Sidhuvud"/>
          </w:pPr>
        </w:p>
        <w:p w:rsidR="00DE4755" w:rsidRDefault="00DE4755" w:rsidP="005954B4">
          <w:pPr>
            <w:pStyle w:val="Sidhuvud"/>
          </w:pPr>
          <w:r w:rsidRPr="00635C0B">
            <w:t>BILAGA 1</w:t>
          </w:r>
        </w:p>
      </w:tc>
    </w:tr>
  </w:tbl>
  <w:p w:rsidR="00DE4755" w:rsidRDefault="00DE4755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867"/>
    </w:tblGrid>
    <w:tr w:rsidR="00DE4755" w:rsidTr="004C0D3B">
      <w:trPr>
        <w:trHeight w:val="216"/>
      </w:trPr>
      <w:tc>
        <w:tcPr>
          <w:tcW w:w="6106" w:type="dxa"/>
          <w:gridSpan w:val="2"/>
        </w:tcPr>
        <w:p w:rsidR="00DE4755" w:rsidRPr="00D905CB" w:rsidRDefault="00DE4755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259A319D" wp14:editId="276E1D64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E4755" w:rsidRPr="00D905CB" w:rsidRDefault="00DE4755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DE4755" w:rsidRPr="005954B4" w:rsidRDefault="00DE4755" w:rsidP="005954B4">
          <w:pPr>
            <w:pStyle w:val="Sidhuvud"/>
          </w:pPr>
          <w:r>
            <w:t>2012-</w:t>
          </w:r>
          <w:r w:rsidR="000345B4">
            <w:t>08</w:t>
          </w:r>
          <w:r>
            <w:t>-</w:t>
          </w:r>
          <w:r w:rsidR="000345B4">
            <w:t>02</w:t>
          </w:r>
        </w:p>
        <w:p w:rsidR="00DE4755" w:rsidRPr="004C0D3B" w:rsidRDefault="00DE4755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45B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0345B4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DE4755" w:rsidTr="004C0D3B">
      <w:trPr>
        <w:trHeight w:val="462"/>
      </w:trPr>
      <w:tc>
        <w:tcPr>
          <w:tcW w:w="6106" w:type="dxa"/>
          <w:gridSpan w:val="2"/>
        </w:tcPr>
        <w:p w:rsidR="00DE4755" w:rsidRPr="005954B4" w:rsidRDefault="00DE4755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DE4755" w:rsidRPr="00BA0073" w:rsidRDefault="00DE4755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DE4755" w:rsidRPr="00BA0073" w:rsidRDefault="00DE4755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DE4755" w:rsidTr="004C0D3B">
      <w:trPr>
        <w:trHeight w:val="1116"/>
      </w:trPr>
      <w:tc>
        <w:tcPr>
          <w:tcW w:w="4146" w:type="dxa"/>
        </w:tcPr>
        <w:p w:rsidR="00DE4755" w:rsidRPr="00595646" w:rsidRDefault="00DE4755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DE4755" w:rsidRPr="005954B4" w:rsidRDefault="00DE4755" w:rsidP="00AA0E91">
          <w:pPr>
            <w:pStyle w:val="Adressat"/>
            <w:ind w:left="1531"/>
            <w:jc w:val="right"/>
          </w:pPr>
          <w:bookmarkStart w:id="8" w:name="ToAddress"/>
        </w:p>
        <w:p w:rsidR="00DE4755" w:rsidRDefault="00DE4755" w:rsidP="006A41CD">
          <w:pPr>
            <w:pStyle w:val="Adressat"/>
            <w:ind w:left="1531"/>
            <w:jc w:val="right"/>
          </w:pPr>
        </w:p>
        <w:p w:rsidR="00DE4755" w:rsidRDefault="00DE4755" w:rsidP="006A41CD">
          <w:pPr>
            <w:pStyle w:val="Adressat"/>
            <w:ind w:left="1531"/>
            <w:jc w:val="right"/>
          </w:pPr>
        </w:p>
        <w:p w:rsidR="00DE4755" w:rsidRPr="006A41CD" w:rsidRDefault="00DE4755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8"/>
        </w:p>
      </w:tc>
    </w:tr>
  </w:tbl>
  <w:p w:rsidR="00DE4755" w:rsidRDefault="00DE4755" w:rsidP="00807B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6FA3"/>
    <w:rsid w:val="000075A3"/>
    <w:rsid w:val="00025E93"/>
    <w:rsid w:val="000345B4"/>
    <w:rsid w:val="00037CA1"/>
    <w:rsid w:val="00060C36"/>
    <w:rsid w:val="000811B3"/>
    <w:rsid w:val="000A1237"/>
    <w:rsid w:val="000B28E4"/>
    <w:rsid w:val="000D6B33"/>
    <w:rsid w:val="000F7325"/>
    <w:rsid w:val="001064A4"/>
    <w:rsid w:val="00137D14"/>
    <w:rsid w:val="00163E5D"/>
    <w:rsid w:val="00167404"/>
    <w:rsid w:val="00181362"/>
    <w:rsid w:val="00192ADF"/>
    <w:rsid w:val="001946A6"/>
    <w:rsid w:val="001969BD"/>
    <w:rsid w:val="001A0DCE"/>
    <w:rsid w:val="001B2906"/>
    <w:rsid w:val="001B67AF"/>
    <w:rsid w:val="001C2436"/>
    <w:rsid w:val="001F64E0"/>
    <w:rsid w:val="002049EA"/>
    <w:rsid w:val="0025133D"/>
    <w:rsid w:val="002904DA"/>
    <w:rsid w:val="002C55D7"/>
    <w:rsid w:val="002D380F"/>
    <w:rsid w:val="00321E04"/>
    <w:rsid w:val="00342A2C"/>
    <w:rsid w:val="00353E5E"/>
    <w:rsid w:val="003A5D00"/>
    <w:rsid w:val="003C259C"/>
    <w:rsid w:val="004061F9"/>
    <w:rsid w:val="00414FDA"/>
    <w:rsid w:val="00453B36"/>
    <w:rsid w:val="004673FE"/>
    <w:rsid w:val="00470A5F"/>
    <w:rsid w:val="0048608B"/>
    <w:rsid w:val="004C0D3B"/>
    <w:rsid w:val="004C269B"/>
    <w:rsid w:val="004D399D"/>
    <w:rsid w:val="004D54E5"/>
    <w:rsid w:val="004E2F29"/>
    <w:rsid w:val="004F05E0"/>
    <w:rsid w:val="004F24E3"/>
    <w:rsid w:val="004F6AE1"/>
    <w:rsid w:val="00511D87"/>
    <w:rsid w:val="00522876"/>
    <w:rsid w:val="00522F61"/>
    <w:rsid w:val="00537C3B"/>
    <w:rsid w:val="005954B4"/>
    <w:rsid w:val="00595646"/>
    <w:rsid w:val="005B5D3B"/>
    <w:rsid w:val="005D1C6F"/>
    <w:rsid w:val="005D1F7F"/>
    <w:rsid w:val="005D2CC4"/>
    <w:rsid w:val="005D6D0B"/>
    <w:rsid w:val="005E1919"/>
    <w:rsid w:val="005F0EB1"/>
    <w:rsid w:val="005F2FCA"/>
    <w:rsid w:val="005F315B"/>
    <w:rsid w:val="00610D47"/>
    <w:rsid w:val="00611CCC"/>
    <w:rsid w:val="006157F4"/>
    <w:rsid w:val="00635C0B"/>
    <w:rsid w:val="006452D7"/>
    <w:rsid w:val="00645D77"/>
    <w:rsid w:val="00672A39"/>
    <w:rsid w:val="00693AC5"/>
    <w:rsid w:val="006A41CD"/>
    <w:rsid w:val="006A46EF"/>
    <w:rsid w:val="006A6733"/>
    <w:rsid w:val="006C75B0"/>
    <w:rsid w:val="006D0E33"/>
    <w:rsid w:val="006F2930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5ACD"/>
    <w:rsid w:val="007B72D8"/>
    <w:rsid w:val="007C3B31"/>
    <w:rsid w:val="007C5957"/>
    <w:rsid w:val="007E628B"/>
    <w:rsid w:val="007E7818"/>
    <w:rsid w:val="007F7DCE"/>
    <w:rsid w:val="008009D2"/>
    <w:rsid w:val="00807B0D"/>
    <w:rsid w:val="00822D34"/>
    <w:rsid w:val="00825B74"/>
    <w:rsid w:val="00833D4F"/>
    <w:rsid w:val="0083417C"/>
    <w:rsid w:val="008418D1"/>
    <w:rsid w:val="008705B2"/>
    <w:rsid w:val="008A31D5"/>
    <w:rsid w:val="008B08E5"/>
    <w:rsid w:val="008B27FD"/>
    <w:rsid w:val="008C2D82"/>
    <w:rsid w:val="008C65A3"/>
    <w:rsid w:val="008D1548"/>
    <w:rsid w:val="008E2BFF"/>
    <w:rsid w:val="008E41E0"/>
    <w:rsid w:val="00934339"/>
    <w:rsid w:val="00962287"/>
    <w:rsid w:val="00972C0E"/>
    <w:rsid w:val="00997312"/>
    <w:rsid w:val="00997BF4"/>
    <w:rsid w:val="009A5341"/>
    <w:rsid w:val="009B1672"/>
    <w:rsid w:val="009B791A"/>
    <w:rsid w:val="009E6B7F"/>
    <w:rsid w:val="00A002B8"/>
    <w:rsid w:val="00A02D93"/>
    <w:rsid w:val="00A0641B"/>
    <w:rsid w:val="00A25BDE"/>
    <w:rsid w:val="00A51855"/>
    <w:rsid w:val="00A66C90"/>
    <w:rsid w:val="00A75DE9"/>
    <w:rsid w:val="00A8654F"/>
    <w:rsid w:val="00A9266E"/>
    <w:rsid w:val="00AA0E91"/>
    <w:rsid w:val="00AB6D52"/>
    <w:rsid w:val="00AC6FC0"/>
    <w:rsid w:val="00AD283D"/>
    <w:rsid w:val="00AD7D72"/>
    <w:rsid w:val="00AF2457"/>
    <w:rsid w:val="00AF3EAD"/>
    <w:rsid w:val="00B16FFB"/>
    <w:rsid w:val="00B416A0"/>
    <w:rsid w:val="00B4459B"/>
    <w:rsid w:val="00B5424D"/>
    <w:rsid w:val="00B61BFF"/>
    <w:rsid w:val="00BA0073"/>
    <w:rsid w:val="00BC1802"/>
    <w:rsid w:val="00BE3CC9"/>
    <w:rsid w:val="00BE7825"/>
    <w:rsid w:val="00BF20A1"/>
    <w:rsid w:val="00BF32E8"/>
    <w:rsid w:val="00C0598F"/>
    <w:rsid w:val="00C25E51"/>
    <w:rsid w:val="00C41E00"/>
    <w:rsid w:val="00C43DCA"/>
    <w:rsid w:val="00C53184"/>
    <w:rsid w:val="00C90646"/>
    <w:rsid w:val="00CA1546"/>
    <w:rsid w:val="00CA4A5F"/>
    <w:rsid w:val="00D0521F"/>
    <w:rsid w:val="00D2474A"/>
    <w:rsid w:val="00D32BDC"/>
    <w:rsid w:val="00D40B49"/>
    <w:rsid w:val="00D50119"/>
    <w:rsid w:val="00D6679B"/>
    <w:rsid w:val="00D8672A"/>
    <w:rsid w:val="00D905CB"/>
    <w:rsid w:val="00D958C0"/>
    <w:rsid w:val="00DD0702"/>
    <w:rsid w:val="00DE1670"/>
    <w:rsid w:val="00DE4755"/>
    <w:rsid w:val="00DE5343"/>
    <w:rsid w:val="00DF4CB8"/>
    <w:rsid w:val="00E018E7"/>
    <w:rsid w:val="00E03DE4"/>
    <w:rsid w:val="00E2168C"/>
    <w:rsid w:val="00E22CA0"/>
    <w:rsid w:val="00E9238F"/>
    <w:rsid w:val="00E96E69"/>
    <w:rsid w:val="00EA0C8A"/>
    <w:rsid w:val="00EA5E44"/>
    <w:rsid w:val="00EC1487"/>
    <w:rsid w:val="00ED12B3"/>
    <w:rsid w:val="00ED529C"/>
    <w:rsid w:val="00F120BE"/>
    <w:rsid w:val="00F12FD5"/>
    <w:rsid w:val="00F3469E"/>
    <w:rsid w:val="00F5123F"/>
    <w:rsid w:val="00F515A3"/>
    <w:rsid w:val="00F5330D"/>
    <w:rsid w:val="00F73E49"/>
    <w:rsid w:val="00F81A3A"/>
    <w:rsid w:val="00F84C3C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C43D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C43D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elsingborg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1A703D-6B79-4609-813E-AFC96AD4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Johnsson Jonathan - SBF</cp:lastModifiedBy>
  <cp:revision>2</cp:revision>
  <cp:lastPrinted>2011-01-13T15:55:00Z</cp:lastPrinted>
  <dcterms:created xsi:type="dcterms:W3CDTF">2012-08-02T14:11:00Z</dcterms:created>
  <dcterms:modified xsi:type="dcterms:W3CDTF">2012-08-02T14:11:00Z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