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5325326E" w14:textId="79A629B8" w:rsidR="00976AF4" w:rsidRPr="009A4070" w:rsidRDefault="00D82A62" w:rsidP="00976AF4">
      <w:pPr>
        <w:pStyle w:val="FOVheadlinefutura"/>
        <w:rPr>
          <w:rFonts w:ascii="Garamond" w:hAnsi="Garamond"/>
          <w:b/>
          <w:sz w:val="22"/>
          <w:szCs w:val="22"/>
        </w:rPr>
      </w:pPr>
      <w:r>
        <w:rPr>
          <w:rFonts w:ascii="Garamond" w:hAnsi="Garamond"/>
          <w:b/>
          <w:sz w:val="22"/>
          <w:szCs w:val="22"/>
        </w:rPr>
        <w:t>Pressmeddelande 2013-05-03</w:t>
      </w:r>
      <w:bookmarkStart w:id="0" w:name="_GoBack"/>
      <w:bookmarkEnd w:id="0"/>
    </w:p>
    <w:p w14:paraId="550C7FCD" w14:textId="77777777" w:rsidR="00716C67" w:rsidRPr="007B2FC3" w:rsidRDefault="007B2FC3" w:rsidP="007B2FC3">
      <w:pPr>
        <w:spacing w:before="100" w:beforeAutospacing="1" w:after="100" w:afterAutospacing="1"/>
        <w:ind w:right="-568"/>
        <w:outlineLvl w:val="0"/>
        <w:rPr>
          <w:rFonts w:ascii="Garamond" w:hAnsi="Garamond" w:cs="Times New Roman"/>
          <w:b/>
          <w:bCs/>
          <w:iCs/>
          <w:sz w:val="72"/>
          <w:szCs w:val="72"/>
          <w:lang w:eastAsia="en-GB"/>
        </w:rPr>
      </w:pPr>
      <w:r>
        <w:rPr>
          <w:rFonts w:ascii="Garamond" w:hAnsi="Garamond" w:cs="Times New Roman"/>
          <w:b/>
          <w:bCs/>
          <w:iCs/>
          <w:sz w:val="72"/>
          <w:szCs w:val="72"/>
          <w:lang w:eastAsia="en-GB"/>
        </w:rPr>
        <w:t xml:space="preserve">Världsunik teknik från </w:t>
      </w:r>
      <w:r w:rsidR="00716C67" w:rsidRPr="007B2FC3">
        <w:rPr>
          <w:rFonts w:ascii="Garamond" w:hAnsi="Garamond" w:cs="Times New Roman"/>
          <w:b/>
          <w:bCs/>
          <w:iCs/>
          <w:sz w:val="72"/>
          <w:szCs w:val="72"/>
          <w:lang w:eastAsia="en-GB"/>
        </w:rPr>
        <w:t>Delsbo räddar liv i Kinas kolgruvor</w:t>
      </w:r>
    </w:p>
    <w:p w14:paraId="5B8FAD25" w14:textId="6D74E28E" w:rsidR="00716C67" w:rsidRPr="00976AF4" w:rsidRDefault="00716C67" w:rsidP="00976AF4">
      <w:pPr>
        <w:pStyle w:val="Normalwebb"/>
        <w:rPr>
          <w:rFonts w:ascii="Garamond" w:hAnsi="Garamond" w:cs="Arial"/>
          <w:b/>
          <w:sz w:val="28"/>
          <w:szCs w:val="28"/>
          <w:lang w:val="sv-SE"/>
        </w:rPr>
      </w:pPr>
      <w:r w:rsidRPr="00976AF4">
        <w:rPr>
          <w:rStyle w:val="Stark"/>
          <w:rFonts w:ascii="Garamond" w:hAnsi="Garamond" w:cs="Arial"/>
          <w:iCs/>
          <w:noProof/>
          <w:sz w:val="28"/>
          <w:szCs w:val="28"/>
          <w:lang w:val="sv-SE" w:eastAsia="sv-SE"/>
        </w:rPr>
        <w:t xml:space="preserve">SenseAir AB i samarbete med Fiber Optic Valley och </w:t>
      </w:r>
      <w:r w:rsidR="0056552F" w:rsidRPr="00F47E78">
        <w:rPr>
          <w:rFonts w:ascii="Garamond" w:hAnsi="Garamond" w:cs="Consolas"/>
          <w:b/>
          <w:sz w:val="28"/>
          <w:szCs w:val="28"/>
          <w:lang w:val="sv-SE"/>
        </w:rPr>
        <w:t>Acreo Swedish ICT</w:t>
      </w:r>
      <w:r w:rsidR="0056552F" w:rsidRPr="00F47E78">
        <w:rPr>
          <w:rFonts w:ascii="Garamond" w:hAnsi="Garamond" w:cs="Consolas"/>
          <w:sz w:val="28"/>
          <w:szCs w:val="28"/>
          <w:lang w:val="sv-SE"/>
        </w:rPr>
        <w:t xml:space="preserve"> </w:t>
      </w:r>
      <w:r w:rsidRPr="0056552F">
        <w:rPr>
          <w:rStyle w:val="Stark"/>
          <w:rFonts w:ascii="Garamond" w:hAnsi="Garamond" w:cs="Arial"/>
          <w:iCs/>
          <w:noProof/>
          <w:sz w:val="28"/>
          <w:szCs w:val="28"/>
          <w:lang w:val="sv-SE" w:eastAsia="sv-SE"/>
        </w:rPr>
        <w:t>driver ett mångmiljonprojekt i syfte att ta fram en ny</w:t>
      </w:r>
      <w:r w:rsidRPr="00976AF4">
        <w:rPr>
          <w:rStyle w:val="Stark"/>
          <w:rFonts w:ascii="Garamond" w:hAnsi="Garamond" w:cs="Arial"/>
          <w:iCs/>
          <w:noProof/>
          <w:sz w:val="28"/>
          <w:szCs w:val="28"/>
          <w:lang w:val="sv-SE" w:eastAsia="sv-SE"/>
        </w:rPr>
        <w:t xml:space="preserve"> metansensor. En ny produkt som i förlängningen kan innebära fler arbetstillfällen i Hudiksvallsregionen. Produktens huvudmarknad är Kinas tiotusen kolgruvor där sensorn ska användas för att </w:t>
      </w:r>
      <w:r w:rsidR="008F1289" w:rsidRPr="005971A1">
        <w:rPr>
          <w:rStyle w:val="Stark"/>
          <w:rFonts w:ascii="Garamond" w:hAnsi="Garamond" w:cs="Arial"/>
          <w:iCs/>
          <w:noProof/>
          <w:sz w:val="28"/>
          <w:szCs w:val="28"/>
          <w:lang w:val="sv-SE" w:eastAsia="sv-SE"/>
        </w:rPr>
        <w:t>höja</w:t>
      </w:r>
      <w:r w:rsidRPr="00976AF4">
        <w:rPr>
          <w:rStyle w:val="Stark"/>
          <w:rFonts w:ascii="Garamond" w:hAnsi="Garamond" w:cs="Arial"/>
          <w:iCs/>
          <w:noProof/>
          <w:sz w:val="28"/>
          <w:szCs w:val="28"/>
          <w:lang w:val="sv-SE" w:eastAsia="sv-SE"/>
        </w:rPr>
        <w:t xml:space="preserve"> säkerheten för gruvarbetare</w:t>
      </w:r>
      <w:r w:rsidRPr="00976AF4">
        <w:rPr>
          <w:rFonts w:ascii="Garamond" w:hAnsi="Garamond"/>
          <w:sz w:val="28"/>
          <w:szCs w:val="28"/>
          <w:lang w:val="sv-SE"/>
        </w:rPr>
        <w:t xml:space="preserve">. </w:t>
      </w:r>
      <w:r w:rsidR="007B2FC3">
        <w:rPr>
          <w:rFonts w:ascii="Garamond" w:hAnsi="Garamond" w:cs="Arial"/>
          <w:b/>
          <w:sz w:val="28"/>
          <w:szCs w:val="28"/>
          <w:lang w:val="sv-SE"/>
        </w:rPr>
        <w:t xml:space="preserve">Målet är </w:t>
      </w:r>
      <w:r w:rsidRPr="00976AF4">
        <w:rPr>
          <w:rFonts w:ascii="Garamond" w:hAnsi="Garamond" w:cs="Arial"/>
          <w:b/>
          <w:sz w:val="28"/>
          <w:szCs w:val="28"/>
          <w:lang w:val="sv-SE"/>
        </w:rPr>
        <w:t xml:space="preserve">produktlansering i slutet av 2013. </w:t>
      </w:r>
    </w:p>
    <w:p w14:paraId="31F23DD5" w14:textId="7B90754C" w:rsidR="00716C67" w:rsidRPr="007B2FC3" w:rsidRDefault="00976AF4" w:rsidP="00716C67">
      <w:pPr>
        <w:pStyle w:val="Normalwebb"/>
        <w:numPr>
          <w:ilvl w:val="0"/>
          <w:numId w:val="24"/>
        </w:numPr>
        <w:rPr>
          <w:rFonts w:ascii="Garamond" w:hAnsi="Garamond" w:cs="Arial"/>
          <w:iCs/>
          <w:color w:val="000000"/>
          <w:lang w:val="sv-SE" w:eastAsia="en-GB"/>
        </w:rPr>
      </w:pPr>
      <w:r w:rsidRPr="007B2FC3">
        <w:rPr>
          <w:rFonts w:ascii="Garamond" w:hAnsi="Garamond"/>
          <w:noProof/>
          <w:lang w:val="sv-SE" w:eastAsia="sv-SE"/>
        </w:rPr>
        <w:drawing>
          <wp:anchor distT="0" distB="0" distL="114300" distR="114300" simplePos="0" relativeHeight="251659264" behindDoc="0" locked="0" layoutInCell="1" allowOverlap="1" wp14:anchorId="65B81B38" wp14:editId="62F9302C">
            <wp:simplePos x="0" y="0"/>
            <wp:positionH relativeFrom="column">
              <wp:posOffset>4183380</wp:posOffset>
            </wp:positionH>
            <wp:positionV relativeFrom="paragraph">
              <wp:posOffset>678180</wp:posOffset>
            </wp:positionV>
            <wp:extent cx="1483360" cy="1463675"/>
            <wp:effectExtent l="60642" t="0" r="101283" b="0"/>
            <wp:wrapThrough wrapText="bothSides">
              <wp:wrapPolygon edited="0">
                <wp:start x="22800" y="9881"/>
                <wp:lineTo x="24191" y="7130"/>
                <wp:lineTo x="15037" y="-482"/>
                <wp:lineTo x="12392" y="-834"/>
                <wp:lineTo x="11592" y="-1045"/>
                <wp:lineTo x="-93" y="12500"/>
                <wp:lineTo x="220" y="13276"/>
                <wp:lineTo x="430" y="16449"/>
                <wp:lineTo x="6626" y="22935"/>
                <wp:lineTo x="12262" y="20958"/>
                <wp:lineTo x="16957" y="16654"/>
                <wp:lineTo x="22800" y="9881"/>
              </wp:wrapPolygon>
            </wp:wrapThrough>
            <wp:docPr id="9" name="Bildobjekt 9" descr="Senseair-S8-090_utanart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Senseair-S8-090_utanartn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9469776">
                      <a:off x="0" y="0"/>
                      <a:ext cx="1483360" cy="146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16C67" w:rsidRPr="007B2FC3">
        <w:rPr>
          <w:rFonts w:ascii="Garamond" w:hAnsi="Garamond" w:cs="Arial"/>
          <w:iCs/>
          <w:color w:val="000000"/>
          <w:lang w:val="sv-SE" w:eastAsia="en-GB"/>
        </w:rPr>
        <w:t>Vi har under de senaste åren jobbat väldigt nära slutkunden i Kina, vi har bland annat varit på studiebesök nere i gruvor för att få en förståelse för kraven, både vad gäller hantering av sensorn men också om vilken miljö den ska sitta i. Vi ser redan idag att detta är en ny marknad som komme</w:t>
      </w:r>
      <w:r w:rsidR="00F47E78">
        <w:rPr>
          <w:rFonts w:ascii="Garamond" w:hAnsi="Garamond" w:cs="Arial"/>
          <w:iCs/>
          <w:color w:val="000000"/>
          <w:lang w:val="sv-SE" w:eastAsia="en-GB"/>
        </w:rPr>
        <w:t xml:space="preserve">r att växa för oss på SenseAir, </w:t>
      </w:r>
      <w:r w:rsidR="00F47E78" w:rsidRPr="00F47E78">
        <w:rPr>
          <w:rFonts w:ascii="Garamond" w:hAnsi="Garamond" w:cs="Arial"/>
          <w:iCs/>
          <w:color w:val="000000"/>
          <w:lang w:val="sv-SE" w:eastAsia="en-GB"/>
        </w:rPr>
        <w:t>säger Christer Engnér vd för SenseAir.</w:t>
      </w:r>
      <w:r w:rsidR="00716C67" w:rsidRPr="007B2FC3">
        <w:rPr>
          <w:rFonts w:ascii="Garamond" w:hAnsi="Garamond" w:cs="Arial"/>
          <w:iCs/>
          <w:color w:val="000000"/>
          <w:lang w:val="sv-SE" w:eastAsia="en-GB"/>
        </w:rPr>
        <w:br/>
      </w:r>
    </w:p>
    <w:p w14:paraId="353AE29B" w14:textId="77777777" w:rsidR="00716C67" w:rsidRPr="007B2FC3" w:rsidRDefault="00716C67" w:rsidP="00716C67">
      <w:pPr>
        <w:pStyle w:val="Normalwebb"/>
        <w:numPr>
          <w:ilvl w:val="0"/>
          <w:numId w:val="24"/>
        </w:numPr>
        <w:rPr>
          <w:rFonts w:ascii="Garamond" w:hAnsi="Garamond" w:cs="Arial"/>
          <w:iCs/>
          <w:color w:val="000000"/>
          <w:lang w:val="sv-SE" w:eastAsia="en-GB"/>
        </w:rPr>
      </w:pPr>
      <w:r w:rsidRPr="007B2FC3">
        <w:rPr>
          <w:rFonts w:ascii="Garamond" w:hAnsi="Garamond" w:cs="Arial"/>
          <w:iCs/>
          <w:color w:val="000000"/>
          <w:lang w:val="sv-SE" w:eastAsia="en-GB"/>
        </w:rPr>
        <w:t xml:space="preserve">Produkten blir ett gott exempel på hur vi skapar innovationer när vi samverkar organisationer emellan, säger Jonas Dahlström, vd, Fiber Optic Valley. Satsningen innebär rekrytering av spetskompetens till projektet och i förlängningen kan det även innebära fler arbetstillfällen i vår region. </w:t>
      </w:r>
    </w:p>
    <w:p w14:paraId="2F142010" w14:textId="42D77444" w:rsidR="00B9580F" w:rsidRPr="000C6E71" w:rsidRDefault="00716C67" w:rsidP="00716C67">
      <w:pPr>
        <w:rPr>
          <w:rFonts w:ascii="Garamond" w:hAnsi="Garamond"/>
          <w:b/>
          <w:bCs/>
          <w:iCs/>
          <w:sz w:val="20"/>
          <w:szCs w:val="20"/>
        </w:rPr>
      </w:pPr>
      <w:r w:rsidRPr="00976AF4">
        <w:rPr>
          <w:rFonts w:ascii="Garamond" w:hAnsi="Garamond" w:cs="Arial"/>
          <w:b/>
          <w:iCs/>
          <w:color w:val="000000"/>
          <w:lang w:eastAsia="en-GB"/>
        </w:rPr>
        <w:t>Fakta om projektet</w:t>
      </w:r>
      <w:r w:rsidRPr="00976AF4">
        <w:rPr>
          <w:rFonts w:ascii="Garamond" w:hAnsi="Garamond" w:cs="Arial"/>
          <w:iCs/>
          <w:color w:val="000000"/>
          <w:lang w:eastAsia="en-GB"/>
        </w:rPr>
        <w:br/>
        <w:t xml:space="preserve">Projektet heter </w:t>
      </w:r>
      <w:r w:rsidRPr="00976AF4">
        <w:rPr>
          <w:rFonts w:ascii="Garamond" w:hAnsi="Garamond" w:cs="Arial"/>
          <w:i/>
          <w:iCs/>
          <w:color w:val="000000"/>
          <w:lang w:eastAsia="en-GB"/>
        </w:rPr>
        <w:t xml:space="preserve">”ny metansensor med IR-optisk mätcell” </w:t>
      </w:r>
      <w:r w:rsidRPr="00976AF4">
        <w:rPr>
          <w:rFonts w:ascii="Garamond" w:hAnsi="Garamond" w:cs="Arial"/>
          <w:iCs/>
          <w:color w:val="000000"/>
          <w:lang w:eastAsia="en-GB"/>
        </w:rPr>
        <w:t>och</w:t>
      </w:r>
      <w:r w:rsidRPr="00976AF4">
        <w:rPr>
          <w:rFonts w:ascii="Garamond" w:hAnsi="Garamond" w:cs="Arial"/>
          <w:i/>
          <w:iCs/>
          <w:color w:val="000000"/>
          <w:lang w:eastAsia="en-GB"/>
        </w:rPr>
        <w:t xml:space="preserve"> </w:t>
      </w:r>
      <w:r w:rsidRPr="00976AF4">
        <w:rPr>
          <w:rFonts w:ascii="Garamond" w:hAnsi="Garamond" w:cs="Arial"/>
          <w:iCs/>
          <w:color w:val="000000"/>
          <w:lang w:eastAsia="en-GB"/>
        </w:rPr>
        <w:t xml:space="preserve">handlar om att </w:t>
      </w:r>
      <w:r w:rsidR="008F1289" w:rsidRPr="005971A1">
        <w:rPr>
          <w:rFonts w:ascii="Garamond" w:hAnsi="Garamond" w:cs="Arial"/>
          <w:iCs/>
          <w:color w:val="000000"/>
          <w:lang w:eastAsia="en-GB"/>
        </w:rPr>
        <w:t xml:space="preserve">med ny teknik </w:t>
      </w:r>
      <w:r w:rsidRPr="00976AF4">
        <w:rPr>
          <w:rFonts w:ascii="Garamond" w:hAnsi="Garamond" w:cs="Arial"/>
          <w:iCs/>
          <w:color w:val="000000"/>
          <w:lang w:eastAsia="en-GB"/>
        </w:rPr>
        <w:t>förbättra säkerheten för gruvarbetarna samt undvika driftstopp.</w:t>
      </w:r>
      <w:r w:rsidRPr="00976AF4">
        <w:rPr>
          <w:rFonts w:ascii="Garamond" w:hAnsi="Garamond" w:cs="Arial"/>
          <w:i/>
          <w:iCs/>
          <w:color w:val="000000"/>
          <w:lang w:eastAsia="en-GB"/>
        </w:rPr>
        <w:t xml:space="preserve"> </w:t>
      </w:r>
      <w:r w:rsidRPr="00976AF4">
        <w:rPr>
          <w:rFonts w:ascii="Garamond" w:hAnsi="Garamond" w:cs="Arial"/>
          <w:iCs/>
          <w:color w:val="000000"/>
          <w:lang w:eastAsia="en-GB"/>
        </w:rPr>
        <w:t xml:space="preserve">Metan är en vanligt förekommande gas i kolgruvor som orsakar både driftstop och olyckor nere i gruvor. I kolfyndigheten </w:t>
      </w:r>
      <w:r w:rsidR="008F1289" w:rsidRPr="005971A1">
        <w:rPr>
          <w:rFonts w:ascii="Garamond" w:hAnsi="Garamond" w:cs="Arial"/>
          <w:iCs/>
          <w:color w:val="000000"/>
          <w:lang w:eastAsia="en-GB"/>
        </w:rPr>
        <w:t>finns</w:t>
      </w:r>
      <w:r w:rsidR="008F1289">
        <w:rPr>
          <w:rFonts w:ascii="Garamond" w:hAnsi="Garamond" w:cs="Arial"/>
          <w:iCs/>
          <w:color w:val="FF0000"/>
          <w:lang w:eastAsia="en-GB"/>
        </w:rPr>
        <w:t xml:space="preserve"> </w:t>
      </w:r>
      <w:r w:rsidRPr="00976AF4">
        <w:rPr>
          <w:rFonts w:ascii="Garamond" w:hAnsi="Garamond" w:cs="Arial"/>
          <w:iCs/>
          <w:color w:val="000000"/>
          <w:lang w:eastAsia="en-GB"/>
        </w:rPr>
        <w:t xml:space="preserve">metanfickor som vid brytning släpps ut i gruvgången, koncentrationen kan bli så hög att man överstiger den farliga nivån vilket kan orsaka explosioner. Det finns lagstiftning om att sensorer som detekterar höga nivåer av metan ska finnas i alla kinesiska gruvor, liksom i de flesta länder. Produkten ger tydliga fördelar mot traditionell teknik och uppenbara konkurrensfördelar vad gäller </w:t>
      </w:r>
      <w:r w:rsidRPr="00976AF4">
        <w:rPr>
          <w:rFonts w:ascii="Garamond" w:hAnsi="Garamond" w:cs="Arial"/>
          <w:i/>
          <w:iCs/>
          <w:color w:val="000000"/>
          <w:lang w:eastAsia="en-GB"/>
        </w:rPr>
        <w:t>kalibrering, noggrannhet och kvalitét.</w:t>
      </w:r>
      <w:r w:rsidR="000C6E71">
        <w:rPr>
          <w:rFonts w:ascii="Garamond" w:hAnsi="Garamond" w:cs="Arial"/>
          <w:i/>
          <w:iCs/>
          <w:color w:val="000000"/>
          <w:lang w:eastAsia="en-GB"/>
        </w:rPr>
        <w:br/>
      </w:r>
      <w:r w:rsidR="000C6E71">
        <w:rPr>
          <w:rFonts w:ascii="Garamond" w:hAnsi="Garamond" w:cs="Arial"/>
          <w:i/>
          <w:iCs/>
          <w:color w:val="000000"/>
          <w:lang w:eastAsia="en-GB"/>
        </w:rPr>
        <w:br/>
      </w:r>
      <w:r w:rsidR="000C6E71" w:rsidRPr="000C6E71">
        <w:rPr>
          <w:rFonts w:ascii="Garamond" w:hAnsi="Garamond"/>
          <w:b/>
          <w:iCs/>
          <w:color w:val="000000"/>
          <w:lang w:eastAsia="en-GB"/>
        </w:rPr>
        <w:t>För mer information kontakta;</w:t>
      </w:r>
      <w:r w:rsidR="00F47E78">
        <w:rPr>
          <w:rFonts w:ascii="Garamond" w:hAnsi="Garamond"/>
          <w:b/>
          <w:iCs/>
          <w:color w:val="000000"/>
          <w:lang w:eastAsia="en-GB"/>
        </w:rPr>
        <w:t xml:space="preserve"> </w:t>
      </w:r>
      <w:r w:rsidR="00F47E78" w:rsidRPr="00F47E78">
        <w:rPr>
          <w:rFonts w:ascii="Garamond" w:hAnsi="Garamond" w:cs="Arial"/>
          <w:iCs/>
          <w:color w:val="000000"/>
          <w:lang w:eastAsia="en-GB"/>
        </w:rPr>
        <w:t>Christer Engnér, vd SenseAir, tel; 0653-71 77 70</w:t>
      </w:r>
      <w:r w:rsidR="009A4070">
        <w:rPr>
          <w:rFonts w:ascii="Garamond" w:hAnsi="Garamond"/>
          <w:iCs/>
          <w:color w:val="000000"/>
          <w:lang w:eastAsia="en-GB"/>
        </w:rPr>
        <w:t xml:space="preserve">; </w:t>
      </w:r>
      <w:r w:rsidR="000C6E71" w:rsidRPr="000C6E71">
        <w:rPr>
          <w:rFonts w:ascii="Garamond" w:hAnsi="Garamond"/>
          <w:iCs/>
          <w:color w:val="000000"/>
          <w:lang w:eastAsia="en-GB"/>
        </w:rPr>
        <w:t>eller</w:t>
      </w:r>
      <w:r w:rsidR="000C6E71" w:rsidRPr="000C6E71">
        <w:rPr>
          <w:rFonts w:ascii="Garamond" w:hAnsi="Garamond"/>
          <w:b/>
          <w:iCs/>
          <w:color w:val="000000"/>
          <w:lang w:eastAsia="en-GB"/>
        </w:rPr>
        <w:t xml:space="preserve"> </w:t>
      </w:r>
      <w:r w:rsidR="000C6E71" w:rsidRPr="000C6E71">
        <w:rPr>
          <w:rFonts w:ascii="Garamond" w:hAnsi="Garamond"/>
        </w:rPr>
        <w:t>Jonas Dahlström, vd Fiber Optic Valley, tel; 070-418 33 33</w:t>
      </w:r>
      <w:r w:rsidRPr="000C6E71">
        <w:rPr>
          <w:rFonts w:ascii="Garamond" w:hAnsi="Garamond"/>
          <w:b/>
          <w:bCs/>
          <w:iCs/>
          <w:sz w:val="20"/>
          <w:szCs w:val="20"/>
        </w:rPr>
        <w:br/>
      </w:r>
    </w:p>
    <w:p w14:paraId="3550CD26" w14:textId="77777777" w:rsidR="009A4070" w:rsidRDefault="009A4070" w:rsidP="00976AF4">
      <w:pPr>
        <w:rPr>
          <w:rFonts w:ascii="Garamond" w:hAnsi="Garamond"/>
          <w:b/>
          <w:bCs/>
          <w:iCs/>
          <w:sz w:val="20"/>
          <w:szCs w:val="20"/>
        </w:rPr>
      </w:pPr>
      <w:r>
        <w:rPr>
          <w:rFonts w:ascii="Garamond" w:hAnsi="Garamond"/>
          <w:b/>
          <w:bCs/>
          <w:iCs/>
          <w:sz w:val="20"/>
          <w:szCs w:val="20"/>
        </w:rPr>
        <w:br/>
      </w:r>
    </w:p>
    <w:p w14:paraId="26EF4F65" w14:textId="77777777" w:rsidR="009A4070" w:rsidRDefault="009A4070">
      <w:pPr>
        <w:rPr>
          <w:rFonts w:ascii="Garamond" w:hAnsi="Garamond"/>
          <w:b/>
          <w:bCs/>
          <w:iCs/>
          <w:sz w:val="20"/>
          <w:szCs w:val="20"/>
        </w:rPr>
      </w:pPr>
      <w:r>
        <w:rPr>
          <w:rFonts w:ascii="Garamond" w:hAnsi="Garamond"/>
          <w:b/>
          <w:bCs/>
          <w:iCs/>
          <w:sz w:val="20"/>
          <w:szCs w:val="20"/>
        </w:rPr>
        <w:br w:type="page"/>
      </w:r>
    </w:p>
    <w:p w14:paraId="321ED1CA" w14:textId="77DAFB80" w:rsidR="00976AF4" w:rsidRPr="007B2FC3" w:rsidRDefault="00976AF4" w:rsidP="00976AF4">
      <w:pPr>
        <w:rPr>
          <w:rFonts w:ascii="Garamond" w:hAnsi="Garamond"/>
          <w:iCs/>
          <w:sz w:val="20"/>
          <w:szCs w:val="20"/>
        </w:rPr>
      </w:pPr>
      <w:r w:rsidRPr="007B2FC3">
        <w:rPr>
          <w:rFonts w:ascii="Garamond" w:hAnsi="Garamond"/>
          <w:b/>
          <w:bCs/>
          <w:iCs/>
          <w:sz w:val="20"/>
          <w:szCs w:val="20"/>
        </w:rPr>
        <w:lastRenderedPageBreak/>
        <w:t>SenseAir</w:t>
      </w:r>
      <w:r w:rsidRPr="007B2FC3">
        <w:rPr>
          <w:rFonts w:ascii="Garamond" w:hAnsi="Garamond"/>
          <w:b/>
          <w:bCs/>
          <w:iCs/>
          <w:sz w:val="20"/>
          <w:szCs w:val="20"/>
          <w:vertAlign w:val="superscript"/>
        </w:rPr>
        <w:t>®</w:t>
      </w:r>
      <w:r w:rsidRPr="007B2FC3">
        <w:rPr>
          <w:rFonts w:ascii="Garamond" w:hAnsi="Garamond"/>
          <w:b/>
          <w:bCs/>
          <w:iCs/>
          <w:sz w:val="20"/>
          <w:szCs w:val="20"/>
        </w:rPr>
        <w:t xml:space="preserve"> AB    </w:t>
      </w:r>
      <w:r w:rsidRPr="007B2FC3">
        <w:rPr>
          <w:rFonts w:ascii="Garamond" w:hAnsi="Garamond"/>
          <w:iCs/>
          <w:sz w:val="20"/>
          <w:szCs w:val="20"/>
        </w:rPr>
        <w:t xml:space="preserve">            </w:t>
      </w:r>
    </w:p>
    <w:p w14:paraId="63631343" w14:textId="77777777" w:rsidR="00976AF4" w:rsidRPr="000C6E71" w:rsidRDefault="00976AF4" w:rsidP="00976AF4">
      <w:pPr>
        <w:rPr>
          <w:rFonts w:ascii="Garamond" w:hAnsi="Garamond"/>
          <w:iCs/>
          <w:sz w:val="20"/>
          <w:szCs w:val="20"/>
        </w:rPr>
      </w:pPr>
      <w:r w:rsidRPr="00976AF4">
        <w:rPr>
          <w:rFonts w:ascii="Garamond" w:hAnsi="Garamond"/>
          <w:b/>
          <w:bCs/>
          <w:sz w:val="20"/>
          <w:szCs w:val="20"/>
        </w:rPr>
        <w:t>Säljkontor och produktion</w:t>
      </w:r>
      <w:r w:rsidR="007B2FC3">
        <w:rPr>
          <w:rFonts w:ascii="Garamond" w:hAnsi="Garamond"/>
          <w:i/>
          <w:iCs/>
          <w:sz w:val="20"/>
          <w:szCs w:val="20"/>
        </w:rPr>
        <w:t xml:space="preserve">: </w:t>
      </w:r>
      <w:r w:rsidRPr="000C6E71">
        <w:rPr>
          <w:rFonts w:ascii="Garamond" w:hAnsi="Garamond"/>
          <w:iCs/>
          <w:sz w:val="20"/>
          <w:szCs w:val="20"/>
        </w:rPr>
        <w:t>Delsbo i Hälsingland, Sverige</w:t>
      </w:r>
    </w:p>
    <w:p w14:paraId="6AE6EC38" w14:textId="77777777" w:rsidR="00976AF4" w:rsidRPr="000C6E71" w:rsidRDefault="00976AF4" w:rsidP="00976AF4">
      <w:pPr>
        <w:rPr>
          <w:rFonts w:ascii="Garamond" w:hAnsi="Garamond"/>
          <w:iCs/>
          <w:sz w:val="20"/>
          <w:szCs w:val="20"/>
        </w:rPr>
      </w:pPr>
      <w:r w:rsidRPr="000C6E71">
        <w:rPr>
          <w:rFonts w:ascii="Garamond" w:hAnsi="Garamond"/>
          <w:b/>
          <w:bCs/>
          <w:sz w:val="20"/>
          <w:szCs w:val="20"/>
        </w:rPr>
        <w:t>Säljkontor</w:t>
      </w:r>
      <w:r w:rsidRPr="000C6E71">
        <w:rPr>
          <w:rFonts w:ascii="Garamond" w:hAnsi="Garamond"/>
          <w:iCs/>
          <w:sz w:val="20"/>
          <w:szCs w:val="20"/>
        </w:rPr>
        <w:t xml:space="preserve">: Chengdu, Kina och Tucson, USA </w:t>
      </w:r>
    </w:p>
    <w:p w14:paraId="38011C5A" w14:textId="77777777" w:rsidR="00976AF4" w:rsidRPr="000C6E71" w:rsidRDefault="00976AF4" w:rsidP="00976AF4">
      <w:pPr>
        <w:rPr>
          <w:rFonts w:ascii="Garamond" w:hAnsi="Garamond"/>
          <w:iCs/>
          <w:sz w:val="20"/>
          <w:szCs w:val="20"/>
        </w:rPr>
      </w:pPr>
      <w:r w:rsidRPr="000C6E71">
        <w:rPr>
          <w:rFonts w:ascii="Garamond" w:hAnsi="Garamond"/>
          <w:b/>
          <w:bCs/>
          <w:sz w:val="20"/>
          <w:szCs w:val="20"/>
        </w:rPr>
        <w:t>Verksamhet</w:t>
      </w:r>
      <w:r w:rsidRPr="000C6E71">
        <w:rPr>
          <w:rFonts w:ascii="Garamond" w:hAnsi="Garamond"/>
          <w:iCs/>
          <w:sz w:val="20"/>
          <w:szCs w:val="20"/>
        </w:rPr>
        <w:t xml:space="preserve">: Kompetenscentrum för gasmätning med infrarödteknik. Utveckling av koldioxidsensorer sedan slutet av 1980-talet. </w:t>
      </w:r>
      <w:r w:rsidR="007B2FC3" w:rsidRPr="000C6E71">
        <w:rPr>
          <w:rFonts w:ascii="Garamond" w:hAnsi="Garamond"/>
          <w:iCs/>
          <w:sz w:val="20"/>
          <w:szCs w:val="20"/>
        </w:rPr>
        <w:t xml:space="preserve">Världsledande inom sitt område. </w:t>
      </w:r>
      <w:r w:rsidRPr="000C6E71">
        <w:rPr>
          <w:rFonts w:ascii="Garamond" w:hAnsi="Garamond"/>
          <w:iCs/>
          <w:sz w:val="20"/>
          <w:szCs w:val="20"/>
        </w:rPr>
        <w:t>Omfattande patentinnehav</w:t>
      </w:r>
      <w:r w:rsidR="007B2FC3" w:rsidRPr="000C6E71">
        <w:rPr>
          <w:rFonts w:ascii="Garamond" w:hAnsi="Garamond"/>
          <w:iCs/>
          <w:sz w:val="20"/>
          <w:szCs w:val="20"/>
        </w:rPr>
        <w:t xml:space="preserve"> </w:t>
      </w:r>
      <w:r w:rsidRPr="000C6E71">
        <w:rPr>
          <w:rFonts w:ascii="Garamond" w:hAnsi="Garamond"/>
          <w:b/>
          <w:bCs/>
          <w:sz w:val="20"/>
          <w:szCs w:val="20"/>
        </w:rPr>
        <w:t>Avknoppningar:</w:t>
      </w:r>
      <w:r w:rsidRPr="000C6E71">
        <w:rPr>
          <w:rFonts w:ascii="Garamond" w:hAnsi="Garamond"/>
          <w:iCs/>
          <w:sz w:val="20"/>
          <w:szCs w:val="20"/>
        </w:rPr>
        <w:t xml:space="preserve"> Nonin (</w:t>
      </w:r>
      <w:r w:rsidRPr="00F47E78">
        <w:rPr>
          <w:rFonts w:ascii="Garamond" w:hAnsi="Garamond" w:cs="MyriadPro-Regular"/>
          <w:sz w:val="20"/>
          <w:szCs w:val="20"/>
        </w:rPr>
        <w:t xml:space="preserve">Medair </w:t>
      </w:r>
      <w:r w:rsidRPr="000C6E71">
        <w:rPr>
          <w:rFonts w:ascii="Garamond" w:hAnsi="Garamond"/>
          <w:iCs/>
          <w:sz w:val="20"/>
          <w:szCs w:val="20"/>
        </w:rPr>
        <w:t>1999), JonDeTech (2008)</w:t>
      </w:r>
    </w:p>
    <w:p w14:paraId="1DA973DA" w14:textId="77777777" w:rsidR="00976AF4" w:rsidRPr="00976AF4" w:rsidRDefault="00976AF4" w:rsidP="00976AF4">
      <w:pPr>
        <w:rPr>
          <w:rFonts w:ascii="Garamond" w:hAnsi="Garamond"/>
          <w:i/>
          <w:iCs/>
          <w:sz w:val="20"/>
          <w:szCs w:val="20"/>
        </w:rPr>
      </w:pPr>
      <w:r w:rsidRPr="007B2FC3">
        <w:rPr>
          <w:rFonts w:ascii="Garamond" w:hAnsi="Garamond"/>
          <w:b/>
          <w:iCs/>
          <w:sz w:val="20"/>
          <w:szCs w:val="20"/>
        </w:rPr>
        <w:br/>
      </w:r>
      <w:r w:rsidRPr="007B2FC3">
        <w:rPr>
          <w:rFonts w:ascii="Garamond" w:hAnsi="Garamond" w:cs="Consolas"/>
          <w:b/>
          <w:sz w:val="20"/>
          <w:szCs w:val="20"/>
        </w:rPr>
        <w:t>Acreo Swedish ICT</w:t>
      </w:r>
      <w:r w:rsidRPr="00976AF4">
        <w:rPr>
          <w:rFonts w:ascii="Garamond" w:hAnsi="Garamond" w:cs="Consolas"/>
          <w:sz w:val="20"/>
          <w:szCs w:val="20"/>
        </w:rPr>
        <w:t xml:space="preserve"> erbjuder innovativa och värdeskapande ICT-lösningar för en hållbar</w:t>
      </w:r>
      <w:r>
        <w:rPr>
          <w:rFonts w:ascii="Consolas" w:hAnsi="Consolas" w:cs="Consolas"/>
        </w:rPr>
        <w:t xml:space="preserve"> </w:t>
      </w:r>
      <w:r w:rsidRPr="00976AF4">
        <w:rPr>
          <w:rFonts w:ascii="Garamond" w:hAnsi="Garamond" w:cs="Consolas"/>
          <w:sz w:val="20"/>
          <w:szCs w:val="20"/>
        </w:rPr>
        <w:t>tillväxt och ökad konkurrenskraft i näringsliv och samhälle. Vår spetskompetens inom sensorer och aktuatorer, kraftelektronik, digital kommunikation och Life</w:t>
      </w:r>
      <w:r>
        <w:rPr>
          <w:rFonts w:ascii="Consolas" w:hAnsi="Consolas" w:cs="Consolas"/>
        </w:rPr>
        <w:t xml:space="preserve"> </w:t>
      </w:r>
      <w:r w:rsidRPr="00976AF4">
        <w:rPr>
          <w:rFonts w:ascii="Garamond" w:hAnsi="Garamond" w:cs="Consolas"/>
          <w:sz w:val="20"/>
          <w:szCs w:val="20"/>
        </w:rPr>
        <w:t>science gör oss till ett av Europas främsta forskningsinstitut. Acreo</w:t>
      </w:r>
      <w:r>
        <w:rPr>
          <w:rFonts w:ascii="Consolas" w:hAnsi="Consolas" w:cs="Consolas"/>
        </w:rPr>
        <w:t xml:space="preserve"> </w:t>
      </w:r>
      <w:r w:rsidRPr="00976AF4">
        <w:rPr>
          <w:rFonts w:ascii="Garamond" w:hAnsi="Garamond" w:cs="Consolas"/>
          <w:sz w:val="20"/>
          <w:szCs w:val="20"/>
        </w:rPr>
        <w:t>Swedish ICT har 145 anställda i Kista, Göteborg, Norrköping och Hudiksvall. Acreo är en del av Swedish ICT.</w:t>
      </w:r>
      <w:r>
        <w:rPr>
          <w:rFonts w:ascii="Garamond" w:hAnsi="Garamond" w:cs="Consolas"/>
          <w:sz w:val="20"/>
          <w:szCs w:val="20"/>
        </w:rPr>
        <w:t xml:space="preserve"> </w:t>
      </w:r>
    </w:p>
    <w:p w14:paraId="08CE2CCB" w14:textId="77777777" w:rsidR="00976AF4" w:rsidRDefault="00976AF4" w:rsidP="00976AF4">
      <w:pPr>
        <w:rPr>
          <w:rFonts w:ascii="Myriad Pro" w:hAnsi="Myriad Pro"/>
          <w:i/>
          <w:iCs/>
          <w:sz w:val="18"/>
        </w:rPr>
      </w:pPr>
    </w:p>
    <w:p w14:paraId="68991CDE" w14:textId="77777777" w:rsidR="00976AF4" w:rsidRPr="007B2FC3" w:rsidRDefault="00976AF4" w:rsidP="007B2FC3">
      <w:pPr>
        <w:ind w:right="-993"/>
        <w:rPr>
          <w:rFonts w:ascii="Garamond" w:hAnsi="Garamond"/>
        </w:rPr>
      </w:pPr>
      <w:r w:rsidRPr="007B2FC3">
        <w:rPr>
          <w:rFonts w:ascii="Garamond" w:hAnsi="Garamond"/>
          <w:b/>
          <w:iCs/>
          <w:sz w:val="20"/>
          <w:szCs w:val="20"/>
        </w:rPr>
        <w:t>Fiber Optic Valley</w:t>
      </w:r>
      <w:r>
        <w:rPr>
          <w:rFonts w:ascii="Garamond" w:hAnsi="Garamond"/>
          <w:b/>
          <w:i/>
          <w:iCs/>
          <w:sz w:val="20"/>
          <w:szCs w:val="20"/>
        </w:rPr>
        <w:t xml:space="preserve"> </w:t>
      </w:r>
      <w:r w:rsidRPr="00976AF4">
        <w:rPr>
          <w:rFonts w:ascii="Garamond" w:hAnsi="Garamond"/>
          <w:sz w:val="20"/>
          <w:szCs w:val="20"/>
        </w:rPr>
        <w:t>är ett av Sveriges 11 Vinnväxtkluster</w:t>
      </w:r>
      <w:r>
        <w:rPr>
          <w:rFonts w:ascii="Garamond" w:hAnsi="Garamond"/>
          <w:sz w:val="20"/>
          <w:szCs w:val="20"/>
        </w:rPr>
        <w:t xml:space="preserve"> som utsetts av VINNOVA.</w:t>
      </w:r>
      <w:r w:rsidR="007B2FC3">
        <w:rPr>
          <w:rFonts w:ascii="Garamond" w:hAnsi="Garamond"/>
          <w:sz w:val="20"/>
          <w:szCs w:val="20"/>
        </w:rPr>
        <w:t xml:space="preserve"> </w:t>
      </w:r>
      <w:r w:rsidRPr="00976AF4">
        <w:rPr>
          <w:rFonts w:ascii="Garamond" w:hAnsi="Garamond"/>
          <w:sz w:val="20"/>
          <w:szCs w:val="20"/>
        </w:rPr>
        <w:t>Vi initierar och inspirerar till nya samarbeten mellan näringsliv, akademi och offentligheten. Vi sammanför människor med varandra, behov med lösningar, idéer med problem och pengar med projekt. Vi verkar inom områdena Bredband, Sensorteknologi samt Innovativt ledarskap. Verksamheten drivs med utgångspunkt i Hudiksvall/Gävle/Sundsvall. Våra finansiärer är VINNOVA, Tillväxtverket och Region Gävleborg</w:t>
      </w:r>
      <w:r w:rsidR="007B2FC3">
        <w:rPr>
          <w:rFonts w:ascii="Garamond" w:hAnsi="Garamond"/>
          <w:sz w:val="20"/>
          <w:szCs w:val="20"/>
        </w:rPr>
        <w:t xml:space="preserve">. </w:t>
      </w:r>
    </w:p>
    <w:p w14:paraId="54F56888" w14:textId="77777777" w:rsidR="009932EF" w:rsidRPr="00840968" w:rsidRDefault="009932EF" w:rsidP="00A52AF7">
      <w:pPr>
        <w:rPr>
          <w:rFonts w:ascii="Garamond" w:hAnsi="Garamond"/>
          <w:lang w:val="nb-NO"/>
        </w:rPr>
      </w:pPr>
    </w:p>
    <w:sectPr w:rsidR="009932EF" w:rsidRPr="00840968" w:rsidSect="00840968">
      <w:headerReference w:type="default" r:id="rId10"/>
      <w:footerReference w:type="default" r:id="rId11"/>
      <w:pgSz w:w="11901" w:h="16829"/>
      <w:pgMar w:top="2512" w:right="1695" w:bottom="1985" w:left="993" w:header="1134"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165B8B" w14:textId="77777777" w:rsidR="006B464C" w:rsidRDefault="006B464C" w:rsidP="007E3F70">
      <w:r>
        <w:separator/>
      </w:r>
    </w:p>
  </w:endnote>
  <w:endnote w:type="continuationSeparator" w:id="0">
    <w:p w14:paraId="2D94323C" w14:textId="77777777" w:rsidR="006B464C" w:rsidRDefault="006B464C" w:rsidP="007E3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Futura Std Bold">
    <w:altName w:val="Cambria"/>
    <w:charset w:val="00"/>
    <w:family w:val="auto"/>
    <w:pitch w:val="variable"/>
    <w:sig w:usb0="00000003" w:usb1="00000000" w:usb2="00000000" w:usb3="00000000" w:csb0="00000001" w:csb1="00000000"/>
  </w:font>
  <w:font w:name="AGaramond">
    <w:altName w:val="Cambria"/>
    <w:charset w:val="00"/>
    <w:family w:val="auto"/>
    <w:pitch w:val="variable"/>
    <w:sig w:usb0="00000003" w:usb1="00000000" w:usb2="00000000" w:usb3="00000000" w:csb0="00000001" w:csb1="00000000"/>
  </w:font>
  <w:font w:name="Futura Std Light">
    <w:altName w:val="Avenir Book"/>
    <w:charset w:val="00"/>
    <w:family w:val="auto"/>
    <w:pitch w:val="variable"/>
    <w:sig w:usb0="800000AF" w:usb1="4000204A" w:usb2="00000000" w:usb3="00000000" w:csb0="00000001" w:csb1="00000000"/>
  </w:font>
  <w:font w:name="AGaramond Italic">
    <w:altName w:val="Cambr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yriadPro-Regular">
    <w:panose1 w:val="00000000000000000000"/>
    <w:charset w:val="00"/>
    <w:family w:val="auto"/>
    <w:notTrueType/>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Garamond Premr Pro">
    <w:altName w:val="Times New Roman"/>
    <w:panose1 w:val="00000000000000000000"/>
    <w:charset w:val="00"/>
    <w:family w:val="roman"/>
    <w:notTrueType/>
    <w:pitch w:val="variable"/>
    <w:sig w:usb0="E00002BF" w:usb1="5000E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EFCE1" w14:textId="3520CDE8" w:rsidR="00976AF4" w:rsidRPr="00637F86" w:rsidRDefault="00976AF4" w:rsidP="000C6B3F">
    <w:pPr>
      <w:rPr>
        <w:rStyle w:val="FOVadresscharacter"/>
        <w:sz w:val="12"/>
        <w:szCs w:val="12"/>
      </w:rPr>
    </w:pPr>
    <w:r>
      <w:rPr>
        <w:rFonts w:ascii="Garamond Premr Pro" w:hAnsi="Garamond Premr Pro"/>
        <w:noProof/>
        <w:sz w:val="12"/>
        <w:szCs w:val="12"/>
        <w:lang w:eastAsia="sv-SE"/>
      </w:rPr>
      <w:drawing>
        <wp:anchor distT="0" distB="0" distL="114300" distR="114300" simplePos="0" relativeHeight="251660288" behindDoc="0" locked="0" layoutInCell="1" allowOverlap="1" wp14:anchorId="1E0BF426" wp14:editId="4BA2265A">
          <wp:simplePos x="0" y="0"/>
          <wp:positionH relativeFrom="column">
            <wp:posOffset>3473450</wp:posOffset>
          </wp:positionH>
          <wp:positionV relativeFrom="paragraph">
            <wp:posOffset>46355</wp:posOffset>
          </wp:positionV>
          <wp:extent cx="745331" cy="285750"/>
          <wp:effectExtent l="19050" t="0" r="0" b="0"/>
          <wp:wrapNone/>
          <wp:docPr id="3" name="Bildobjekt 2" descr="Region_Gavleborg_CMYK_EPS_G.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_Gavleborg_CMYK_EPS_G.eps"/>
                  <pic:cNvPicPr/>
                </pic:nvPicPr>
                <pic:blipFill>
                  <a:blip r:embed="rId1"/>
                  <a:stretch>
                    <a:fillRect/>
                  </a:stretch>
                </pic:blipFill>
                <pic:spPr>
                  <a:xfrm>
                    <a:off x="0" y="0"/>
                    <a:ext cx="745331" cy="285750"/>
                  </a:xfrm>
                  <a:prstGeom prst="rect">
                    <a:avLst/>
                  </a:prstGeom>
                </pic:spPr>
              </pic:pic>
            </a:graphicData>
          </a:graphic>
        </wp:anchor>
      </w:drawing>
    </w:r>
    <w:r>
      <w:rPr>
        <w:rFonts w:ascii="Garamond Premr Pro" w:hAnsi="Garamond Premr Pro"/>
        <w:noProof/>
        <w:sz w:val="12"/>
        <w:szCs w:val="12"/>
        <w:lang w:eastAsia="sv-SE"/>
      </w:rPr>
      <w:drawing>
        <wp:anchor distT="0" distB="0" distL="114300" distR="114300" simplePos="0" relativeHeight="251661312" behindDoc="0" locked="0" layoutInCell="1" allowOverlap="1" wp14:anchorId="26A62EA7" wp14:editId="50587BFB">
          <wp:simplePos x="0" y="0"/>
          <wp:positionH relativeFrom="column">
            <wp:posOffset>2570957</wp:posOffset>
          </wp:positionH>
          <wp:positionV relativeFrom="paragraph">
            <wp:posOffset>46355</wp:posOffset>
          </wp:positionV>
          <wp:extent cx="766762" cy="278606"/>
          <wp:effectExtent l="19050" t="0" r="0" b="0"/>
          <wp:wrapNone/>
          <wp:docPr id="4" name="Bildobjekt 3" descr="Vinnova_RGB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nnova_RGB_JPEG.jpg"/>
                  <pic:cNvPicPr/>
                </pic:nvPicPr>
                <pic:blipFill>
                  <a:blip r:embed="rId2"/>
                  <a:stretch>
                    <a:fillRect/>
                  </a:stretch>
                </pic:blipFill>
                <pic:spPr>
                  <a:xfrm>
                    <a:off x="0" y="0"/>
                    <a:ext cx="766762" cy="278606"/>
                  </a:xfrm>
                  <a:prstGeom prst="rect">
                    <a:avLst/>
                  </a:prstGeom>
                </pic:spPr>
              </pic:pic>
            </a:graphicData>
          </a:graphic>
        </wp:anchor>
      </w:drawing>
    </w:r>
    <w:r w:rsidRPr="00637F86">
      <w:rPr>
        <w:rFonts w:ascii="Garamond Premr Pro" w:hAnsi="Garamond Premr Pro"/>
        <w:noProof/>
        <w:sz w:val="12"/>
        <w:szCs w:val="12"/>
        <w:lang w:eastAsia="sv-SE"/>
      </w:rPr>
      <w:drawing>
        <wp:anchor distT="0" distB="0" distL="114300" distR="114300" simplePos="0" relativeHeight="251658240" behindDoc="0" locked="0" layoutInCell="1" allowOverlap="1" wp14:anchorId="6D9938AD" wp14:editId="2A2045A7">
          <wp:simplePos x="0" y="0"/>
          <wp:positionH relativeFrom="column">
            <wp:posOffset>4330700</wp:posOffset>
          </wp:positionH>
          <wp:positionV relativeFrom="paragraph">
            <wp:posOffset>5715</wp:posOffset>
          </wp:positionV>
          <wp:extent cx="469900" cy="457200"/>
          <wp:effectExtent l="25400" t="0" r="0" b="0"/>
          <wp:wrapNone/>
          <wp:docPr id="2" name="Picture 1" descr="EUlogo_Inv_sve_c_CMYK [Conver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logo_Inv_sve_c_CMYK [Converted].png"/>
                  <pic:cNvPicPr/>
                </pic:nvPicPr>
                <pic:blipFill>
                  <a:blip r:embed="rId3"/>
                  <a:srcRect l="15021" t="20520" r="15518"/>
                  <a:stretch>
                    <a:fillRect/>
                  </a:stretch>
                </pic:blipFill>
                <pic:spPr>
                  <a:xfrm>
                    <a:off x="0" y="0"/>
                    <a:ext cx="469900" cy="457200"/>
                  </a:xfrm>
                  <a:prstGeom prst="rect">
                    <a:avLst/>
                  </a:prstGeom>
                </pic:spPr>
              </pic:pic>
            </a:graphicData>
          </a:graphic>
        </wp:anchor>
      </w:drawing>
    </w:r>
  </w:p>
  <w:p w14:paraId="0DA7FE09" w14:textId="3CDC194C" w:rsidR="00976AF4" w:rsidRDefault="00976AF4" w:rsidP="00637F86">
    <w:pPr>
      <w:pStyle w:val="FOVSidfotparagraph"/>
      <w:rPr>
        <w:rStyle w:val="FOVadresscharacter"/>
        <w:sz w:val="12"/>
        <w:szCs w:val="12"/>
        <w:lang w:val="en-US"/>
      </w:rPr>
    </w:pPr>
  </w:p>
  <w:p w14:paraId="00C95EE3" w14:textId="77777777" w:rsidR="00976AF4" w:rsidRPr="00637F86" w:rsidRDefault="00976AF4" w:rsidP="00637F86">
    <w:pPr>
      <w:pStyle w:val="FOVSidfotparagraph"/>
      <w:rPr>
        <w:rStyle w:val="FOVadresskursivcharacter"/>
        <w:rFonts w:eastAsiaTheme="minorHAnsi" w:cstheme="minorBidi"/>
        <w:bCs w:val="0"/>
        <w:sz w:val="12"/>
        <w:szCs w:val="12"/>
        <w:lang w:val="en-US"/>
      </w:rPr>
    </w:pPr>
  </w:p>
  <w:p w14:paraId="4849E61C" w14:textId="4A16BB8A" w:rsidR="00976AF4" w:rsidRPr="003E2AF5" w:rsidRDefault="00976AF4" w:rsidP="001A656C">
    <w:pPr>
      <w:pStyle w:val="FOVwebbadress"/>
      <w:tabs>
        <w:tab w:val="right" w:pos="7513"/>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512F76" w14:textId="77777777" w:rsidR="006B464C" w:rsidRDefault="006B464C" w:rsidP="007E3F70">
      <w:r>
        <w:separator/>
      </w:r>
    </w:p>
  </w:footnote>
  <w:footnote w:type="continuationSeparator" w:id="0">
    <w:p w14:paraId="4BB8B047" w14:textId="77777777" w:rsidR="006B464C" w:rsidRDefault="006B464C" w:rsidP="007E3F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A5D61" w14:textId="174C1102" w:rsidR="00976AF4" w:rsidRDefault="00070231" w:rsidP="00BA090B">
    <w:pPr>
      <w:pStyle w:val="FOVdatum"/>
    </w:pPr>
    <w:r>
      <w:rPr>
        <w:lang w:val="sv-SE" w:eastAsia="sv-SE"/>
      </w:rPr>
      <w:drawing>
        <wp:anchor distT="0" distB="0" distL="114300" distR="114300" simplePos="0" relativeHeight="251662336" behindDoc="0" locked="0" layoutInCell="1" allowOverlap="1" wp14:anchorId="17DBCBA0" wp14:editId="022D51DF">
          <wp:simplePos x="0" y="0"/>
          <wp:positionH relativeFrom="column">
            <wp:posOffset>-438150</wp:posOffset>
          </wp:positionH>
          <wp:positionV relativeFrom="paragraph">
            <wp:posOffset>-1270</wp:posOffset>
          </wp:positionV>
          <wp:extent cx="2222500" cy="434975"/>
          <wp:effectExtent l="0" t="0" r="6350" b="3175"/>
          <wp:wrapThrough wrapText="bothSides">
            <wp:wrapPolygon edited="0">
              <wp:start x="0" y="0"/>
              <wp:lineTo x="0" y="20812"/>
              <wp:lineTo x="21477" y="20812"/>
              <wp:lineTo x="21477" y="0"/>
              <wp:lineTo x="0" y="0"/>
            </wp:wrapPolygon>
          </wp:wrapThrough>
          <wp:docPr id="5" name="Bildobjekt 5" descr="Ny IB logga_R_6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y IB logga_R_6cm-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43497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sv-SE" w:eastAsia="sv-SE"/>
      </w:rPr>
      <w:drawing>
        <wp:anchor distT="0" distB="0" distL="114300" distR="114300" simplePos="0" relativeHeight="251659264" behindDoc="0" locked="0" layoutInCell="1" allowOverlap="1" wp14:anchorId="5FAFD4F1" wp14:editId="5C3541E2">
          <wp:simplePos x="0" y="0"/>
          <wp:positionH relativeFrom="column">
            <wp:posOffset>2080260</wp:posOffset>
          </wp:positionH>
          <wp:positionV relativeFrom="paragraph">
            <wp:posOffset>99695</wp:posOffset>
          </wp:positionV>
          <wp:extent cx="1600200" cy="330835"/>
          <wp:effectExtent l="0" t="0" r="0" b="0"/>
          <wp:wrapNone/>
          <wp:docPr id="1" name="Picture 0" descr="FOV_ny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V_ny_Logo.png"/>
                  <pic:cNvPicPr/>
                </pic:nvPicPr>
                <pic:blipFill>
                  <a:blip r:embed="rId2"/>
                  <a:stretch>
                    <a:fillRect/>
                  </a:stretch>
                </pic:blipFill>
                <pic:spPr>
                  <a:xfrm>
                    <a:off x="0" y="0"/>
                    <a:ext cx="1600200" cy="330835"/>
                  </a:xfrm>
                  <a:prstGeom prst="rect">
                    <a:avLst/>
                  </a:prstGeom>
                </pic:spPr>
              </pic:pic>
            </a:graphicData>
          </a:graphic>
          <wp14:sizeRelH relativeFrom="margin">
            <wp14:pctWidth>0</wp14:pctWidth>
          </wp14:sizeRelH>
          <wp14:sizeRelV relativeFrom="margin">
            <wp14:pctHeight>0</wp14:pctHeight>
          </wp14:sizeRelV>
        </wp:anchor>
      </w:drawing>
    </w:r>
    <w:r w:rsidR="00976AF4">
      <w:rPr>
        <w:lang w:val="sv-SE" w:eastAsia="sv-SE"/>
      </w:rPr>
      <w:tab/>
    </w:r>
    <w:r w:rsidR="00976AF4">
      <w:rPr>
        <w:lang w:val="sv-SE" w:eastAsia="sv-SE"/>
      </w:rPr>
      <w:drawing>
        <wp:inline distT="0" distB="0" distL="0" distR="0" wp14:anchorId="5FC75E7A" wp14:editId="7E8060BB">
          <wp:extent cx="1676400" cy="490855"/>
          <wp:effectExtent l="0" t="0" r="0" b="0"/>
          <wp:docPr id="7" name="Bild 1" descr="ICT ACREO logo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T ACREO logo_web"/>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76400" cy="490855"/>
                  </a:xfrm>
                  <a:prstGeom prst="rect">
                    <a:avLst/>
                  </a:prstGeom>
                  <a:noFill/>
                  <a:ln>
                    <a:noFill/>
                  </a:ln>
                </pic:spPr>
              </pic:pic>
            </a:graphicData>
          </a:graphic>
        </wp:inline>
      </w:drawing>
    </w:r>
  </w:p>
  <w:p w14:paraId="5CAD33CB" w14:textId="77777777" w:rsidR="00976AF4" w:rsidRPr="00D3164B" w:rsidRDefault="00976AF4" w:rsidP="00BA090B">
    <w:pPr>
      <w:pStyle w:val="FOVdatum"/>
      <w:rPr>
        <w:lang w:val="sv-SE"/>
      </w:rPr>
    </w:pPr>
  </w:p>
  <w:p w14:paraId="7BA8DF9D" w14:textId="77777777" w:rsidR="00976AF4" w:rsidRPr="00D3164B" w:rsidRDefault="00976AF4" w:rsidP="00BA090B">
    <w:pPr>
      <w:pStyle w:val="FOVadress"/>
      <w:tabs>
        <w:tab w:val="clear" w:pos="7938"/>
      </w:tabs>
      <w:jc w:val="left"/>
      <w:rPr>
        <w:lang w:val="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371FE"/>
    <w:multiLevelType w:val="hybridMultilevel"/>
    <w:tmpl w:val="EF0AD3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6A514F6"/>
    <w:multiLevelType w:val="hybridMultilevel"/>
    <w:tmpl w:val="900203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0CCF1FEA"/>
    <w:multiLevelType w:val="hybridMultilevel"/>
    <w:tmpl w:val="3056D060"/>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0E43D96"/>
    <w:multiLevelType w:val="hybridMultilevel"/>
    <w:tmpl w:val="E2F8CA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3D80358"/>
    <w:multiLevelType w:val="hybridMultilevel"/>
    <w:tmpl w:val="88281064"/>
    <w:lvl w:ilvl="0" w:tplc="6BF40802">
      <w:start w:val="6"/>
      <w:numFmt w:val="bullet"/>
      <w:lvlText w:val="-"/>
      <w:lvlJc w:val="left"/>
      <w:pPr>
        <w:ind w:left="1080" w:hanging="360"/>
      </w:pPr>
      <w:rPr>
        <w:rFonts w:ascii="Garamond" w:eastAsiaTheme="minorHAnsi" w:hAnsi="Garamond" w:cs="Time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nsid w:val="19021D35"/>
    <w:multiLevelType w:val="hybridMultilevel"/>
    <w:tmpl w:val="76A299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293638B6"/>
    <w:multiLevelType w:val="hybridMultilevel"/>
    <w:tmpl w:val="C95078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2F116829"/>
    <w:multiLevelType w:val="hybridMultilevel"/>
    <w:tmpl w:val="66D2F0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307D5C1E"/>
    <w:multiLevelType w:val="hybridMultilevel"/>
    <w:tmpl w:val="88C207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339474F2"/>
    <w:multiLevelType w:val="hybridMultilevel"/>
    <w:tmpl w:val="8736CB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34625DC3"/>
    <w:multiLevelType w:val="hybridMultilevel"/>
    <w:tmpl w:val="0D5248C2"/>
    <w:lvl w:ilvl="0" w:tplc="3AEA7228">
      <w:start w:val="12"/>
      <w:numFmt w:val="bullet"/>
      <w:lvlText w:val="-"/>
      <w:lvlJc w:val="left"/>
      <w:pPr>
        <w:ind w:left="720" w:hanging="360"/>
      </w:pPr>
      <w:rPr>
        <w:rFonts w:ascii="Garamond" w:eastAsiaTheme="minorHAnsi" w:hAnsi="Garamond" w:cs="Calibr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34816B3E"/>
    <w:multiLevelType w:val="hybridMultilevel"/>
    <w:tmpl w:val="CC125F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4A056639"/>
    <w:multiLevelType w:val="hybridMultilevel"/>
    <w:tmpl w:val="F90A8ECE"/>
    <w:lvl w:ilvl="0" w:tplc="F186260C">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3">
    <w:nsid w:val="4D8078AD"/>
    <w:multiLevelType w:val="hybridMultilevel"/>
    <w:tmpl w:val="4880EA9A"/>
    <w:lvl w:ilvl="0" w:tplc="2870B2EA">
      <w:start w:val="22"/>
      <w:numFmt w:val="bullet"/>
      <w:lvlText w:val="–"/>
      <w:lvlJc w:val="left"/>
      <w:pPr>
        <w:ind w:left="644" w:hanging="360"/>
      </w:pPr>
      <w:rPr>
        <w:rFonts w:ascii="Arial" w:eastAsia="SimSun" w:hAnsi="Arial" w:cs="Arial" w:hint="default"/>
      </w:rPr>
    </w:lvl>
    <w:lvl w:ilvl="1" w:tplc="041D0003" w:tentative="1">
      <w:start w:val="1"/>
      <w:numFmt w:val="bullet"/>
      <w:lvlText w:val="o"/>
      <w:lvlJc w:val="left"/>
      <w:pPr>
        <w:ind w:left="1364" w:hanging="360"/>
      </w:pPr>
      <w:rPr>
        <w:rFonts w:ascii="Courier New" w:hAnsi="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4">
    <w:nsid w:val="5C26655A"/>
    <w:multiLevelType w:val="hybridMultilevel"/>
    <w:tmpl w:val="E8583B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5EF80938"/>
    <w:multiLevelType w:val="hybridMultilevel"/>
    <w:tmpl w:val="96780E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5F156523"/>
    <w:multiLevelType w:val="hybridMultilevel"/>
    <w:tmpl w:val="88DABBE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nsid w:val="61F010B1"/>
    <w:multiLevelType w:val="hybridMultilevel"/>
    <w:tmpl w:val="2C9CC6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62470DFA"/>
    <w:multiLevelType w:val="hybridMultilevel"/>
    <w:tmpl w:val="DA72D9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68CE6338"/>
    <w:multiLevelType w:val="hybridMultilevel"/>
    <w:tmpl w:val="4372BE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70233A99"/>
    <w:multiLevelType w:val="hybridMultilevel"/>
    <w:tmpl w:val="85CEB3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785D51EC"/>
    <w:multiLevelType w:val="hybridMultilevel"/>
    <w:tmpl w:val="3196CD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79F15592"/>
    <w:multiLevelType w:val="hybridMultilevel"/>
    <w:tmpl w:val="88C2206E"/>
    <w:lvl w:ilvl="0" w:tplc="C8F850D6">
      <w:numFmt w:val="bullet"/>
      <w:lvlText w:val="-"/>
      <w:lvlJc w:val="left"/>
      <w:pPr>
        <w:ind w:left="-207" w:hanging="360"/>
      </w:pPr>
      <w:rPr>
        <w:rFonts w:ascii="Garamond" w:eastAsiaTheme="minorHAnsi" w:hAnsi="Garamond" w:cs="Times New Roman" w:hint="default"/>
        <w:b w:val="0"/>
      </w:rPr>
    </w:lvl>
    <w:lvl w:ilvl="1" w:tplc="041D0003" w:tentative="1">
      <w:start w:val="1"/>
      <w:numFmt w:val="bullet"/>
      <w:lvlText w:val="o"/>
      <w:lvlJc w:val="left"/>
      <w:pPr>
        <w:ind w:left="513" w:hanging="360"/>
      </w:pPr>
      <w:rPr>
        <w:rFonts w:ascii="Courier New" w:hAnsi="Courier New" w:cs="Courier New" w:hint="default"/>
      </w:rPr>
    </w:lvl>
    <w:lvl w:ilvl="2" w:tplc="041D0005" w:tentative="1">
      <w:start w:val="1"/>
      <w:numFmt w:val="bullet"/>
      <w:lvlText w:val=""/>
      <w:lvlJc w:val="left"/>
      <w:pPr>
        <w:ind w:left="1233" w:hanging="360"/>
      </w:pPr>
      <w:rPr>
        <w:rFonts w:ascii="Wingdings" w:hAnsi="Wingdings" w:hint="default"/>
      </w:rPr>
    </w:lvl>
    <w:lvl w:ilvl="3" w:tplc="041D0001" w:tentative="1">
      <w:start w:val="1"/>
      <w:numFmt w:val="bullet"/>
      <w:lvlText w:val=""/>
      <w:lvlJc w:val="left"/>
      <w:pPr>
        <w:ind w:left="1953" w:hanging="360"/>
      </w:pPr>
      <w:rPr>
        <w:rFonts w:ascii="Symbol" w:hAnsi="Symbol" w:hint="default"/>
      </w:rPr>
    </w:lvl>
    <w:lvl w:ilvl="4" w:tplc="041D0003" w:tentative="1">
      <w:start w:val="1"/>
      <w:numFmt w:val="bullet"/>
      <w:lvlText w:val="o"/>
      <w:lvlJc w:val="left"/>
      <w:pPr>
        <w:ind w:left="2673" w:hanging="360"/>
      </w:pPr>
      <w:rPr>
        <w:rFonts w:ascii="Courier New" w:hAnsi="Courier New" w:cs="Courier New" w:hint="default"/>
      </w:rPr>
    </w:lvl>
    <w:lvl w:ilvl="5" w:tplc="041D0005" w:tentative="1">
      <w:start w:val="1"/>
      <w:numFmt w:val="bullet"/>
      <w:lvlText w:val=""/>
      <w:lvlJc w:val="left"/>
      <w:pPr>
        <w:ind w:left="3393" w:hanging="360"/>
      </w:pPr>
      <w:rPr>
        <w:rFonts w:ascii="Wingdings" w:hAnsi="Wingdings" w:hint="default"/>
      </w:rPr>
    </w:lvl>
    <w:lvl w:ilvl="6" w:tplc="041D0001" w:tentative="1">
      <w:start w:val="1"/>
      <w:numFmt w:val="bullet"/>
      <w:lvlText w:val=""/>
      <w:lvlJc w:val="left"/>
      <w:pPr>
        <w:ind w:left="4113" w:hanging="360"/>
      </w:pPr>
      <w:rPr>
        <w:rFonts w:ascii="Symbol" w:hAnsi="Symbol" w:hint="default"/>
      </w:rPr>
    </w:lvl>
    <w:lvl w:ilvl="7" w:tplc="041D0003" w:tentative="1">
      <w:start w:val="1"/>
      <w:numFmt w:val="bullet"/>
      <w:lvlText w:val="o"/>
      <w:lvlJc w:val="left"/>
      <w:pPr>
        <w:ind w:left="4833" w:hanging="360"/>
      </w:pPr>
      <w:rPr>
        <w:rFonts w:ascii="Courier New" w:hAnsi="Courier New" w:cs="Courier New" w:hint="default"/>
      </w:rPr>
    </w:lvl>
    <w:lvl w:ilvl="8" w:tplc="041D0005" w:tentative="1">
      <w:start w:val="1"/>
      <w:numFmt w:val="bullet"/>
      <w:lvlText w:val=""/>
      <w:lvlJc w:val="left"/>
      <w:pPr>
        <w:ind w:left="5553" w:hanging="360"/>
      </w:pPr>
      <w:rPr>
        <w:rFonts w:ascii="Wingdings" w:hAnsi="Wingdings" w:hint="default"/>
      </w:rPr>
    </w:lvl>
  </w:abstractNum>
  <w:abstractNum w:abstractNumId="23">
    <w:nsid w:val="7A377477"/>
    <w:multiLevelType w:val="hybridMultilevel"/>
    <w:tmpl w:val="9CD411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6"/>
  </w:num>
  <w:num w:numId="4">
    <w:abstractNumId w:val="21"/>
  </w:num>
  <w:num w:numId="5">
    <w:abstractNumId w:val="18"/>
  </w:num>
  <w:num w:numId="6">
    <w:abstractNumId w:val="20"/>
  </w:num>
  <w:num w:numId="7">
    <w:abstractNumId w:val="9"/>
  </w:num>
  <w:num w:numId="8">
    <w:abstractNumId w:val="17"/>
  </w:num>
  <w:num w:numId="9">
    <w:abstractNumId w:val="15"/>
  </w:num>
  <w:num w:numId="10">
    <w:abstractNumId w:val="19"/>
  </w:num>
  <w:num w:numId="11">
    <w:abstractNumId w:val="5"/>
  </w:num>
  <w:num w:numId="12">
    <w:abstractNumId w:val="3"/>
  </w:num>
  <w:num w:numId="13">
    <w:abstractNumId w:val="23"/>
  </w:num>
  <w:num w:numId="14">
    <w:abstractNumId w:val="14"/>
  </w:num>
  <w:num w:numId="15">
    <w:abstractNumId w:val="7"/>
  </w:num>
  <w:num w:numId="16">
    <w:abstractNumId w:val="8"/>
  </w:num>
  <w:num w:numId="17">
    <w:abstractNumId w:val="0"/>
  </w:num>
  <w:num w:numId="18">
    <w:abstractNumId w:val="22"/>
  </w:num>
  <w:num w:numId="19">
    <w:abstractNumId w:val="10"/>
  </w:num>
  <w:num w:numId="20">
    <w:abstractNumId w:val="16"/>
  </w:num>
  <w:num w:numId="21">
    <w:abstractNumId w:val="12"/>
  </w:num>
  <w:num w:numId="22">
    <w:abstractNumId w:val="2"/>
  </w:num>
  <w:num w:numId="23">
    <w:abstractNumId w:val="4"/>
  </w:num>
  <w:num w:numId="24">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o:colormru v:ext="edit" colors="#e3782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007"/>
    <w:rsid w:val="0000573E"/>
    <w:rsid w:val="00007180"/>
    <w:rsid w:val="000127C2"/>
    <w:rsid w:val="000146B6"/>
    <w:rsid w:val="0003267A"/>
    <w:rsid w:val="00033B34"/>
    <w:rsid w:val="00033E16"/>
    <w:rsid w:val="000346F6"/>
    <w:rsid w:val="00036EA7"/>
    <w:rsid w:val="000413BA"/>
    <w:rsid w:val="00045A73"/>
    <w:rsid w:val="00045AD2"/>
    <w:rsid w:val="00051B3E"/>
    <w:rsid w:val="00051BAD"/>
    <w:rsid w:val="000556CD"/>
    <w:rsid w:val="00055F45"/>
    <w:rsid w:val="00060035"/>
    <w:rsid w:val="00070231"/>
    <w:rsid w:val="00075892"/>
    <w:rsid w:val="0008113A"/>
    <w:rsid w:val="00084430"/>
    <w:rsid w:val="000867BB"/>
    <w:rsid w:val="00091383"/>
    <w:rsid w:val="00094BE9"/>
    <w:rsid w:val="000A7338"/>
    <w:rsid w:val="000B47C8"/>
    <w:rsid w:val="000C024E"/>
    <w:rsid w:val="000C5932"/>
    <w:rsid w:val="000C6A30"/>
    <w:rsid w:val="000C6B3F"/>
    <w:rsid w:val="000C6E71"/>
    <w:rsid w:val="000D3F5A"/>
    <w:rsid w:val="000D62C6"/>
    <w:rsid w:val="000D660D"/>
    <w:rsid w:val="000E1A7C"/>
    <w:rsid w:val="000E34CE"/>
    <w:rsid w:val="000E59FE"/>
    <w:rsid w:val="000E68A4"/>
    <w:rsid w:val="000F2D38"/>
    <w:rsid w:val="000F2E3A"/>
    <w:rsid w:val="000F63A4"/>
    <w:rsid w:val="00105DA8"/>
    <w:rsid w:val="00106AF8"/>
    <w:rsid w:val="001101A8"/>
    <w:rsid w:val="00113502"/>
    <w:rsid w:val="0011356B"/>
    <w:rsid w:val="00113B64"/>
    <w:rsid w:val="00113CC1"/>
    <w:rsid w:val="00115AA6"/>
    <w:rsid w:val="001218F0"/>
    <w:rsid w:val="0012340D"/>
    <w:rsid w:val="00123BC1"/>
    <w:rsid w:val="00127597"/>
    <w:rsid w:val="0013611B"/>
    <w:rsid w:val="0014292B"/>
    <w:rsid w:val="0015507E"/>
    <w:rsid w:val="00157CF0"/>
    <w:rsid w:val="00171A8F"/>
    <w:rsid w:val="001823AE"/>
    <w:rsid w:val="0018328F"/>
    <w:rsid w:val="00186E41"/>
    <w:rsid w:val="0019154E"/>
    <w:rsid w:val="0019469D"/>
    <w:rsid w:val="00197224"/>
    <w:rsid w:val="001A1DC5"/>
    <w:rsid w:val="001A2A00"/>
    <w:rsid w:val="001A656C"/>
    <w:rsid w:val="001B4501"/>
    <w:rsid w:val="001B5286"/>
    <w:rsid w:val="001B5F2C"/>
    <w:rsid w:val="001C052D"/>
    <w:rsid w:val="001C3618"/>
    <w:rsid w:val="001D3266"/>
    <w:rsid w:val="001D6CEF"/>
    <w:rsid w:val="001D6F41"/>
    <w:rsid w:val="001E3C2F"/>
    <w:rsid w:val="001E5B5E"/>
    <w:rsid w:val="001E6B7A"/>
    <w:rsid w:val="001F1C05"/>
    <w:rsid w:val="00200F37"/>
    <w:rsid w:val="00202E96"/>
    <w:rsid w:val="002073F1"/>
    <w:rsid w:val="00212926"/>
    <w:rsid w:val="00213B91"/>
    <w:rsid w:val="00214B89"/>
    <w:rsid w:val="002153E6"/>
    <w:rsid w:val="002300E5"/>
    <w:rsid w:val="00232312"/>
    <w:rsid w:val="00232C7D"/>
    <w:rsid w:val="00236505"/>
    <w:rsid w:val="00240FAF"/>
    <w:rsid w:val="00243DDF"/>
    <w:rsid w:val="00244180"/>
    <w:rsid w:val="00244EE5"/>
    <w:rsid w:val="002464A3"/>
    <w:rsid w:val="002522BB"/>
    <w:rsid w:val="00255A7E"/>
    <w:rsid w:val="00261213"/>
    <w:rsid w:val="00262087"/>
    <w:rsid w:val="0026453A"/>
    <w:rsid w:val="0026686D"/>
    <w:rsid w:val="00277111"/>
    <w:rsid w:val="00283240"/>
    <w:rsid w:val="00285599"/>
    <w:rsid w:val="00285E3A"/>
    <w:rsid w:val="0028631A"/>
    <w:rsid w:val="0029157B"/>
    <w:rsid w:val="00293336"/>
    <w:rsid w:val="002A0C39"/>
    <w:rsid w:val="002A0DF1"/>
    <w:rsid w:val="002B303A"/>
    <w:rsid w:val="002B495E"/>
    <w:rsid w:val="002B4DF3"/>
    <w:rsid w:val="002B79BA"/>
    <w:rsid w:val="002B7C6E"/>
    <w:rsid w:val="002C04DD"/>
    <w:rsid w:val="002C1F38"/>
    <w:rsid w:val="002C47B8"/>
    <w:rsid w:val="002C4BE1"/>
    <w:rsid w:val="002D4EB3"/>
    <w:rsid w:val="002D5BC8"/>
    <w:rsid w:val="002E0E63"/>
    <w:rsid w:val="002E38FB"/>
    <w:rsid w:val="002E39BA"/>
    <w:rsid w:val="002E5BE0"/>
    <w:rsid w:val="00314309"/>
    <w:rsid w:val="00322539"/>
    <w:rsid w:val="003226AB"/>
    <w:rsid w:val="00325C71"/>
    <w:rsid w:val="003369BC"/>
    <w:rsid w:val="00340C4C"/>
    <w:rsid w:val="00343EAB"/>
    <w:rsid w:val="003511C8"/>
    <w:rsid w:val="003555CA"/>
    <w:rsid w:val="00361B89"/>
    <w:rsid w:val="00361E72"/>
    <w:rsid w:val="00362F50"/>
    <w:rsid w:val="00363F2C"/>
    <w:rsid w:val="00370DB4"/>
    <w:rsid w:val="003721F5"/>
    <w:rsid w:val="00372FB6"/>
    <w:rsid w:val="0037453C"/>
    <w:rsid w:val="00390A86"/>
    <w:rsid w:val="00392665"/>
    <w:rsid w:val="00395EA4"/>
    <w:rsid w:val="00396766"/>
    <w:rsid w:val="00396EB5"/>
    <w:rsid w:val="003A0BF6"/>
    <w:rsid w:val="003A22B9"/>
    <w:rsid w:val="003A2691"/>
    <w:rsid w:val="003A3D78"/>
    <w:rsid w:val="003A5A25"/>
    <w:rsid w:val="003A5EE9"/>
    <w:rsid w:val="003A6EF4"/>
    <w:rsid w:val="003B4542"/>
    <w:rsid w:val="003C07A1"/>
    <w:rsid w:val="003C2071"/>
    <w:rsid w:val="003C71DE"/>
    <w:rsid w:val="003D045C"/>
    <w:rsid w:val="003D2951"/>
    <w:rsid w:val="003E1E39"/>
    <w:rsid w:val="003E2339"/>
    <w:rsid w:val="003E2AF5"/>
    <w:rsid w:val="003E3AE2"/>
    <w:rsid w:val="003E607F"/>
    <w:rsid w:val="003E7DFF"/>
    <w:rsid w:val="003F2590"/>
    <w:rsid w:val="003F36F4"/>
    <w:rsid w:val="003F647A"/>
    <w:rsid w:val="00400141"/>
    <w:rsid w:val="00401A6C"/>
    <w:rsid w:val="00401CE4"/>
    <w:rsid w:val="00402EDC"/>
    <w:rsid w:val="00405855"/>
    <w:rsid w:val="00405D04"/>
    <w:rsid w:val="0042271C"/>
    <w:rsid w:val="00432030"/>
    <w:rsid w:val="004329E3"/>
    <w:rsid w:val="00434CC3"/>
    <w:rsid w:val="00437D59"/>
    <w:rsid w:val="0044246B"/>
    <w:rsid w:val="00445EA1"/>
    <w:rsid w:val="004509ED"/>
    <w:rsid w:val="00453B91"/>
    <w:rsid w:val="00460D4E"/>
    <w:rsid w:val="00465E55"/>
    <w:rsid w:val="00467B95"/>
    <w:rsid w:val="00471B99"/>
    <w:rsid w:val="0047364B"/>
    <w:rsid w:val="00475D78"/>
    <w:rsid w:val="00476D3C"/>
    <w:rsid w:val="004910F2"/>
    <w:rsid w:val="0049556E"/>
    <w:rsid w:val="004A0937"/>
    <w:rsid w:val="004A1421"/>
    <w:rsid w:val="004A4BA2"/>
    <w:rsid w:val="004A7188"/>
    <w:rsid w:val="004A72D8"/>
    <w:rsid w:val="004B0511"/>
    <w:rsid w:val="004B590B"/>
    <w:rsid w:val="004C125E"/>
    <w:rsid w:val="004C333F"/>
    <w:rsid w:val="004C583B"/>
    <w:rsid w:val="004C7492"/>
    <w:rsid w:val="004E12A5"/>
    <w:rsid w:val="004E4C3A"/>
    <w:rsid w:val="004E531F"/>
    <w:rsid w:val="004F193A"/>
    <w:rsid w:val="004F64BB"/>
    <w:rsid w:val="004F7B9D"/>
    <w:rsid w:val="005113D3"/>
    <w:rsid w:val="00520DCD"/>
    <w:rsid w:val="00521B0D"/>
    <w:rsid w:val="00522AC9"/>
    <w:rsid w:val="005234B4"/>
    <w:rsid w:val="00534466"/>
    <w:rsid w:val="00535232"/>
    <w:rsid w:val="005357A5"/>
    <w:rsid w:val="0053683C"/>
    <w:rsid w:val="00537684"/>
    <w:rsid w:val="005411F9"/>
    <w:rsid w:val="005429A4"/>
    <w:rsid w:val="00545EB1"/>
    <w:rsid w:val="0055092E"/>
    <w:rsid w:val="00554298"/>
    <w:rsid w:val="00554533"/>
    <w:rsid w:val="005548D0"/>
    <w:rsid w:val="00557049"/>
    <w:rsid w:val="00557D58"/>
    <w:rsid w:val="005644C5"/>
    <w:rsid w:val="0056552F"/>
    <w:rsid w:val="00571D5A"/>
    <w:rsid w:val="00573007"/>
    <w:rsid w:val="0058074B"/>
    <w:rsid w:val="005812C2"/>
    <w:rsid w:val="00582F90"/>
    <w:rsid w:val="00592B52"/>
    <w:rsid w:val="005971A1"/>
    <w:rsid w:val="005A08EF"/>
    <w:rsid w:val="005A2814"/>
    <w:rsid w:val="005C048F"/>
    <w:rsid w:val="005C0F78"/>
    <w:rsid w:val="005C1184"/>
    <w:rsid w:val="005C6E27"/>
    <w:rsid w:val="005C71B9"/>
    <w:rsid w:val="005E75FE"/>
    <w:rsid w:val="005F2C04"/>
    <w:rsid w:val="005F64BC"/>
    <w:rsid w:val="00600C1B"/>
    <w:rsid w:val="006032DE"/>
    <w:rsid w:val="00605347"/>
    <w:rsid w:val="00605F02"/>
    <w:rsid w:val="00614F07"/>
    <w:rsid w:val="006222DA"/>
    <w:rsid w:val="00625251"/>
    <w:rsid w:val="00631605"/>
    <w:rsid w:val="00637F86"/>
    <w:rsid w:val="00641A5D"/>
    <w:rsid w:val="006422B3"/>
    <w:rsid w:val="006422E1"/>
    <w:rsid w:val="0064739D"/>
    <w:rsid w:val="00647E7F"/>
    <w:rsid w:val="006517C2"/>
    <w:rsid w:val="006519A5"/>
    <w:rsid w:val="00655DB9"/>
    <w:rsid w:val="0065787F"/>
    <w:rsid w:val="006609C0"/>
    <w:rsid w:val="00662B22"/>
    <w:rsid w:val="0066537A"/>
    <w:rsid w:val="006741D3"/>
    <w:rsid w:val="00692984"/>
    <w:rsid w:val="006A0578"/>
    <w:rsid w:val="006A0796"/>
    <w:rsid w:val="006A2BCA"/>
    <w:rsid w:val="006A4416"/>
    <w:rsid w:val="006A6C9F"/>
    <w:rsid w:val="006A76B9"/>
    <w:rsid w:val="006B1595"/>
    <w:rsid w:val="006B340C"/>
    <w:rsid w:val="006B464C"/>
    <w:rsid w:val="006B71A4"/>
    <w:rsid w:val="006C0554"/>
    <w:rsid w:val="006C06F9"/>
    <w:rsid w:val="006D638A"/>
    <w:rsid w:val="006D78BF"/>
    <w:rsid w:val="006E27AC"/>
    <w:rsid w:val="006E4039"/>
    <w:rsid w:val="006E6B85"/>
    <w:rsid w:val="006F01A3"/>
    <w:rsid w:val="006F139F"/>
    <w:rsid w:val="006F61C4"/>
    <w:rsid w:val="006F64E3"/>
    <w:rsid w:val="00701FD8"/>
    <w:rsid w:val="00703909"/>
    <w:rsid w:val="007044F1"/>
    <w:rsid w:val="00706AFA"/>
    <w:rsid w:val="00713D6D"/>
    <w:rsid w:val="00714B79"/>
    <w:rsid w:val="00716C67"/>
    <w:rsid w:val="007214AB"/>
    <w:rsid w:val="007247F7"/>
    <w:rsid w:val="00725D11"/>
    <w:rsid w:val="00731207"/>
    <w:rsid w:val="00735C7E"/>
    <w:rsid w:val="007364FF"/>
    <w:rsid w:val="0074388E"/>
    <w:rsid w:val="00744C5C"/>
    <w:rsid w:val="007530E6"/>
    <w:rsid w:val="007578B1"/>
    <w:rsid w:val="00761EB1"/>
    <w:rsid w:val="007638C4"/>
    <w:rsid w:val="00773B33"/>
    <w:rsid w:val="007764A7"/>
    <w:rsid w:val="007775F5"/>
    <w:rsid w:val="00780B57"/>
    <w:rsid w:val="00781443"/>
    <w:rsid w:val="00783E57"/>
    <w:rsid w:val="00790F44"/>
    <w:rsid w:val="00794B4B"/>
    <w:rsid w:val="00796948"/>
    <w:rsid w:val="007A3C47"/>
    <w:rsid w:val="007A4CBE"/>
    <w:rsid w:val="007A66E5"/>
    <w:rsid w:val="007A7866"/>
    <w:rsid w:val="007A7E36"/>
    <w:rsid w:val="007B166B"/>
    <w:rsid w:val="007B1D52"/>
    <w:rsid w:val="007B2E1A"/>
    <w:rsid w:val="007B2FC3"/>
    <w:rsid w:val="007B35B4"/>
    <w:rsid w:val="007C04F1"/>
    <w:rsid w:val="007C493C"/>
    <w:rsid w:val="007D1166"/>
    <w:rsid w:val="007D4308"/>
    <w:rsid w:val="007E3F70"/>
    <w:rsid w:val="007E4647"/>
    <w:rsid w:val="007E46BE"/>
    <w:rsid w:val="007E6C11"/>
    <w:rsid w:val="007F0F35"/>
    <w:rsid w:val="007F205F"/>
    <w:rsid w:val="00800A75"/>
    <w:rsid w:val="008023C5"/>
    <w:rsid w:val="0080323E"/>
    <w:rsid w:val="008040E1"/>
    <w:rsid w:val="008128ED"/>
    <w:rsid w:val="00815311"/>
    <w:rsid w:val="008163A2"/>
    <w:rsid w:val="00820372"/>
    <w:rsid w:val="0082211D"/>
    <w:rsid w:val="00825EF1"/>
    <w:rsid w:val="008265BE"/>
    <w:rsid w:val="00840968"/>
    <w:rsid w:val="00846FFE"/>
    <w:rsid w:val="00847D6B"/>
    <w:rsid w:val="00850AC6"/>
    <w:rsid w:val="00850B93"/>
    <w:rsid w:val="0085190D"/>
    <w:rsid w:val="008532D0"/>
    <w:rsid w:val="008550E8"/>
    <w:rsid w:val="008739F0"/>
    <w:rsid w:val="00885823"/>
    <w:rsid w:val="00894B85"/>
    <w:rsid w:val="00894D4C"/>
    <w:rsid w:val="00894D9B"/>
    <w:rsid w:val="00895C8B"/>
    <w:rsid w:val="008B07BA"/>
    <w:rsid w:val="008B443E"/>
    <w:rsid w:val="008B6227"/>
    <w:rsid w:val="008C2D22"/>
    <w:rsid w:val="008C4E19"/>
    <w:rsid w:val="008D1F2A"/>
    <w:rsid w:val="008D51AE"/>
    <w:rsid w:val="008E3375"/>
    <w:rsid w:val="008F1289"/>
    <w:rsid w:val="008F7F8A"/>
    <w:rsid w:val="009104A9"/>
    <w:rsid w:val="0091096C"/>
    <w:rsid w:val="009126FA"/>
    <w:rsid w:val="00915453"/>
    <w:rsid w:val="00920741"/>
    <w:rsid w:val="009215AE"/>
    <w:rsid w:val="009222AA"/>
    <w:rsid w:val="00924344"/>
    <w:rsid w:val="009255BE"/>
    <w:rsid w:val="0092593D"/>
    <w:rsid w:val="009260E9"/>
    <w:rsid w:val="009304D2"/>
    <w:rsid w:val="009333D6"/>
    <w:rsid w:val="00943B21"/>
    <w:rsid w:val="00943FD1"/>
    <w:rsid w:val="009503F8"/>
    <w:rsid w:val="00952A63"/>
    <w:rsid w:val="00955A9B"/>
    <w:rsid w:val="00956F15"/>
    <w:rsid w:val="00960065"/>
    <w:rsid w:val="00960650"/>
    <w:rsid w:val="00961A9D"/>
    <w:rsid w:val="0097190F"/>
    <w:rsid w:val="0097197F"/>
    <w:rsid w:val="00976AF4"/>
    <w:rsid w:val="009834E5"/>
    <w:rsid w:val="0098792B"/>
    <w:rsid w:val="009932EF"/>
    <w:rsid w:val="00996133"/>
    <w:rsid w:val="009A0A9D"/>
    <w:rsid w:val="009A4070"/>
    <w:rsid w:val="009A7B4C"/>
    <w:rsid w:val="009A7D0D"/>
    <w:rsid w:val="009B0D2E"/>
    <w:rsid w:val="009B3D08"/>
    <w:rsid w:val="009B4ECB"/>
    <w:rsid w:val="009B6AAF"/>
    <w:rsid w:val="009C0492"/>
    <w:rsid w:val="009C1EF6"/>
    <w:rsid w:val="009C4E3F"/>
    <w:rsid w:val="009E1C9E"/>
    <w:rsid w:val="009E3358"/>
    <w:rsid w:val="009E554F"/>
    <w:rsid w:val="009F3A61"/>
    <w:rsid w:val="009F7486"/>
    <w:rsid w:val="00A01E3C"/>
    <w:rsid w:val="00A16EDD"/>
    <w:rsid w:val="00A26E4A"/>
    <w:rsid w:val="00A277EA"/>
    <w:rsid w:val="00A30775"/>
    <w:rsid w:val="00A30C42"/>
    <w:rsid w:val="00A3462B"/>
    <w:rsid w:val="00A34B1F"/>
    <w:rsid w:val="00A35855"/>
    <w:rsid w:val="00A37EA9"/>
    <w:rsid w:val="00A46160"/>
    <w:rsid w:val="00A52AF7"/>
    <w:rsid w:val="00A579CB"/>
    <w:rsid w:val="00A614F7"/>
    <w:rsid w:val="00A617A3"/>
    <w:rsid w:val="00A63879"/>
    <w:rsid w:val="00A669FC"/>
    <w:rsid w:val="00A6719A"/>
    <w:rsid w:val="00A72062"/>
    <w:rsid w:val="00A7472D"/>
    <w:rsid w:val="00A769BB"/>
    <w:rsid w:val="00A84282"/>
    <w:rsid w:val="00A84CDB"/>
    <w:rsid w:val="00A87877"/>
    <w:rsid w:val="00A90823"/>
    <w:rsid w:val="00A93704"/>
    <w:rsid w:val="00AA0733"/>
    <w:rsid w:val="00AA6A70"/>
    <w:rsid w:val="00AA7547"/>
    <w:rsid w:val="00AB2CA3"/>
    <w:rsid w:val="00AC528D"/>
    <w:rsid w:val="00AC577C"/>
    <w:rsid w:val="00AD043F"/>
    <w:rsid w:val="00AD4BE1"/>
    <w:rsid w:val="00AE51A7"/>
    <w:rsid w:val="00AE597A"/>
    <w:rsid w:val="00AF4C41"/>
    <w:rsid w:val="00AF5D7C"/>
    <w:rsid w:val="00AF5DBE"/>
    <w:rsid w:val="00AF62C5"/>
    <w:rsid w:val="00AF6DBE"/>
    <w:rsid w:val="00B0198A"/>
    <w:rsid w:val="00B01B00"/>
    <w:rsid w:val="00B06AA3"/>
    <w:rsid w:val="00B06B49"/>
    <w:rsid w:val="00B07EC4"/>
    <w:rsid w:val="00B17D5D"/>
    <w:rsid w:val="00B21DB5"/>
    <w:rsid w:val="00B2301B"/>
    <w:rsid w:val="00B2571E"/>
    <w:rsid w:val="00B257DE"/>
    <w:rsid w:val="00B263A9"/>
    <w:rsid w:val="00B30D1E"/>
    <w:rsid w:val="00B4274F"/>
    <w:rsid w:val="00B46670"/>
    <w:rsid w:val="00B51D1A"/>
    <w:rsid w:val="00B5359D"/>
    <w:rsid w:val="00B62226"/>
    <w:rsid w:val="00B67586"/>
    <w:rsid w:val="00B718F7"/>
    <w:rsid w:val="00B7461B"/>
    <w:rsid w:val="00B7767D"/>
    <w:rsid w:val="00B813EE"/>
    <w:rsid w:val="00B82F28"/>
    <w:rsid w:val="00B94FE6"/>
    <w:rsid w:val="00B9580F"/>
    <w:rsid w:val="00B96F5A"/>
    <w:rsid w:val="00B97D5C"/>
    <w:rsid w:val="00BA090B"/>
    <w:rsid w:val="00BA0E8C"/>
    <w:rsid w:val="00BA3118"/>
    <w:rsid w:val="00BA677F"/>
    <w:rsid w:val="00BA7B55"/>
    <w:rsid w:val="00BB0365"/>
    <w:rsid w:val="00BB6E55"/>
    <w:rsid w:val="00BC1BE4"/>
    <w:rsid w:val="00BC3A24"/>
    <w:rsid w:val="00BD15CD"/>
    <w:rsid w:val="00BD1EF1"/>
    <w:rsid w:val="00BD30D4"/>
    <w:rsid w:val="00BD341A"/>
    <w:rsid w:val="00BD43FF"/>
    <w:rsid w:val="00BD62DB"/>
    <w:rsid w:val="00BE0171"/>
    <w:rsid w:val="00BE10D3"/>
    <w:rsid w:val="00BE180B"/>
    <w:rsid w:val="00BE1AE1"/>
    <w:rsid w:val="00BE26D5"/>
    <w:rsid w:val="00BF527E"/>
    <w:rsid w:val="00BF5C83"/>
    <w:rsid w:val="00C13498"/>
    <w:rsid w:val="00C158F7"/>
    <w:rsid w:val="00C16BF3"/>
    <w:rsid w:val="00C16EDD"/>
    <w:rsid w:val="00C21B2C"/>
    <w:rsid w:val="00C22FAC"/>
    <w:rsid w:val="00C26FD1"/>
    <w:rsid w:val="00C27C96"/>
    <w:rsid w:val="00C31FC5"/>
    <w:rsid w:val="00C36D13"/>
    <w:rsid w:val="00C42773"/>
    <w:rsid w:val="00C4299A"/>
    <w:rsid w:val="00C4311B"/>
    <w:rsid w:val="00C43DA5"/>
    <w:rsid w:val="00C46FAB"/>
    <w:rsid w:val="00C51CBE"/>
    <w:rsid w:val="00C54A69"/>
    <w:rsid w:val="00C66FA9"/>
    <w:rsid w:val="00C67244"/>
    <w:rsid w:val="00C71320"/>
    <w:rsid w:val="00C80CFB"/>
    <w:rsid w:val="00C92E2F"/>
    <w:rsid w:val="00C96350"/>
    <w:rsid w:val="00C96790"/>
    <w:rsid w:val="00CA3206"/>
    <w:rsid w:val="00CA3BE1"/>
    <w:rsid w:val="00CA644C"/>
    <w:rsid w:val="00CA7277"/>
    <w:rsid w:val="00CA73C2"/>
    <w:rsid w:val="00CB0803"/>
    <w:rsid w:val="00CB3750"/>
    <w:rsid w:val="00CB41C2"/>
    <w:rsid w:val="00CB429F"/>
    <w:rsid w:val="00CB7ECD"/>
    <w:rsid w:val="00CC0176"/>
    <w:rsid w:val="00CC0995"/>
    <w:rsid w:val="00CC31E3"/>
    <w:rsid w:val="00CF0573"/>
    <w:rsid w:val="00CF4F9B"/>
    <w:rsid w:val="00CF7D6A"/>
    <w:rsid w:val="00D04028"/>
    <w:rsid w:val="00D05D91"/>
    <w:rsid w:val="00D1017B"/>
    <w:rsid w:val="00D1285C"/>
    <w:rsid w:val="00D152EA"/>
    <w:rsid w:val="00D15641"/>
    <w:rsid w:val="00D16737"/>
    <w:rsid w:val="00D2059D"/>
    <w:rsid w:val="00D21B2D"/>
    <w:rsid w:val="00D26259"/>
    <w:rsid w:val="00D3011B"/>
    <w:rsid w:val="00D303C5"/>
    <w:rsid w:val="00D3164B"/>
    <w:rsid w:val="00D320F6"/>
    <w:rsid w:val="00D353C4"/>
    <w:rsid w:val="00D45C0D"/>
    <w:rsid w:val="00D463DA"/>
    <w:rsid w:val="00D464FF"/>
    <w:rsid w:val="00D6401B"/>
    <w:rsid w:val="00D7481B"/>
    <w:rsid w:val="00D8154A"/>
    <w:rsid w:val="00D81EEB"/>
    <w:rsid w:val="00D82A62"/>
    <w:rsid w:val="00D84CFD"/>
    <w:rsid w:val="00D85E02"/>
    <w:rsid w:val="00D90F53"/>
    <w:rsid w:val="00D92999"/>
    <w:rsid w:val="00D93B14"/>
    <w:rsid w:val="00DA210E"/>
    <w:rsid w:val="00DA330F"/>
    <w:rsid w:val="00DA5CC1"/>
    <w:rsid w:val="00DA74CC"/>
    <w:rsid w:val="00DB48F7"/>
    <w:rsid w:val="00DB69BF"/>
    <w:rsid w:val="00DC24D5"/>
    <w:rsid w:val="00DC2983"/>
    <w:rsid w:val="00DC2C58"/>
    <w:rsid w:val="00DC6F7F"/>
    <w:rsid w:val="00DD1178"/>
    <w:rsid w:val="00DD6047"/>
    <w:rsid w:val="00DD6F0B"/>
    <w:rsid w:val="00DF0996"/>
    <w:rsid w:val="00DF1162"/>
    <w:rsid w:val="00DF44BE"/>
    <w:rsid w:val="00DF492E"/>
    <w:rsid w:val="00DF5F4B"/>
    <w:rsid w:val="00DF7026"/>
    <w:rsid w:val="00E005AE"/>
    <w:rsid w:val="00E04674"/>
    <w:rsid w:val="00E104C5"/>
    <w:rsid w:val="00E1381A"/>
    <w:rsid w:val="00E17A7F"/>
    <w:rsid w:val="00E223FD"/>
    <w:rsid w:val="00E310F1"/>
    <w:rsid w:val="00E36B5B"/>
    <w:rsid w:val="00E408BE"/>
    <w:rsid w:val="00E43140"/>
    <w:rsid w:val="00E434E1"/>
    <w:rsid w:val="00E472E8"/>
    <w:rsid w:val="00E56A8B"/>
    <w:rsid w:val="00E63D6F"/>
    <w:rsid w:val="00E703C6"/>
    <w:rsid w:val="00E721BC"/>
    <w:rsid w:val="00E8299B"/>
    <w:rsid w:val="00E837EA"/>
    <w:rsid w:val="00E83A76"/>
    <w:rsid w:val="00E852F0"/>
    <w:rsid w:val="00E87FE0"/>
    <w:rsid w:val="00E907F7"/>
    <w:rsid w:val="00E97529"/>
    <w:rsid w:val="00EA18B7"/>
    <w:rsid w:val="00EA5884"/>
    <w:rsid w:val="00EB1BF8"/>
    <w:rsid w:val="00EB2999"/>
    <w:rsid w:val="00EC05A9"/>
    <w:rsid w:val="00EC25D9"/>
    <w:rsid w:val="00EC2C10"/>
    <w:rsid w:val="00EC3616"/>
    <w:rsid w:val="00EC4C79"/>
    <w:rsid w:val="00EC6645"/>
    <w:rsid w:val="00EC6BB2"/>
    <w:rsid w:val="00EC7D8B"/>
    <w:rsid w:val="00ED5AA5"/>
    <w:rsid w:val="00EE3192"/>
    <w:rsid w:val="00EE46DE"/>
    <w:rsid w:val="00EE7711"/>
    <w:rsid w:val="00EF26ED"/>
    <w:rsid w:val="00EF3660"/>
    <w:rsid w:val="00EF52CB"/>
    <w:rsid w:val="00EF794B"/>
    <w:rsid w:val="00EF7AF6"/>
    <w:rsid w:val="00F03213"/>
    <w:rsid w:val="00F033DD"/>
    <w:rsid w:val="00F03555"/>
    <w:rsid w:val="00F03A10"/>
    <w:rsid w:val="00F074B7"/>
    <w:rsid w:val="00F10C35"/>
    <w:rsid w:val="00F12130"/>
    <w:rsid w:val="00F22F12"/>
    <w:rsid w:val="00F31925"/>
    <w:rsid w:val="00F3229B"/>
    <w:rsid w:val="00F33486"/>
    <w:rsid w:val="00F37364"/>
    <w:rsid w:val="00F40A96"/>
    <w:rsid w:val="00F410DE"/>
    <w:rsid w:val="00F41E6B"/>
    <w:rsid w:val="00F44288"/>
    <w:rsid w:val="00F47E78"/>
    <w:rsid w:val="00F50074"/>
    <w:rsid w:val="00F53E1B"/>
    <w:rsid w:val="00F55325"/>
    <w:rsid w:val="00F600E2"/>
    <w:rsid w:val="00F60102"/>
    <w:rsid w:val="00F61079"/>
    <w:rsid w:val="00F619AF"/>
    <w:rsid w:val="00F64A74"/>
    <w:rsid w:val="00F7259F"/>
    <w:rsid w:val="00F727E9"/>
    <w:rsid w:val="00F81A9E"/>
    <w:rsid w:val="00F822D6"/>
    <w:rsid w:val="00F826BB"/>
    <w:rsid w:val="00F8301C"/>
    <w:rsid w:val="00F84D52"/>
    <w:rsid w:val="00F854F4"/>
    <w:rsid w:val="00F96464"/>
    <w:rsid w:val="00FA0F12"/>
    <w:rsid w:val="00FA2F89"/>
    <w:rsid w:val="00FA4611"/>
    <w:rsid w:val="00FA5D20"/>
    <w:rsid w:val="00FA68CB"/>
    <w:rsid w:val="00FA75FA"/>
    <w:rsid w:val="00FD0D8C"/>
    <w:rsid w:val="00FD1EFE"/>
    <w:rsid w:val="00FD7CFF"/>
    <w:rsid w:val="00FE147F"/>
    <w:rsid w:val="00FE31AE"/>
    <w:rsid w:val="00FE5FA1"/>
    <w:rsid w:val="00FE6ACF"/>
    <w:rsid w:val="00FF06ED"/>
    <w:rsid w:val="00FF0727"/>
    <w:rsid w:val="00FF0F5A"/>
    <w:rsid w:val="00FF1BD6"/>
    <w:rsid w:val="00FF46C2"/>
    <w:rsid w:val="00FF676F"/>
  </w:rsids>
  <m:mathPr>
    <m:mathFont m:val="Cambria Math"/>
    <m:brkBin m:val="before"/>
    <m:brkBinSub m:val="--"/>
    <m:smallFrac m:val="0"/>
    <m:dispDef m:val="0"/>
    <m:lMargin m:val="0"/>
    <m:rMargin m:val="0"/>
    <m:defJc m:val="centerGroup"/>
    <m:wrapRight/>
    <m:intLim m:val="subSup"/>
    <m:naryLim m:val="subSup"/>
  </m:mathPr>
  <w:themeFontLang w:val="sv-SE"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e37823"/>
    </o:shapedefaults>
    <o:shapelayout v:ext="edit">
      <o:idmap v:ext="edit" data="1"/>
    </o:shapelayout>
  </w:shapeDefaults>
  <w:decimalSymbol w:val=","/>
  <w:listSeparator w:val=";"/>
  <w14:docId w14:val="740E8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sv-SE" w:eastAsia="en-US" w:bidi="ar-SA"/>
      </w:rPr>
    </w:rPrDefault>
    <w:pPrDefault/>
  </w:docDefaults>
  <w:latentStyles w:defLockedState="0" w:defUIPriority="0" w:defSemiHidden="0" w:defUnhideWhenUsed="0" w:defQFormat="0" w:count="267">
    <w:lsdException w:name="toc 1" w:uiPriority="39"/>
    <w:lsdException w:name="toc 2" w:uiPriority="39"/>
    <w:lsdException w:name="Title" w:uiPriority="99" w:qFormat="1"/>
    <w:lsdException w:name="Strong" w:qFormat="1"/>
    <w:lsdException w:name="Normal (Web)" w:uiPriority="99"/>
    <w:lsdException w:name="Table Grid" w:uiPriority="59"/>
    <w:lsdException w:name="List Paragraph" w:uiPriority="34" w:qFormat="1"/>
  </w:latentStyles>
  <w:style w:type="paragraph" w:default="1" w:styleId="Normal">
    <w:name w:val="Normal"/>
    <w:qFormat/>
    <w:rsid w:val="00601CF1"/>
  </w:style>
  <w:style w:type="paragraph" w:styleId="Rubrik1">
    <w:name w:val="heading 1"/>
    <w:aliases w:val="FOVRub1"/>
    <w:next w:val="FOVtext"/>
    <w:link w:val="Rubrik1Char"/>
    <w:uiPriority w:val="9"/>
    <w:qFormat/>
    <w:rsid w:val="007364FF"/>
    <w:pPr>
      <w:keepNext/>
      <w:keepLines/>
      <w:pageBreakBefore/>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rsid w:val="00C713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rsid w:val="00C71320"/>
    <w:pPr>
      <w:keepNext/>
      <w:keepLines/>
      <w:spacing w:before="20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FOVRub1 Char"/>
    <w:basedOn w:val="Standardstycketeckensnitt"/>
    <w:link w:val="Rubrik1"/>
    <w:uiPriority w:val="9"/>
    <w:rsid w:val="007364FF"/>
    <w:rPr>
      <w:rFonts w:asciiTheme="majorHAnsi" w:eastAsiaTheme="majorEastAsia" w:hAnsiTheme="majorHAnsi" w:cstheme="majorBidi"/>
      <w:b/>
      <w:bCs/>
      <w:color w:val="345A8A" w:themeColor="accent1" w:themeShade="B5"/>
      <w:sz w:val="32"/>
      <w:szCs w:val="32"/>
    </w:rPr>
  </w:style>
  <w:style w:type="paragraph" w:styleId="Sidhuvud">
    <w:name w:val="header"/>
    <w:basedOn w:val="Normal"/>
    <w:link w:val="SidhuvudChar"/>
    <w:uiPriority w:val="99"/>
    <w:unhideWhenUsed/>
    <w:rsid w:val="00AC528D"/>
    <w:pPr>
      <w:tabs>
        <w:tab w:val="center" w:pos="4153"/>
        <w:tab w:val="right" w:pos="8306"/>
      </w:tabs>
    </w:pPr>
  </w:style>
  <w:style w:type="character" w:customStyle="1" w:styleId="SidhuvudChar">
    <w:name w:val="Sidhuvud Char"/>
    <w:basedOn w:val="Standardstycketeckensnitt"/>
    <w:link w:val="Sidhuvud"/>
    <w:uiPriority w:val="99"/>
    <w:rsid w:val="00AC528D"/>
  </w:style>
  <w:style w:type="paragraph" w:styleId="Sidfot">
    <w:name w:val="footer"/>
    <w:basedOn w:val="Normal"/>
    <w:link w:val="SidfotChar"/>
    <w:uiPriority w:val="99"/>
    <w:unhideWhenUsed/>
    <w:rsid w:val="00AC528D"/>
    <w:pPr>
      <w:tabs>
        <w:tab w:val="center" w:pos="4153"/>
        <w:tab w:val="right" w:pos="8306"/>
      </w:tabs>
    </w:pPr>
  </w:style>
  <w:style w:type="character" w:customStyle="1" w:styleId="SidfotChar">
    <w:name w:val="Sidfot Char"/>
    <w:basedOn w:val="Standardstycketeckensnitt"/>
    <w:link w:val="Sidfot"/>
    <w:uiPriority w:val="99"/>
    <w:rsid w:val="00AC528D"/>
  </w:style>
  <w:style w:type="paragraph" w:customStyle="1" w:styleId="FOVheadlinefutura">
    <w:name w:val="FOV headline futura"/>
    <w:basedOn w:val="Rubrik1"/>
    <w:qFormat/>
    <w:rsid w:val="007364FF"/>
    <w:pPr>
      <w:pageBreakBefore w:val="0"/>
      <w:spacing w:before="0"/>
      <w:outlineLvl w:val="9"/>
    </w:pPr>
    <w:rPr>
      <w:rFonts w:ascii="Futura Std Bold" w:hAnsi="Futura Std Bold"/>
      <w:b w:val="0"/>
      <w:color w:val="auto"/>
      <w:sz w:val="24"/>
    </w:rPr>
  </w:style>
  <w:style w:type="paragraph" w:customStyle="1" w:styleId="FOVtext">
    <w:name w:val="FOV text"/>
    <w:qFormat/>
    <w:rsid w:val="005A2814"/>
    <w:pPr>
      <w:spacing w:before="120" w:line="260" w:lineRule="exact"/>
    </w:pPr>
    <w:rPr>
      <w:rFonts w:ascii="Calibri" w:eastAsiaTheme="majorEastAsia" w:hAnsi="Calibri" w:cstheme="majorBidi"/>
      <w:bCs/>
      <w:sz w:val="22"/>
      <w:szCs w:val="32"/>
    </w:rPr>
  </w:style>
  <w:style w:type="paragraph" w:customStyle="1" w:styleId="FOVdatum">
    <w:name w:val="FOV datum"/>
    <w:basedOn w:val="Normal"/>
    <w:qFormat/>
    <w:rsid w:val="003A0BF6"/>
    <w:pPr>
      <w:tabs>
        <w:tab w:val="right" w:pos="7938"/>
      </w:tabs>
      <w:jc w:val="right"/>
    </w:pPr>
    <w:rPr>
      <w:rFonts w:ascii="AGaramond" w:hAnsi="AGaramond"/>
      <w:noProof/>
      <w:sz w:val="18"/>
      <w:szCs w:val="21"/>
      <w:lang w:val="en-US"/>
    </w:rPr>
  </w:style>
  <w:style w:type="paragraph" w:customStyle="1" w:styleId="FOVadress">
    <w:name w:val="FOV adress"/>
    <w:basedOn w:val="FOVdatum"/>
    <w:qFormat/>
    <w:rsid w:val="003A0BF6"/>
    <w:rPr>
      <w:sz w:val="20"/>
    </w:rPr>
  </w:style>
  <w:style w:type="paragraph" w:customStyle="1" w:styleId="FOVSidfotparagraph">
    <w:name w:val="FOV Sidfot paragraph"/>
    <w:basedOn w:val="FOVtext"/>
    <w:qFormat/>
    <w:rsid w:val="003A0BF6"/>
    <w:pPr>
      <w:spacing w:before="0"/>
    </w:pPr>
    <w:rPr>
      <w:sz w:val="18"/>
    </w:rPr>
  </w:style>
  <w:style w:type="paragraph" w:customStyle="1" w:styleId="FOVwebbadress">
    <w:name w:val="FOV webbadress"/>
    <w:basedOn w:val="FOVSidfotparagraph"/>
    <w:qFormat/>
    <w:rsid w:val="002C04DD"/>
    <w:pPr>
      <w:spacing w:before="200"/>
    </w:pPr>
    <w:rPr>
      <w:rFonts w:ascii="Futura Std Bold" w:hAnsi="Futura Std Bold"/>
      <w:color w:val="E37823"/>
      <w:spacing w:val="20"/>
      <w:sz w:val="16"/>
    </w:rPr>
  </w:style>
  <w:style w:type="character" w:customStyle="1" w:styleId="FOVAvdelare">
    <w:name w:val="FOV Avdelare"/>
    <w:rsid w:val="002C04DD"/>
    <w:rPr>
      <w:rFonts w:ascii="Futura Std Light" w:hAnsi="Futura Std Light"/>
      <w:color w:val="000000" w:themeColor="text1"/>
      <w:sz w:val="16"/>
    </w:rPr>
  </w:style>
  <w:style w:type="character" w:customStyle="1" w:styleId="FOVadresscharacter">
    <w:name w:val="FOV adress character"/>
    <w:basedOn w:val="Standardstycketeckensnitt"/>
    <w:rsid w:val="003A0BF6"/>
    <w:rPr>
      <w:rFonts w:ascii="AGaramond" w:hAnsi="AGaramond"/>
      <w:sz w:val="16"/>
    </w:rPr>
  </w:style>
  <w:style w:type="character" w:customStyle="1" w:styleId="FOVadresskursivcharacter">
    <w:name w:val="FOV adress kursiv character"/>
    <w:basedOn w:val="FOVadresscharacter"/>
    <w:rsid w:val="002C04DD"/>
    <w:rPr>
      <w:rFonts w:ascii="AGaramond Italic" w:hAnsi="AGaramond Italic"/>
      <w:sz w:val="16"/>
    </w:rPr>
  </w:style>
  <w:style w:type="paragraph" w:styleId="Liststycke">
    <w:name w:val="List Paragraph"/>
    <w:basedOn w:val="Normal"/>
    <w:uiPriority w:val="34"/>
    <w:qFormat/>
    <w:rsid w:val="007B1D52"/>
    <w:pPr>
      <w:ind w:left="720"/>
      <w:contextualSpacing/>
    </w:pPr>
  </w:style>
  <w:style w:type="character" w:customStyle="1" w:styleId="Rubrik2Char">
    <w:name w:val="Rubrik 2 Char"/>
    <w:basedOn w:val="Standardstycketeckensnitt"/>
    <w:link w:val="Rubrik2"/>
    <w:rsid w:val="00C71320"/>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rsid w:val="00C71320"/>
    <w:rPr>
      <w:rFonts w:asciiTheme="majorHAnsi" w:eastAsiaTheme="majorEastAsia" w:hAnsiTheme="majorHAnsi" w:cstheme="majorBidi"/>
      <w:b/>
      <w:bCs/>
      <w:color w:val="4F81BD" w:themeColor="accent1"/>
    </w:rPr>
  </w:style>
  <w:style w:type="paragraph" w:customStyle="1" w:styleId="Default">
    <w:name w:val="Default"/>
    <w:uiPriority w:val="99"/>
    <w:rsid w:val="00C71320"/>
    <w:pPr>
      <w:autoSpaceDE w:val="0"/>
      <w:autoSpaceDN w:val="0"/>
      <w:adjustRightInd w:val="0"/>
    </w:pPr>
    <w:rPr>
      <w:rFonts w:ascii="Times New Roman" w:hAnsi="Times New Roman" w:cs="Times New Roman"/>
      <w:color w:val="000000"/>
    </w:rPr>
  </w:style>
  <w:style w:type="table" w:styleId="Tabellrutnt">
    <w:name w:val="Table Grid"/>
    <w:basedOn w:val="Normaltabell"/>
    <w:uiPriority w:val="59"/>
    <w:rsid w:val="00C713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sreferens">
    <w:name w:val="annotation reference"/>
    <w:basedOn w:val="Standardstycketeckensnitt"/>
    <w:rsid w:val="001101A8"/>
    <w:rPr>
      <w:sz w:val="16"/>
      <w:szCs w:val="16"/>
    </w:rPr>
  </w:style>
  <w:style w:type="paragraph" w:styleId="Kommentarer">
    <w:name w:val="annotation text"/>
    <w:basedOn w:val="Normal"/>
    <w:link w:val="KommentarerChar"/>
    <w:rsid w:val="001101A8"/>
    <w:rPr>
      <w:sz w:val="20"/>
      <w:szCs w:val="20"/>
    </w:rPr>
  </w:style>
  <w:style w:type="character" w:customStyle="1" w:styleId="KommentarerChar">
    <w:name w:val="Kommentarer Char"/>
    <w:basedOn w:val="Standardstycketeckensnitt"/>
    <w:link w:val="Kommentarer"/>
    <w:rsid w:val="001101A8"/>
    <w:rPr>
      <w:sz w:val="20"/>
      <w:szCs w:val="20"/>
    </w:rPr>
  </w:style>
  <w:style w:type="paragraph" w:styleId="Kommentarsmne">
    <w:name w:val="annotation subject"/>
    <w:basedOn w:val="Kommentarer"/>
    <w:next w:val="Kommentarer"/>
    <w:link w:val="KommentarsmneChar"/>
    <w:rsid w:val="001101A8"/>
    <w:rPr>
      <w:b/>
      <w:bCs/>
    </w:rPr>
  </w:style>
  <w:style w:type="character" w:customStyle="1" w:styleId="KommentarsmneChar">
    <w:name w:val="Kommentarsämne Char"/>
    <w:basedOn w:val="KommentarerChar"/>
    <w:link w:val="Kommentarsmne"/>
    <w:rsid w:val="001101A8"/>
    <w:rPr>
      <w:b/>
      <w:bCs/>
      <w:sz w:val="20"/>
      <w:szCs w:val="20"/>
    </w:rPr>
  </w:style>
  <w:style w:type="paragraph" w:styleId="Ballongtext">
    <w:name w:val="Balloon Text"/>
    <w:basedOn w:val="Normal"/>
    <w:link w:val="BallongtextChar"/>
    <w:rsid w:val="001101A8"/>
    <w:rPr>
      <w:rFonts w:ascii="Tahoma" w:hAnsi="Tahoma" w:cs="Tahoma"/>
      <w:sz w:val="16"/>
      <w:szCs w:val="16"/>
    </w:rPr>
  </w:style>
  <w:style w:type="character" w:customStyle="1" w:styleId="BallongtextChar">
    <w:name w:val="Ballongtext Char"/>
    <w:basedOn w:val="Standardstycketeckensnitt"/>
    <w:link w:val="Ballongtext"/>
    <w:rsid w:val="001101A8"/>
    <w:rPr>
      <w:rFonts w:ascii="Tahoma" w:hAnsi="Tahoma" w:cs="Tahoma"/>
      <w:sz w:val="16"/>
      <w:szCs w:val="16"/>
    </w:rPr>
  </w:style>
  <w:style w:type="paragraph" w:styleId="Fotnotstext">
    <w:name w:val="footnote text"/>
    <w:basedOn w:val="Normal"/>
    <w:link w:val="FotnotstextChar"/>
    <w:rsid w:val="006741D3"/>
    <w:rPr>
      <w:rFonts w:asciiTheme="majorHAnsi" w:hAnsiTheme="majorHAnsi"/>
      <w:sz w:val="18"/>
      <w:szCs w:val="20"/>
    </w:rPr>
  </w:style>
  <w:style w:type="character" w:customStyle="1" w:styleId="FotnotstextChar">
    <w:name w:val="Fotnotstext Char"/>
    <w:basedOn w:val="Standardstycketeckensnitt"/>
    <w:link w:val="Fotnotstext"/>
    <w:rsid w:val="006741D3"/>
    <w:rPr>
      <w:rFonts w:asciiTheme="majorHAnsi" w:hAnsiTheme="majorHAnsi"/>
      <w:sz w:val="18"/>
      <w:szCs w:val="20"/>
    </w:rPr>
  </w:style>
  <w:style w:type="character" w:styleId="Fotnotsreferens">
    <w:name w:val="footnote reference"/>
    <w:basedOn w:val="Standardstycketeckensnitt"/>
    <w:rsid w:val="00232312"/>
    <w:rPr>
      <w:vertAlign w:val="superscript"/>
    </w:rPr>
  </w:style>
  <w:style w:type="paragraph" w:customStyle="1" w:styleId="FOVRub2">
    <w:name w:val="FOVRub2"/>
    <w:basedOn w:val="Rubrik1"/>
    <w:link w:val="FOVRub2Char"/>
    <w:qFormat/>
    <w:rsid w:val="007364FF"/>
    <w:pPr>
      <w:pageBreakBefore w:val="0"/>
      <w:spacing w:before="240"/>
      <w:outlineLvl w:val="1"/>
    </w:pPr>
    <w:rPr>
      <w:color w:val="000000" w:themeColor="text1"/>
      <w:kern w:val="36"/>
      <w:sz w:val="28"/>
      <w:szCs w:val="28"/>
    </w:rPr>
  </w:style>
  <w:style w:type="character" w:customStyle="1" w:styleId="FOVRub2Char">
    <w:name w:val="FOVRub2 Char"/>
    <w:basedOn w:val="Rubrik1Char"/>
    <w:link w:val="FOVRub2"/>
    <w:rsid w:val="007364FF"/>
    <w:rPr>
      <w:rFonts w:asciiTheme="majorHAnsi" w:eastAsiaTheme="majorEastAsia" w:hAnsiTheme="majorHAnsi" w:cstheme="majorBidi"/>
      <w:b/>
      <w:bCs/>
      <w:color w:val="000000" w:themeColor="text1"/>
      <w:kern w:val="36"/>
      <w:sz w:val="28"/>
      <w:szCs w:val="28"/>
    </w:rPr>
  </w:style>
  <w:style w:type="paragraph" w:customStyle="1" w:styleId="FOVRub3">
    <w:name w:val="FOVRub3"/>
    <w:basedOn w:val="FOVRub2"/>
    <w:next w:val="FOVtext"/>
    <w:link w:val="FOVRub3Char"/>
    <w:qFormat/>
    <w:rsid w:val="006741D3"/>
    <w:pPr>
      <w:outlineLvl w:val="2"/>
    </w:pPr>
    <w:rPr>
      <w:sz w:val="24"/>
      <w:szCs w:val="24"/>
    </w:rPr>
  </w:style>
  <w:style w:type="paragraph" w:styleId="Innehll1">
    <w:name w:val="toc 1"/>
    <w:basedOn w:val="Normal"/>
    <w:next w:val="Normal"/>
    <w:autoRedefine/>
    <w:uiPriority w:val="39"/>
    <w:rsid w:val="004E12A5"/>
    <w:pPr>
      <w:spacing w:after="100"/>
    </w:pPr>
    <w:rPr>
      <w:rFonts w:asciiTheme="majorHAnsi" w:hAnsiTheme="majorHAnsi"/>
      <w:sz w:val="22"/>
    </w:rPr>
  </w:style>
  <w:style w:type="character" w:customStyle="1" w:styleId="FOVRub3Char">
    <w:name w:val="FOVRub3 Char"/>
    <w:basedOn w:val="FOVRub2Char"/>
    <w:link w:val="FOVRub3"/>
    <w:rsid w:val="006741D3"/>
    <w:rPr>
      <w:rFonts w:asciiTheme="majorHAnsi" w:eastAsiaTheme="majorEastAsia" w:hAnsiTheme="majorHAnsi" w:cstheme="majorBidi"/>
      <w:b/>
      <w:bCs/>
      <w:color w:val="000000" w:themeColor="text1"/>
      <w:kern w:val="36"/>
      <w:sz w:val="28"/>
      <w:szCs w:val="28"/>
    </w:rPr>
  </w:style>
  <w:style w:type="paragraph" w:styleId="Innehll2">
    <w:name w:val="toc 2"/>
    <w:basedOn w:val="Normal"/>
    <w:next w:val="Normal"/>
    <w:autoRedefine/>
    <w:uiPriority w:val="39"/>
    <w:rsid w:val="004E12A5"/>
    <w:pPr>
      <w:spacing w:after="100"/>
      <w:ind w:left="240"/>
    </w:pPr>
    <w:rPr>
      <w:rFonts w:asciiTheme="majorHAnsi" w:hAnsiTheme="majorHAnsi"/>
      <w:sz w:val="20"/>
    </w:rPr>
  </w:style>
  <w:style w:type="character" w:styleId="Hyperlnk">
    <w:name w:val="Hyperlink"/>
    <w:basedOn w:val="Standardstycketeckensnitt"/>
    <w:unhideWhenUsed/>
    <w:rsid w:val="006741D3"/>
    <w:rPr>
      <w:color w:val="0000FF" w:themeColor="hyperlink"/>
      <w:u w:val="single"/>
    </w:rPr>
  </w:style>
  <w:style w:type="paragraph" w:styleId="Rubrik">
    <w:name w:val="Title"/>
    <w:basedOn w:val="Normal"/>
    <w:next w:val="Normal"/>
    <w:link w:val="RubrikChar"/>
    <w:uiPriority w:val="99"/>
    <w:qFormat/>
    <w:rsid w:val="00113B64"/>
    <w:pPr>
      <w:spacing w:before="240" w:after="60"/>
      <w:jc w:val="center"/>
      <w:outlineLvl w:val="0"/>
    </w:pPr>
    <w:rPr>
      <w:rFonts w:ascii="Cambria" w:eastAsia="Times New Roman" w:hAnsi="Cambria" w:cs="Times New Roman"/>
      <w:b/>
      <w:bCs/>
      <w:kern w:val="28"/>
      <w:sz w:val="32"/>
      <w:szCs w:val="32"/>
    </w:rPr>
  </w:style>
  <w:style w:type="character" w:customStyle="1" w:styleId="RubrikChar">
    <w:name w:val="Rubrik Char"/>
    <w:basedOn w:val="Standardstycketeckensnitt"/>
    <w:link w:val="Rubrik"/>
    <w:uiPriority w:val="99"/>
    <w:rsid w:val="00113B64"/>
    <w:rPr>
      <w:rFonts w:ascii="Cambria" w:eastAsia="Times New Roman" w:hAnsi="Cambria" w:cs="Times New Roman"/>
      <w:b/>
      <w:bCs/>
      <w:kern w:val="28"/>
      <w:sz w:val="32"/>
      <w:szCs w:val="32"/>
    </w:rPr>
  </w:style>
  <w:style w:type="paragraph" w:styleId="Normalwebb">
    <w:name w:val="Normal (Web)"/>
    <w:basedOn w:val="Normal"/>
    <w:uiPriority w:val="99"/>
    <w:unhideWhenUsed/>
    <w:rsid w:val="00DA210E"/>
    <w:pPr>
      <w:spacing w:before="100" w:beforeAutospacing="1" w:after="100" w:afterAutospacing="1"/>
    </w:pPr>
    <w:rPr>
      <w:rFonts w:ascii="Times New Roman" w:eastAsia="Times New Roman" w:hAnsi="Times New Roman" w:cs="Times New Roman"/>
      <w:lang w:val="en-US"/>
    </w:rPr>
  </w:style>
  <w:style w:type="character" w:styleId="Stark">
    <w:name w:val="Strong"/>
    <w:basedOn w:val="Standardstycketeckensnitt"/>
    <w:qFormat/>
    <w:rsid w:val="00051BAD"/>
    <w:rPr>
      <w:b/>
      <w:bCs/>
    </w:rPr>
  </w:style>
  <w:style w:type="character" w:customStyle="1" w:styleId="apple-converted-space">
    <w:name w:val="apple-converted-space"/>
    <w:basedOn w:val="Standardstycketeckensnitt"/>
    <w:rsid w:val="005C11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sv-SE" w:eastAsia="en-US" w:bidi="ar-SA"/>
      </w:rPr>
    </w:rPrDefault>
    <w:pPrDefault/>
  </w:docDefaults>
  <w:latentStyles w:defLockedState="0" w:defUIPriority="0" w:defSemiHidden="0" w:defUnhideWhenUsed="0" w:defQFormat="0" w:count="267">
    <w:lsdException w:name="toc 1" w:uiPriority="39"/>
    <w:lsdException w:name="toc 2" w:uiPriority="39"/>
    <w:lsdException w:name="Title" w:uiPriority="99" w:qFormat="1"/>
    <w:lsdException w:name="Strong" w:qFormat="1"/>
    <w:lsdException w:name="Normal (Web)" w:uiPriority="99"/>
    <w:lsdException w:name="Table Grid" w:uiPriority="59"/>
    <w:lsdException w:name="List Paragraph" w:uiPriority="34" w:qFormat="1"/>
  </w:latentStyles>
  <w:style w:type="paragraph" w:default="1" w:styleId="Normal">
    <w:name w:val="Normal"/>
    <w:qFormat/>
    <w:rsid w:val="00601CF1"/>
  </w:style>
  <w:style w:type="paragraph" w:styleId="Rubrik1">
    <w:name w:val="heading 1"/>
    <w:aliases w:val="FOVRub1"/>
    <w:next w:val="FOVtext"/>
    <w:link w:val="Rubrik1Char"/>
    <w:uiPriority w:val="9"/>
    <w:qFormat/>
    <w:rsid w:val="007364FF"/>
    <w:pPr>
      <w:keepNext/>
      <w:keepLines/>
      <w:pageBreakBefore/>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rsid w:val="00C713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rsid w:val="00C71320"/>
    <w:pPr>
      <w:keepNext/>
      <w:keepLines/>
      <w:spacing w:before="20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FOVRub1 Char"/>
    <w:basedOn w:val="Standardstycketeckensnitt"/>
    <w:link w:val="Rubrik1"/>
    <w:uiPriority w:val="9"/>
    <w:rsid w:val="007364FF"/>
    <w:rPr>
      <w:rFonts w:asciiTheme="majorHAnsi" w:eastAsiaTheme="majorEastAsia" w:hAnsiTheme="majorHAnsi" w:cstheme="majorBidi"/>
      <w:b/>
      <w:bCs/>
      <w:color w:val="345A8A" w:themeColor="accent1" w:themeShade="B5"/>
      <w:sz w:val="32"/>
      <w:szCs w:val="32"/>
    </w:rPr>
  </w:style>
  <w:style w:type="paragraph" w:styleId="Sidhuvud">
    <w:name w:val="header"/>
    <w:basedOn w:val="Normal"/>
    <w:link w:val="SidhuvudChar"/>
    <w:uiPriority w:val="99"/>
    <w:unhideWhenUsed/>
    <w:rsid w:val="00AC528D"/>
    <w:pPr>
      <w:tabs>
        <w:tab w:val="center" w:pos="4153"/>
        <w:tab w:val="right" w:pos="8306"/>
      </w:tabs>
    </w:pPr>
  </w:style>
  <w:style w:type="character" w:customStyle="1" w:styleId="SidhuvudChar">
    <w:name w:val="Sidhuvud Char"/>
    <w:basedOn w:val="Standardstycketeckensnitt"/>
    <w:link w:val="Sidhuvud"/>
    <w:uiPriority w:val="99"/>
    <w:rsid w:val="00AC528D"/>
  </w:style>
  <w:style w:type="paragraph" w:styleId="Sidfot">
    <w:name w:val="footer"/>
    <w:basedOn w:val="Normal"/>
    <w:link w:val="SidfotChar"/>
    <w:uiPriority w:val="99"/>
    <w:unhideWhenUsed/>
    <w:rsid w:val="00AC528D"/>
    <w:pPr>
      <w:tabs>
        <w:tab w:val="center" w:pos="4153"/>
        <w:tab w:val="right" w:pos="8306"/>
      </w:tabs>
    </w:pPr>
  </w:style>
  <w:style w:type="character" w:customStyle="1" w:styleId="SidfotChar">
    <w:name w:val="Sidfot Char"/>
    <w:basedOn w:val="Standardstycketeckensnitt"/>
    <w:link w:val="Sidfot"/>
    <w:uiPriority w:val="99"/>
    <w:rsid w:val="00AC528D"/>
  </w:style>
  <w:style w:type="paragraph" w:customStyle="1" w:styleId="FOVheadlinefutura">
    <w:name w:val="FOV headline futura"/>
    <w:basedOn w:val="Rubrik1"/>
    <w:qFormat/>
    <w:rsid w:val="007364FF"/>
    <w:pPr>
      <w:pageBreakBefore w:val="0"/>
      <w:spacing w:before="0"/>
      <w:outlineLvl w:val="9"/>
    </w:pPr>
    <w:rPr>
      <w:rFonts w:ascii="Futura Std Bold" w:hAnsi="Futura Std Bold"/>
      <w:b w:val="0"/>
      <w:color w:val="auto"/>
      <w:sz w:val="24"/>
    </w:rPr>
  </w:style>
  <w:style w:type="paragraph" w:customStyle="1" w:styleId="FOVtext">
    <w:name w:val="FOV text"/>
    <w:qFormat/>
    <w:rsid w:val="005A2814"/>
    <w:pPr>
      <w:spacing w:before="120" w:line="260" w:lineRule="exact"/>
    </w:pPr>
    <w:rPr>
      <w:rFonts w:ascii="Calibri" w:eastAsiaTheme="majorEastAsia" w:hAnsi="Calibri" w:cstheme="majorBidi"/>
      <w:bCs/>
      <w:sz w:val="22"/>
      <w:szCs w:val="32"/>
    </w:rPr>
  </w:style>
  <w:style w:type="paragraph" w:customStyle="1" w:styleId="FOVdatum">
    <w:name w:val="FOV datum"/>
    <w:basedOn w:val="Normal"/>
    <w:qFormat/>
    <w:rsid w:val="003A0BF6"/>
    <w:pPr>
      <w:tabs>
        <w:tab w:val="right" w:pos="7938"/>
      </w:tabs>
      <w:jc w:val="right"/>
    </w:pPr>
    <w:rPr>
      <w:rFonts w:ascii="AGaramond" w:hAnsi="AGaramond"/>
      <w:noProof/>
      <w:sz w:val="18"/>
      <w:szCs w:val="21"/>
      <w:lang w:val="en-US"/>
    </w:rPr>
  </w:style>
  <w:style w:type="paragraph" w:customStyle="1" w:styleId="FOVadress">
    <w:name w:val="FOV adress"/>
    <w:basedOn w:val="FOVdatum"/>
    <w:qFormat/>
    <w:rsid w:val="003A0BF6"/>
    <w:rPr>
      <w:sz w:val="20"/>
    </w:rPr>
  </w:style>
  <w:style w:type="paragraph" w:customStyle="1" w:styleId="FOVSidfotparagraph">
    <w:name w:val="FOV Sidfot paragraph"/>
    <w:basedOn w:val="FOVtext"/>
    <w:qFormat/>
    <w:rsid w:val="003A0BF6"/>
    <w:pPr>
      <w:spacing w:before="0"/>
    </w:pPr>
    <w:rPr>
      <w:sz w:val="18"/>
    </w:rPr>
  </w:style>
  <w:style w:type="paragraph" w:customStyle="1" w:styleId="FOVwebbadress">
    <w:name w:val="FOV webbadress"/>
    <w:basedOn w:val="FOVSidfotparagraph"/>
    <w:qFormat/>
    <w:rsid w:val="002C04DD"/>
    <w:pPr>
      <w:spacing w:before="200"/>
    </w:pPr>
    <w:rPr>
      <w:rFonts w:ascii="Futura Std Bold" w:hAnsi="Futura Std Bold"/>
      <w:color w:val="E37823"/>
      <w:spacing w:val="20"/>
      <w:sz w:val="16"/>
    </w:rPr>
  </w:style>
  <w:style w:type="character" w:customStyle="1" w:styleId="FOVAvdelare">
    <w:name w:val="FOV Avdelare"/>
    <w:rsid w:val="002C04DD"/>
    <w:rPr>
      <w:rFonts w:ascii="Futura Std Light" w:hAnsi="Futura Std Light"/>
      <w:color w:val="000000" w:themeColor="text1"/>
      <w:sz w:val="16"/>
    </w:rPr>
  </w:style>
  <w:style w:type="character" w:customStyle="1" w:styleId="FOVadresscharacter">
    <w:name w:val="FOV adress character"/>
    <w:basedOn w:val="Standardstycketeckensnitt"/>
    <w:rsid w:val="003A0BF6"/>
    <w:rPr>
      <w:rFonts w:ascii="AGaramond" w:hAnsi="AGaramond"/>
      <w:sz w:val="16"/>
    </w:rPr>
  </w:style>
  <w:style w:type="character" w:customStyle="1" w:styleId="FOVadresskursivcharacter">
    <w:name w:val="FOV adress kursiv character"/>
    <w:basedOn w:val="FOVadresscharacter"/>
    <w:rsid w:val="002C04DD"/>
    <w:rPr>
      <w:rFonts w:ascii="AGaramond Italic" w:hAnsi="AGaramond Italic"/>
      <w:sz w:val="16"/>
    </w:rPr>
  </w:style>
  <w:style w:type="paragraph" w:styleId="Liststycke">
    <w:name w:val="List Paragraph"/>
    <w:basedOn w:val="Normal"/>
    <w:uiPriority w:val="34"/>
    <w:qFormat/>
    <w:rsid w:val="007B1D52"/>
    <w:pPr>
      <w:ind w:left="720"/>
      <w:contextualSpacing/>
    </w:pPr>
  </w:style>
  <w:style w:type="character" w:customStyle="1" w:styleId="Rubrik2Char">
    <w:name w:val="Rubrik 2 Char"/>
    <w:basedOn w:val="Standardstycketeckensnitt"/>
    <w:link w:val="Rubrik2"/>
    <w:rsid w:val="00C71320"/>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rsid w:val="00C71320"/>
    <w:rPr>
      <w:rFonts w:asciiTheme="majorHAnsi" w:eastAsiaTheme="majorEastAsia" w:hAnsiTheme="majorHAnsi" w:cstheme="majorBidi"/>
      <w:b/>
      <w:bCs/>
      <w:color w:val="4F81BD" w:themeColor="accent1"/>
    </w:rPr>
  </w:style>
  <w:style w:type="paragraph" w:customStyle="1" w:styleId="Default">
    <w:name w:val="Default"/>
    <w:uiPriority w:val="99"/>
    <w:rsid w:val="00C71320"/>
    <w:pPr>
      <w:autoSpaceDE w:val="0"/>
      <w:autoSpaceDN w:val="0"/>
      <w:adjustRightInd w:val="0"/>
    </w:pPr>
    <w:rPr>
      <w:rFonts w:ascii="Times New Roman" w:hAnsi="Times New Roman" w:cs="Times New Roman"/>
      <w:color w:val="000000"/>
    </w:rPr>
  </w:style>
  <w:style w:type="table" w:styleId="Tabellrutnt">
    <w:name w:val="Table Grid"/>
    <w:basedOn w:val="Normaltabell"/>
    <w:uiPriority w:val="59"/>
    <w:rsid w:val="00C713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sreferens">
    <w:name w:val="annotation reference"/>
    <w:basedOn w:val="Standardstycketeckensnitt"/>
    <w:rsid w:val="001101A8"/>
    <w:rPr>
      <w:sz w:val="16"/>
      <w:szCs w:val="16"/>
    </w:rPr>
  </w:style>
  <w:style w:type="paragraph" w:styleId="Kommentarer">
    <w:name w:val="annotation text"/>
    <w:basedOn w:val="Normal"/>
    <w:link w:val="KommentarerChar"/>
    <w:rsid w:val="001101A8"/>
    <w:rPr>
      <w:sz w:val="20"/>
      <w:szCs w:val="20"/>
    </w:rPr>
  </w:style>
  <w:style w:type="character" w:customStyle="1" w:styleId="KommentarerChar">
    <w:name w:val="Kommentarer Char"/>
    <w:basedOn w:val="Standardstycketeckensnitt"/>
    <w:link w:val="Kommentarer"/>
    <w:rsid w:val="001101A8"/>
    <w:rPr>
      <w:sz w:val="20"/>
      <w:szCs w:val="20"/>
    </w:rPr>
  </w:style>
  <w:style w:type="paragraph" w:styleId="Kommentarsmne">
    <w:name w:val="annotation subject"/>
    <w:basedOn w:val="Kommentarer"/>
    <w:next w:val="Kommentarer"/>
    <w:link w:val="KommentarsmneChar"/>
    <w:rsid w:val="001101A8"/>
    <w:rPr>
      <w:b/>
      <w:bCs/>
    </w:rPr>
  </w:style>
  <w:style w:type="character" w:customStyle="1" w:styleId="KommentarsmneChar">
    <w:name w:val="Kommentarsämne Char"/>
    <w:basedOn w:val="KommentarerChar"/>
    <w:link w:val="Kommentarsmne"/>
    <w:rsid w:val="001101A8"/>
    <w:rPr>
      <w:b/>
      <w:bCs/>
      <w:sz w:val="20"/>
      <w:szCs w:val="20"/>
    </w:rPr>
  </w:style>
  <w:style w:type="paragraph" w:styleId="Ballongtext">
    <w:name w:val="Balloon Text"/>
    <w:basedOn w:val="Normal"/>
    <w:link w:val="BallongtextChar"/>
    <w:rsid w:val="001101A8"/>
    <w:rPr>
      <w:rFonts w:ascii="Tahoma" w:hAnsi="Tahoma" w:cs="Tahoma"/>
      <w:sz w:val="16"/>
      <w:szCs w:val="16"/>
    </w:rPr>
  </w:style>
  <w:style w:type="character" w:customStyle="1" w:styleId="BallongtextChar">
    <w:name w:val="Ballongtext Char"/>
    <w:basedOn w:val="Standardstycketeckensnitt"/>
    <w:link w:val="Ballongtext"/>
    <w:rsid w:val="001101A8"/>
    <w:rPr>
      <w:rFonts w:ascii="Tahoma" w:hAnsi="Tahoma" w:cs="Tahoma"/>
      <w:sz w:val="16"/>
      <w:szCs w:val="16"/>
    </w:rPr>
  </w:style>
  <w:style w:type="paragraph" w:styleId="Fotnotstext">
    <w:name w:val="footnote text"/>
    <w:basedOn w:val="Normal"/>
    <w:link w:val="FotnotstextChar"/>
    <w:rsid w:val="006741D3"/>
    <w:rPr>
      <w:rFonts w:asciiTheme="majorHAnsi" w:hAnsiTheme="majorHAnsi"/>
      <w:sz w:val="18"/>
      <w:szCs w:val="20"/>
    </w:rPr>
  </w:style>
  <w:style w:type="character" w:customStyle="1" w:styleId="FotnotstextChar">
    <w:name w:val="Fotnotstext Char"/>
    <w:basedOn w:val="Standardstycketeckensnitt"/>
    <w:link w:val="Fotnotstext"/>
    <w:rsid w:val="006741D3"/>
    <w:rPr>
      <w:rFonts w:asciiTheme="majorHAnsi" w:hAnsiTheme="majorHAnsi"/>
      <w:sz w:val="18"/>
      <w:szCs w:val="20"/>
    </w:rPr>
  </w:style>
  <w:style w:type="character" w:styleId="Fotnotsreferens">
    <w:name w:val="footnote reference"/>
    <w:basedOn w:val="Standardstycketeckensnitt"/>
    <w:rsid w:val="00232312"/>
    <w:rPr>
      <w:vertAlign w:val="superscript"/>
    </w:rPr>
  </w:style>
  <w:style w:type="paragraph" w:customStyle="1" w:styleId="FOVRub2">
    <w:name w:val="FOVRub2"/>
    <w:basedOn w:val="Rubrik1"/>
    <w:link w:val="FOVRub2Char"/>
    <w:qFormat/>
    <w:rsid w:val="007364FF"/>
    <w:pPr>
      <w:pageBreakBefore w:val="0"/>
      <w:spacing w:before="240"/>
      <w:outlineLvl w:val="1"/>
    </w:pPr>
    <w:rPr>
      <w:color w:val="000000" w:themeColor="text1"/>
      <w:kern w:val="36"/>
      <w:sz w:val="28"/>
      <w:szCs w:val="28"/>
    </w:rPr>
  </w:style>
  <w:style w:type="character" w:customStyle="1" w:styleId="FOVRub2Char">
    <w:name w:val="FOVRub2 Char"/>
    <w:basedOn w:val="Rubrik1Char"/>
    <w:link w:val="FOVRub2"/>
    <w:rsid w:val="007364FF"/>
    <w:rPr>
      <w:rFonts w:asciiTheme="majorHAnsi" w:eastAsiaTheme="majorEastAsia" w:hAnsiTheme="majorHAnsi" w:cstheme="majorBidi"/>
      <w:b/>
      <w:bCs/>
      <w:color w:val="000000" w:themeColor="text1"/>
      <w:kern w:val="36"/>
      <w:sz w:val="28"/>
      <w:szCs w:val="28"/>
    </w:rPr>
  </w:style>
  <w:style w:type="paragraph" w:customStyle="1" w:styleId="FOVRub3">
    <w:name w:val="FOVRub3"/>
    <w:basedOn w:val="FOVRub2"/>
    <w:next w:val="FOVtext"/>
    <w:link w:val="FOVRub3Char"/>
    <w:qFormat/>
    <w:rsid w:val="006741D3"/>
    <w:pPr>
      <w:outlineLvl w:val="2"/>
    </w:pPr>
    <w:rPr>
      <w:sz w:val="24"/>
      <w:szCs w:val="24"/>
    </w:rPr>
  </w:style>
  <w:style w:type="paragraph" w:styleId="Innehll1">
    <w:name w:val="toc 1"/>
    <w:basedOn w:val="Normal"/>
    <w:next w:val="Normal"/>
    <w:autoRedefine/>
    <w:uiPriority w:val="39"/>
    <w:rsid w:val="004E12A5"/>
    <w:pPr>
      <w:spacing w:after="100"/>
    </w:pPr>
    <w:rPr>
      <w:rFonts w:asciiTheme="majorHAnsi" w:hAnsiTheme="majorHAnsi"/>
      <w:sz w:val="22"/>
    </w:rPr>
  </w:style>
  <w:style w:type="character" w:customStyle="1" w:styleId="FOVRub3Char">
    <w:name w:val="FOVRub3 Char"/>
    <w:basedOn w:val="FOVRub2Char"/>
    <w:link w:val="FOVRub3"/>
    <w:rsid w:val="006741D3"/>
    <w:rPr>
      <w:rFonts w:asciiTheme="majorHAnsi" w:eastAsiaTheme="majorEastAsia" w:hAnsiTheme="majorHAnsi" w:cstheme="majorBidi"/>
      <w:b/>
      <w:bCs/>
      <w:color w:val="000000" w:themeColor="text1"/>
      <w:kern w:val="36"/>
      <w:sz w:val="28"/>
      <w:szCs w:val="28"/>
    </w:rPr>
  </w:style>
  <w:style w:type="paragraph" w:styleId="Innehll2">
    <w:name w:val="toc 2"/>
    <w:basedOn w:val="Normal"/>
    <w:next w:val="Normal"/>
    <w:autoRedefine/>
    <w:uiPriority w:val="39"/>
    <w:rsid w:val="004E12A5"/>
    <w:pPr>
      <w:spacing w:after="100"/>
      <w:ind w:left="240"/>
    </w:pPr>
    <w:rPr>
      <w:rFonts w:asciiTheme="majorHAnsi" w:hAnsiTheme="majorHAnsi"/>
      <w:sz w:val="20"/>
    </w:rPr>
  </w:style>
  <w:style w:type="character" w:styleId="Hyperlnk">
    <w:name w:val="Hyperlink"/>
    <w:basedOn w:val="Standardstycketeckensnitt"/>
    <w:unhideWhenUsed/>
    <w:rsid w:val="006741D3"/>
    <w:rPr>
      <w:color w:val="0000FF" w:themeColor="hyperlink"/>
      <w:u w:val="single"/>
    </w:rPr>
  </w:style>
  <w:style w:type="paragraph" w:styleId="Rubrik">
    <w:name w:val="Title"/>
    <w:basedOn w:val="Normal"/>
    <w:next w:val="Normal"/>
    <w:link w:val="RubrikChar"/>
    <w:uiPriority w:val="99"/>
    <w:qFormat/>
    <w:rsid w:val="00113B64"/>
    <w:pPr>
      <w:spacing w:before="240" w:after="60"/>
      <w:jc w:val="center"/>
      <w:outlineLvl w:val="0"/>
    </w:pPr>
    <w:rPr>
      <w:rFonts w:ascii="Cambria" w:eastAsia="Times New Roman" w:hAnsi="Cambria" w:cs="Times New Roman"/>
      <w:b/>
      <w:bCs/>
      <w:kern w:val="28"/>
      <w:sz w:val="32"/>
      <w:szCs w:val="32"/>
    </w:rPr>
  </w:style>
  <w:style w:type="character" w:customStyle="1" w:styleId="RubrikChar">
    <w:name w:val="Rubrik Char"/>
    <w:basedOn w:val="Standardstycketeckensnitt"/>
    <w:link w:val="Rubrik"/>
    <w:uiPriority w:val="99"/>
    <w:rsid w:val="00113B64"/>
    <w:rPr>
      <w:rFonts w:ascii="Cambria" w:eastAsia="Times New Roman" w:hAnsi="Cambria" w:cs="Times New Roman"/>
      <w:b/>
      <w:bCs/>
      <w:kern w:val="28"/>
      <w:sz w:val="32"/>
      <w:szCs w:val="32"/>
    </w:rPr>
  </w:style>
  <w:style w:type="paragraph" w:styleId="Normalwebb">
    <w:name w:val="Normal (Web)"/>
    <w:basedOn w:val="Normal"/>
    <w:uiPriority w:val="99"/>
    <w:unhideWhenUsed/>
    <w:rsid w:val="00DA210E"/>
    <w:pPr>
      <w:spacing w:before="100" w:beforeAutospacing="1" w:after="100" w:afterAutospacing="1"/>
    </w:pPr>
    <w:rPr>
      <w:rFonts w:ascii="Times New Roman" w:eastAsia="Times New Roman" w:hAnsi="Times New Roman" w:cs="Times New Roman"/>
      <w:lang w:val="en-US"/>
    </w:rPr>
  </w:style>
  <w:style w:type="character" w:styleId="Stark">
    <w:name w:val="Strong"/>
    <w:basedOn w:val="Standardstycketeckensnitt"/>
    <w:qFormat/>
    <w:rsid w:val="00051BAD"/>
    <w:rPr>
      <w:b/>
      <w:bCs/>
    </w:rPr>
  </w:style>
  <w:style w:type="character" w:customStyle="1" w:styleId="apple-converted-space">
    <w:name w:val="apple-converted-space"/>
    <w:basedOn w:val="Standardstycketeckensnitt"/>
    <w:rsid w:val="005C1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87642">
      <w:bodyDiv w:val="1"/>
      <w:marLeft w:val="0"/>
      <w:marRight w:val="0"/>
      <w:marTop w:val="0"/>
      <w:marBottom w:val="0"/>
      <w:divBdr>
        <w:top w:val="none" w:sz="0" w:space="0" w:color="auto"/>
        <w:left w:val="none" w:sz="0" w:space="0" w:color="auto"/>
        <w:bottom w:val="none" w:sz="0" w:space="0" w:color="auto"/>
        <w:right w:val="none" w:sz="0" w:space="0" w:color="auto"/>
      </w:divBdr>
      <w:divsChild>
        <w:div w:id="544757316">
          <w:marLeft w:val="0"/>
          <w:marRight w:val="0"/>
          <w:marTop w:val="0"/>
          <w:marBottom w:val="0"/>
          <w:divBdr>
            <w:top w:val="none" w:sz="0" w:space="0" w:color="auto"/>
            <w:left w:val="none" w:sz="0" w:space="0" w:color="auto"/>
            <w:bottom w:val="none" w:sz="0" w:space="0" w:color="auto"/>
            <w:right w:val="none" w:sz="0" w:space="0" w:color="auto"/>
          </w:divBdr>
          <w:divsChild>
            <w:div w:id="10172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3526">
      <w:bodyDiv w:val="1"/>
      <w:marLeft w:val="0"/>
      <w:marRight w:val="0"/>
      <w:marTop w:val="0"/>
      <w:marBottom w:val="0"/>
      <w:divBdr>
        <w:top w:val="none" w:sz="0" w:space="0" w:color="auto"/>
        <w:left w:val="none" w:sz="0" w:space="0" w:color="auto"/>
        <w:bottom w:val="none" w:sz="0" w:space="0" w:color="auto"/>
        <w:right w:val="none" w:sz="0" w:space="0" w:color="auto"/>
      </w:divBdr>
    </w:div>
    <w:div w:id="273098097">
      <w:bodyDiv w:val="1"/>
      <w:marLeft w:val="0"/>
      <w:marRight w:val="0"/>
      <w:marTop w:val="0"/>
      <w:marBottom w:val="0"/>
      <w:divBdr>
        <w:top w:val="none" w:sz="0" w:space="0" w:color="auto"/>
        <w:left w:val="none" w:sz="0" w:space="0" w:color="auto"/>
        <w:bottom w:val="none" w:sz="0" w:space="0" w:color="auto"/>
        <w:right w:val="none" w:sz="0" w:space="0" w:color="auto"/>
      </w:divBdr>
    </w:div>
    <w:div w:id="494807912">
      <w:bodyDiv w:val="1"/>
      <w:marLeft w:val="0"/>
      <w:marRight w:val="0"/>
      <w:marTop w:val="0"/>
      <w:marBottom w:val="0"/>
      <w:divBdr>
        <w:top w:val="none" w:sz="0" w:space="0" w:color="auto"/>
        <w:left w:val="none" w:sz="0" w:space="0" w:color="auto"/>
        <w:bottom w:val="none" w:sz="0" w:space="0" w:color="auto"/>
        <w:right w:val="none" w:sz="0" w:space="0" w:color="auto"/>
      </w:divBdr>
    </w:div>
    <w:div w:id="604000171">
      <w:bodyDiv w:val="1"/>
      <w:marLeft w:val="0"/>
      <w:marRight w:val="0"/>
      <w:marTop w:val="0"/>
      <w:marBottom w:val="0"/>
      <w:divBdr>
        <w:top w:val="none" w:sz="0" w:space="0" w:color="auto"/>
        <w:left w:val="none" w:sz="0" w:space="0" w:color="auto"/>
        <w:bottom w:val="none" w:sz="0" w:space="0" w:color="auto"/>
        <w:right w:val="none" w:sz="0" w:space="0" w:color="auto"/>
      </w:divBdr>
    </w:div>
    <w:div w:id="763846150">
      <w:bodyDiv w:val="1"/>
      <w:marLeft w:val="0"/>
      <w:marRight w:val="0"/>
      <w:marTop w:val="0"/>
      <w:marBottom w:val="0"/>
      <w:divBdr>
        <w:top w:val="none" w:sz="0" w:space="0" w:color="auto"/>
        <w:left w:val="none" w:sz="0" w:space="0" w:color="auto"/>
        <w:bottom w:val="none" w:sz="0" w:space="0" w:color="auto"/>
        <w:right w:val="none" w:sz="0" w:space="0" w:color="auto"/>
      </w:divBdr>
    </w:div>
    <w:div w:id="922496603">
      <w:bodyDiv w:val="1"/>
      <w:marLeft w:val="0"/>
      <w:marRight w:val="0"/>
      <w:marTop w:val="0"/>
      <w:marBottom w:val="0"/>
      <w:divBdr>
        <w:top w:val="none" w:sz="0" w:space="0" w:color="auto"/>
        <w:left w:val="none" w:sz="0" w:space="0" w:color="auto"/>
        <w:bottom w:val="none" w:sz="0" w:space="0" w:color="auto"/>
        <w:right w:val="none" w:sz="0" w:space="0" w:color="auto"/>
      </w:divBdr>
      <w:divsChild>
        <w:div w:id="1770274218">
          <w:marLeft w:val="0"/>
          <w:marRight w:val="0"/>
          <w:marTop w:val="0"/>
          <w:marBottom w:val="0"/>
          <w:divBdr>
            <w:top w:val="none" w:sz="0" w:space="0" w:color="auto"/>
            <w:left w:val="none" w:sz="0" w:space="0" w:color="auto"/>
            <w:bottom w:val="none" w:sz="0" w:space="0" w:color="auto"/>
            <w:right w:val="none" w:sz="0" w:space="0" w:color="auto"/>
          </w:divBdr>
          <w:divsChild>
            <w:div w:id="166824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966396">
      <w:bodyDiv w:val="1"/>
      <w:marLeft w:val="0"/>
      <w:marRight w:val="0"/>
      <w:marTop w:val="0"/>
      <w:marBottom w:val="0"/>
      <w:divBdr>
        <w:top w:val="none" w:sz="0" w:space="0" w:color="auto"/>
        <w:left w:val="none" w:sz="0" w:space="0" w:color="auto"/>
        <w:bottom w:val="none" w:sz="0" w:space="0" w:color="auto"/>
        <w:right w:val="none" w:sz="0" w:space="0" w:color="auto"/>
      </w:divBdr>
    </w:div>
    <w:div w:id="1052775095">
      <w:bodyDiv w:val="1"/>
      <w:marLeft w:val="0"/>
      <w:marRight w:val="0"/>
      <w:marTop w:val="0"/>
      <w:marBottom w:val="0"/>
      <w:divBdr>
        <w:top w:val="none" w:sz="0" w:space="0" w:color="auto"/>
        <w:left w:val="none" w:sz="0" w:space="0" w:color="auto"/>
        <w:bottom w:val="none" w:sz="0" w:space="0" w:color="auto"/>
        <w:right w:val="none" w:sz="0" w:space="0" w:color="auto"/>
      </w:divBdr>
    </w:div>
    <w:div w:id="1105077295">
      <w:bodyDiv w:val="1"/>
      <w:marLeft w:val="0"/>
      <w:marRight w:val="0"/>
      <w:marTop w:val="0"/>
      <w:marBottom w:val="0"/>
      <w:divBdr>
        <w:top w:val="none" w:sz="0" w:space="0" w:color="auto"/>
        <w:left w:val="none" w:sz="0" w:space="0" w:color="auto"/>
        <w:bottom w:val="none" w:sz="0" w:space="0" w:color="auto"/>
        <w:right w:val="none" w:sz="0" w:space="0" w:color="auto"/>
      </w:divBdr>
    </w:div>
    <w:div w:id="1212839211">
      <w:bodyDiv w:val="1"/>
      <w:marLeft w:val="0"/>
      <w:marRight w:val="0"/>
      <w:marTop w:val="0"/>
      <w:marBottom w:val="0"/>
      <w:divBdr>
        <w:top w:val="none" w:sz="0" w:space="0" w:color="auto"/>
        <w:left w:val="none" w:sz="0" w:space="0" w:color="auto"/>
        <w:bottom w:val="none" w:sz="0" w:space="0" w:color="auto"/>
        <w:right w:val="none" w:sz="0" w:space="0" w:color="auto"/>
      </w:divBdr>
      <w:divsChild>
        <w:div w:id="1380594612">
          <w:marLeft w:val="302"/>
          <w:marRight w:val="0"/>
          <w:marTop w:val="0"/>
          <w:marBottom w:val="300"/>
          <w:divBdr>
            <w:top w:val="none" w:sz="0" w:space="0" w:color="auto"/>
            <w:left w:val="none" w:sz="0" w:space="0" w:color="auto"/>
            <w:bottom w:val="none" w:sz="0" w:space="0" w:color="auto"/>
            <w:right w:val="none" w:sz="0" w:space="0" w:color="auto"/>
          </w:divBdr>
        </w:div>
        <w:div w:id="82188421">
          <w:marLeft w:val="302"/>
          <w:marRight w:val="0"/>
          <w:marTop w:val="0"/>
          <w:marBottom w:val="300"/>
          <w:divBdr>
            <w:top w:val="none" w:sz="0" w:space="0" w:color="auto"/>
            <w:left w:val="none" w:sz="0" w:space="0" w:color="auto"/>
            <w:bottom w:val="none" w:sz="0" w:space="0" w:color="auto"/>
            <w:right w:val="none" w:sz="0" w:space="0" w:color="auto"/>
          </w:divBdr>
        </w:div>
        <w:div w:id="791554912">
          <w:marLeft w:val="302"/>
          <w:marRight w:val="0"/>
          <w:marTop w:val="0"/>
          <w:marBottom w:val="300"/>
          <w:divBdr>
            <w:top w:val="none" w:sz="0" w:space="0" w:color="auto"/>
            <w:left w:val="none" w:sz="0" w:space="0" w:color="auto"/>
            <w:bottom w:val="none" w:sz="0" w:space="0" w:color="auto"/>
            <w:right w:val="none" w:sz="0" w:space="0" w:color="auto"/>
          </w:divBdr>
        </w:div>
        <w:div w:id="156920580">
          <w:marLeft w:val="302"/>
          <w:marRight w:val="0"/>
          <w:marTop w:val="0"/>
          <w:marBottom w:val="300"/>
          <w:divBdr>
            <w:top w:val="none" w:sz="0" w:space="0" w:color="auto"/>
            <w:left w:val="none" w:sz="0" w:space="0" w:color="auto"/>
            <w:bottom w:val="none" w:sz="0" w:space="0" w:color="auto"/>
            <w:right w:val="none" w:sz="0" w:space="0" w:color="auto"/>
          </w:divBdr>
        </w:div>
        <w:div w:id="606084689">
          <w:marLeft w:val="302"/>
          <w:marRight w:val="0"/>
          <w:marTop w:val="0"/>
          <w:marBottom w:val="300"/>
          <w:divBdr>
            <w:top w:val="none" w:sz="0" w:space="0" w:color="auto"/>
            <w:left w:val="none" w:sz="0" w:space="0" w:color="auto"/>
            <w:bottom w:val="none" w:sz="0" w:space="0" w:color="auto"/>
            <w:right w:val="none" w:sz="0" w:space="0" w:color="auto"/>
          </w:divBdr>
        </w:div>
        <w:div w:id="708190149">
          <w:marLeft w:val="302"/>
          <w:marRight w:val="0"/>
          <w:marTop w:val="0"/>
          <w:marBottom w:val="300"/>
          <w:divBdr>
            <w:top w:val="none" w:sz="0" w:space="0" w:color="auto"/>
            <w:left w:val="none" w:sz="0" w:space="0" w:color="auto"/>
            <w:bottom w:val="none" w:sz="0" w:space="0" w:color="auto"/>
            <w:right w:val="none" w:sz="0" w:space="0" w:color="auto"/>
          </w:divBdr>
        </w:div>
      </w:divsChild>
    </w:div>
    <w:div w:id="1230731775">
      <w:bodyDiv w:val="1"/>
      <w:marLeft w:val="0"/>
      <w:marRight w:val="0"/>
      <w:marTop w:val="0"/>
      <w:marBottom w:val="0"/>
      <w:divBdr>
        <w:top w:val="none" w:sz="0" w:space="0" w:color="auto"/>
        <w:left w:val="none" w:sz="0" w:space="0" w:color="auto"/>
        <w:bottom w:val="none" w:sz="0" w:space="0" w:color="auto"/>
        <w:right w:val="none" w:sz="0" w:space="0" w:color="auto"/>
      </w:divBdr>
    </w:div>
    <w:div w:id="1295479362">
      <w:bodyDiv w:val="1"/>
      <w:marLeft w:val="0"/>
      <w:marRight w:val="0"/>
      <w:marTop w:val="0"/>
      <w:marBottom w:val="0"/>
      <w:divBdr>
        <w:top w:val="none" w:sz="0" w:space="0" w:color="auto"/>
        <w:left w:val="none" w:sz="0" w:space="0" w:color="auto"/>
        <w:bottom w:val="none" w:sz="0" w:space="0" w:color="auto"/>
        <w:right w:val="none" w:sz="0" w:space="0" w:color="auto"/>
      </w:divBdr>
      <w:divsChild>
        <w:div w:id="1770852151">
          <w:marLeft w:val="302"/>
          <w:marRight w:val="0"/>
          <w:marTop w:val="0"/>
          <w:marBottom w:val="300"/>
          <w:divBdr>
            <w:top w:val="none" w:sz="0" w:space="0" w:color="auto"/>
            <w:left w:val="none" w:sz="0" w:space="0" w:color="auto"/>
            <w:bottom w:val="none" w:sz="0" w:space="0" w:color="auto"/>
            <w:right w:val="none" w:sz="0" w:space="0" w:color="auto"/>
          </w:divBdr>
        </w:div>
        <w:div w:id="1160267524">
          <w:marLeft w:val="302"/>
          <w:marRight w:val="0"/>
          <w:marTop w:val="0"/>
          <w:marBottom w:val="300"/>
          <w:divBdr>
            <w:top w:val="none" w:sz="0" w:space="0" w:color="auto"/>
            <w:left w:val="none" w:sz="0" w:space="0" w:color="auto"/>
            <w:bottom w:val="none" w:sz="0" w:space="0" w:color="auto"/>
            <w:right w:val="none" w:sz="0" w:space="0" w:color="auto"/>
          </w:divBdr>
        </w:div>
        <w:div w:id="2113621449">
          <w:marLeft w:val="302"/>
          <w:marRight w:val="0"/>
          <w:marTop w:val="0"/>
          <w:marBottom w:val="300"/>
          <w:divBdr>
            <w:top w:val="none" w:sz="0" w:space="0" w:color="auto"/>
            <w:left w:val="none" w:sz="0" w:space="0" w:color="auto"/>
            <w:bottom w:val="none" w:sz="0" w:space="0" w:color="auto"/>
            <w:right w:val="none" w:sz="0" w:space="0" w:color="auto"/>
          </w:divBdr>
        </w:div>
        <w:div w:id="1095976138">
          <w:marLeft w:val="302"/>
          <w:marRight w:val="0"/>
          <w:marTop w:val="0"/>
          <w:marBottom w:val="300"/>
          <w:divBdr>
            <w:top w:val="none" w:sz="0" w:space="0" w:color="auto"/>
            <w:left w:val="none" w:sz="0" w:space="0" w:color="auto"/>
            <w:bottom w:val="none" w:sz="0" w:space="0" w:color="auto"/>
            <w:right w:val="none" w:sz="0" w:space="0" w:color="auto"/>
          </w:divBdr>
        </w:div>
        <w:div w:id="612981371">
          <w:marLeft w:val="302"/>
          <w:marRight w:val="0"/>
          <w:marTop w:val="0"/>
          <w:marBottom w:val="300"/>
          <w:divBdr>
            <w:top w:val="none" w:sz="0" w:space="0" w:color="auto"/>
            <w:left w:val="none" w:sz="0" w:space="0" w:color="auto"/>
            <w:bottom w:val="none" w:sz="0" w:space="0" w:color="auto"/>
            <w:right w:val="none" w:sz="0" w:space="0" w:color="auto"/>
          </w:divBdr>
        </w:div>
      </w:divsChild>
    </w:div>
    <w:div w:id="1366373597">
      <w:bodyDiv w:val="1"/>
      <w:marLeft w:val="0"/>
      <w:marRight w:val="0"/>
      <w:marTop w:val="0"/>
      <w:marBottom w:val="0"/>
      <w:divBdr>
        <w:top w:val="none" w:sz="0" w:space="0" w:color="auto"/>
        <w:left w:val="none" w:sz="0" w:space="0" w:color="auto"/>
        <w:bottom w:val="none" w:sz="0" w:space="0" w:color="auto"/>
        <w:right w:val="none" w:sz="0" w:space="0" w:color="auto"/>
      </w:divBdr>
    </w:div>
    <w:div w:id="1541240908">
      <w:bodyDiv w:val="1"/>
      <w:marLeft w:val="0"/>
      <w:marRight w:val="0"/>
      <w:marTop w:val="0"/>
      <w:marBottom w:val="0"/>
      <w:divBdr>
        <w:top w:val="none" w:sz="0" w:space="0" w:color="auto"/>
        <w:left w:val="none" w:sz="0" w:space="0" w:color="auto"/>
        <w:bottom w:val="none" w:sz="0" w:space="0" w:color="auto"/>
        <w:right w:val="none" w:sz="0" w:space="0" w:color="auto"/>
      </w:divBdr>
    </w:div>
    <w:div w:id="1566604879">
      <w:bodyDiv w:val="1"/>
      <w:marLeft w:val="0"/>
      <w:marRight w:val="0"/>
      <w:marTop w:val="0"/>
      <w:marBottom w:val="0"/>
      <w:divBdr>
        <w:top w:val="none" w:sz="0" w:space="0" w:color="auto"/>
        <w:left w:val="none" w:sz="0" w:space="0" w:color="auto"/>
        <w:bottom w:val="none" w:sz="0" w:space="0" w:color="auto"/>
        <w:right w:val="none" w:sz="0" w:space="0" w:color="auto"/>
      </w:divBdr>
      <w:divsChild>
        <w:div w:id="1492598921">
          <w:marLeft w:val="0"/>
          <w:marRight w:val="0"/>
          <w:marTop w:val="0"/>
          <w:marBottom w:val="0"/>
          <w:divBdr>
            <w:top w:val="none" w:sz="0" w:space="0" w:color="auto"/>
            <w:left w:val="none" w:sz="0" w:space="0" w:color="auto"/>
            <w:bottom w:val="none" w:sz="0" w:space="0" w:color="auto"/>
            <w:right w:val="none" w:sz="0" w:space="0" w:color="auto"/>
          </w:divBdr>
          <w:divsChild>
            <w:div w:id="589119852">
              <w:marLeft w:val="0"/>
              <w:marRight w:val="0"/>
              <w:marTop w:val="0"/>
              <w:marBottom w:val="0"/>
              <w:divBdr>
                <w:top w:val="none" w:sz="0" w:space="0" w:color="auto"/>
                <w:left w:val="none" w:sz="0" w:space="0" w:color="auto"/>
                <w:bottom w:val="none" w:sz="0" w:space="0" w:color="auto"/>
                <w:right w:val="none" w:sz="0" w:space="0" w:color="auto"/>
              </w:divBdr>
              <w:divsChild>
                <w:div w:id="1069185057">
                  <w:marLeft w:val="0"/>
                  <w:marRight w:val="0"/>
                  <w:marTop w:val="0"/>
                  <w:marBottom w:val="0"/>
                  <w:divBdr>
                    <w:top w:val="none" w:sz="0" w:space="0" w:color="auto"/>
                    <w:left w:val="none" w:sz="0" w:space="0" w:color="auto"/>
                    <w:bottom w:val="none" w:sz="0" w:space="0" w:color="auto"/>
                    <w:right w:val="none" w:sz="0" w:space="0" w:color="auto"/>
                  </w:divBdr>
                  <w:divsChild>
                    <w:div w:id="1065254108">
                      <w:marLeft w:val="0"/>
                      <w:marRight w:val="0"/>
                      <w:marTop w:val="0"/>
                      <w:marBottom w:val="0"/>
                      <w:divBdr>
                        <w:top w:val="none" w:sz="0" w:space="0" w:color="auto"/>
                        <w:left w:val="none" w:sz="0" w:space="0" w:color="auto"/>
                        <w:bottom w:val="none" w:sz="0" w:space="0" w:color="auto"/>
                        <w:right w:val="none" w:sz="0" w:space="0" w:color="auto"/>
                      </w:divBdr>
                      <w:divsChild>
                        <w:div w:id="36515561">
                          <w:marLeft w:val="0"/>
                          <w:marRight w:val="0"/>
                          <w:marTop w:val="0"/>
                          <w:marBottom w:val="266"/>
                          <w:divBdr>
                            <w:top w:val="none" w:sz="0" w:space="0" w:color="auto"/>
                            <w:left w:val="none" w:sz="0" w:space="0" w:color="auto"/>
                            <w:bottom w:val="none" w:sz="0" w:space="0" w:color="auto"/>
                            <w:right w:val="none" w:sz="0" w:space="0" w:color="auto"/>
                          </w:divBdr>
                          <w:divsChild>
                            <w:div w:id="1585189499">
                              <w:marLeft w:val="0"/>
                              <w:marRight w:val="0"/>
                              <w:marTop w:val="0"/>
                              <w:marBottom w:val="0"/>
                              <w:divBdr>
                                <w:top w:val="none" w:sz="0" w:space="0" w:color="auto"/>
                                <w:left w:val="none" w:sz="0" w:space="0" w:color="auto"/>
                                <w:bottom w:val="none" w:sz="0" w:space="0" w:color="auto"/>
                                <w:right w:val="none" w:sz="0" w:space="0" w:color="auto"/>
                              </w:divBdr>
                              <w:divsChild>
                                <w:div w:id="1262953524">
                                  <w:marLeft w:val="0"/>
                                  <w:marRight w:val="0"/>
                                  <w:marTop w:val="0"/>
                                  <w:marBottom w:val="0"/>
                                  <w:divBdr>
                                    <w:top w:val="none" w:sz="0" w:space="0" w:color="auto"/>
                                    <w:left w:val="none" w:sz="0" w:space="0" w:color="auto"/>
                                    <w:bottom w:val="none" w:sz="0" w:space="0" w:color="auto"/>
                                    <w:right w:val="none" w:sz="0" w:space="0" w:color="auto"/>
                                  </w:divBdr>
                                  <w:divsChild>
                                    <w:div w:id="1710449052">
                                      <w:marLeft w:val="0"/>
                                      <w:marRight w:val="0"/>
                                      <w:marTop w:val="0"/>
                                      <w:marBottom w:val="0"/>
                                      <w:divBdr>
                                        <w:top w:val="none" w:sz="0" w:space="0" w:color="auto"/>
                                        <w:left w:val="none" w:sz="0" w:space="0" w:color="auto"/>
                                        <w:bottom w:val="none" w:sz="0" w:space="0" w:color="auto"/>
                                        <w:right w:val="none" w:sz="0" w:space="0" w:color="auto"/>
                                      </w:divBdr>
                                      <w:divsChild>
                                        <w:div w:id="105559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8437524">
      <w:bodyDiv w:val="1"/>
      <w:marLeft w:val="0"/>
      <w:marRight w:val="0"/>
      <w:marTop w:val="0"/>
      <w:marBottom w:val="0"/>
      <w:divBdr>
        <w:top w:val="none" w:sz="0" w:space="0" w:color="auto"/>
        <w:left w:val="none" w:sz="0" w:space="0" w:color="auto"/>
        <w:bottom w:val="none" w:sz="0" w:space="0" w:color="auto"/>
        <w:right w:val="none" w:sz="0" w:space="0" w:color="auto"/>
      </w:divBdr>
    </w:div>
    <w:div w:id="1795321616">
      <w:bodyDiv w:val="1"/>
      <w:marLeft w:val="0"/>
      <w:marRight w:val="0"/>
      <w:marTop w:val="0"/>
      <w:marBottom w:val="0"/>
      <w:divBdr>
        <w:top w:val="none" w:sz="0" w:space="0" w:color="auto"/>
        <w:left w:val="none" w:sz="0" w:space="0" w:color="auto"/>
        <w:bottom w:val="none" w:sz="0" w:space="0" w:color="auto"/>
        <w:right w:val="none" w:sz="0" w:space="0" w:color="auto"/>
      </w:divBdr>
    </w:div>
    <w:div w:id="1849519024">
      <w:bodyDiv w:val="1"/>
      <w:marLeft w:val="0"/>
      <w:marRight w:val="0"/>
      <w:marTop w:val="0"/>
      <w:marBottom w:val="0"/>
      <w:divBdr>
        <w:top w:val="none" w:sz="0" w:space="0" w:color="auto"/>
        <w:left w:val="none" w:sz="0" w:space="0" w:color="auto"/>
        <w:bottom w:val="none" w:sz="0" w:space="0" w:color="auto"/>
        <w:right w:val="none" w:sz="0" w:space="0" w:color="auto"/>
      </w:divBdr>
    </w:div>
    <w:div w:id="1907371827">
      <w:bodyDiv w:val="1"/>
      <w:marLeft w:val="0"/>
      <w:marRight w:val="0"/>
      <w:marTop w:val="0"/>
      <w:marBottom w:val="0"/>
      <w:divBdr>
        <w:top w:val="none" w:sz="0" w:space="0" w:color="auto"/>
        <w:left w:val="none" w:sz="0" w:space="0" w:color="auto"/>
        <w:bottom w:val="none" w:sz="0" w:space="0" w:color="auto"/>
        <w:right w:val="none" w:sz="0" w:space="0" w:color="auto"/>
      </w:divBdr>
      <w:divsChild>
        <w:div w:id="413936508">
          <w:marLeft w:val="302"/>
          <w:marRight w:val="0"/>
          <w:marTop w:val="0"/>
          <w:marBottom w:val="300"/>
          <w:divBdr>
            <w:top w:val="none" w:sz="0" w:space="0" w:color="auto"/>
            <w:left w:val="none" w:sz="0" w:space="0" w:color="auto"/>
            <w:bottom w:val="none" w:sz="0" w:space="0" w:color="auto"/>
            <w:right w:val="none" w:sz="0" w:space="0" w:color="auto"/>
          </w:divBdr>
        </w:div>
        <w:div w:id="1283878515">
          <w:marLeft w:val="302"/>
          <w:marRight w:val="0"/>
          <w:marTop w:val="0"/>
          <w:marBottom w:val="300"/>
          <w:divBdr>
            <w:top w:val="none" w:sz="0" w:space="0" w:color="auto"/>
            <w:left w:val="none" w:sz="0" w:space="0" w:color="auto"/>
            <w:bottom w:val="none" w:sz="0" w:space="0" w:color="auto"/>
            <w:right w:val="none" w:sz="0" w:space="0" w:color="auto"/>
          </w:divBdr>
        </w:div>
        <w:div w:id="1759791729">
          <w:marLeft w:val="302"/>
          <w:marRight w:val="0"/>
          <w:marTop w:val="0"/>
          <w:marBottom w:val="300"/>
          <w:divBdr>
            <w:top w:val="none" w:sz="0" w:space="0" w:color="auto"/>
            <w:left w:val="none" w:sz="0" w:space="0" w:color="auto"/>
            <w:bottom w:val="none" w:sz="0" w:space="0" w:color="auto"/>
            <w:right w:val="none" w:sz="0" w:space="0" w:color="auto"/>
          </w:divBdr>
        </w:div>
        <w:div w:id="2031105794">
          <w:marLeft w:val="302"/>
          <w:marRight w:val="0"/>
          <w:marTop w:val="0"/>
          <w:marBottom w:val="300"/>
          <w:divBdr>
            <w:top w:val="none" w:sz="0" w:space="0" w:color="auto"/>
            <w:left w:val="none" w:sz="0" w:space="0" w:color="auto"/>
            <w:bottom w:val="none" w:sz="0" w:space="0" w:color="auto"/>
            <w:right w:val="none" w:sz="0" w:space="0" w:color="auto"/>
          </w:divBdr>
        </w:div>
        <w:div w:id="1627856594">
          <w:marLeft w:val="302"/>
          <w:marRight w:val="0"/>
          <w:marTop w:val="0"/>
          <w:marBottom w:val="300"/>
          <w:divBdr>
            <w:top w:val="none" w:sz="0" w:space="0" w:color="auto"/>
            <w:left w:val="none" w:sz="0" w:space="0" w:color="auto"/>
            <w:bottom w:val="none" w:sz="0" w:space="0" w:color="auto"/>
            <w:right w:val="none" w:sz="0" w:space="0" w:color="auto"/>
          </w:divBdr>
        </w:div>
        <w:div w:id="2028674325">
          <w:marLeft w:val="302"/>
          <w:marRight w:val="0"/>
          <w:marTop w:val="0"/>
          <w:marBottom w:val="300"/>
          <w:divBdr>
            <w:top w:val="none" w:sz="0" w:space="0" w:color="auto"/>
            <w:left w:val="none" w:sz="0" w:space="0" w:color="auto"/>
            <w:bottom w:val="none" w:sz="0" w:space="0" w:color="auto"/>
            <w:right w:val="none" w:sz="0" w:space="0" w:color="auto"/>
          </w:divBdr>
        </w:div>
        <w:div w:id="747769773">
          <w:marLeft w:val="302"/>
          <w:marRight w:val="0"/>
          <w:marTop w:val="0"/>
          <w:marBottom w:val="300"/>
          <w:divBdr>
            <w:top w:val="none" w:sz="0" w:space="0" w:color="auto"/>
            <w:left w:val="none" w:sz="0" w:space="0" w:color="auto"/>
            <w:bottom w:val="none" w:sz="0" w:space="0" w:color="auto"/>
            <w:right w:val="none" w:sz="0" w:space="0" w:color="auto"/>
          </w:divBdr>
        </w:div>
        <w:div w:id="1848711371">
          <w:marLeft w:val="302"/>
          <w:marRight w:val="0"/>
          <w:marTop w:val="0"/>
          <w:marBottom w:val="300"/>
          <w:divBdr>
            <w:top w:val="none" w:sz="0" w:space="0" w:color="auto"/>
            <w:left w:val="none" w:sz="0" w:space="0" w:color="auto"/>
            <w:bottom w:val="none" w:sz="0" w:space="0" w:color="auto"/>
            <w:right w:val="none" w:sz="0" w:space="0" w:color="auto"/>
          </w:divBdr>
        </w:div>
        <w:div w:id="969018298">
          <w:marLeft w:val="302"/>
          <w:marRight w:val="0"/>
          <w:marTop w:val="0"/>
          <w:marBottom w:val="300"/>
          <w:divBdr>
            <w:top w:val="none" w:sz="0" w:space="0" w:color="auto"/>
            <w:left w:val="none" w:sz="0" w:space="0" w:color="auto"/>
            <w:bottom w:val="none" w:sz="0" w:space="0" w:color="auto"/>
            <w:right w:val="none" w:sz="0" w:space="0" w:color="auto"/>
          </w:divBdr>
        </w:div>
      </w:divsChild>
    </w:div>
    <w:div w:id="1915578626">
      <w:bodyDiv w:val="1"/>
      <w:marLeft w:val="0"/>
      <w:marRight w:val="0"/>
      <w:marTop w:val="0"/>
      <w:marBottom w:val="0"/>
      <w:divBdr>
        <w:top w:val="none" w:sz="0" w:space="0" w:color="auto"/>
        <w:left w:val="none" w:sz="0" w:space="0" w:color="auto"/>
        <w:bottom w:val="none" w:sz="0" w:space="0" w:color="auto"/>
        <w:right w:val="none" w:sz="0" w:space="0" w:color="auto"/>
      </w:divBdr>
    </w:div>
    <w:div w:id="1916476783">
      <w:bodyDiv w:val="1"/>
      <w:marLeft w:val="0"/>
      <w:marRight w:val="0"/>
      <w:marTop w:val="0"/>
      <w:marBottom w:val="0"/>
      <w:divBdr>
        <w:top w:val="none" w:sz="0" w:space="0" w:color="auto"/>
        <w:left w:val="none" w:sz="0" w:space="0" w:color="auto"/>
        <w:bottom w:val="none" w:sz="0" w:space="0" w:color="auto"/>
        <w:right w:val="none" w:sz="0" w:space="0" w:color="auto"/>
      </w:divBdr>
    </w:div>
    <w:div w:id="1922710614">
      <w:bodyDiv w:val="1"/>
      <w:marLeft w:val="0"/>
      <w:marRight w:val="0"/>
      <w:marTop w:val="0"/>
      <w:marBottom w:val="0"/>
      <w:divBdr>
        <w:top w:val="none" w:sz="0" w:space="0" w:color="auto"/>
        <w:left w:val="none" w:sz="0" w:space="0" w:color="auto"/>
        <w:bottom w:val="none" w:sz="0" w:space="0" w:color="auto"/>
        <w:right w:val="none" w:sz="0" w:space="0" w:color="auto"/>
      </w:divBdr>
      <w:divsChild>
        <w:div w:id="421612686">
          <w:marLeft w:val="0"/>
          <w:marRight w:val="0"/>
          <w:marTop w:val="0"/>
          <w:marBottom w:val="0"/>
          <w:divBdr>
            <w:top w:val="none" w:sz="0" w:space="0" w:color="auto"/>
            <w:left w:val="none" w:sz="0" w:space="0" w:color="auto"/>
            <w:bottom w:val="none" w:sz="0" w:space="0" w:color="auto"/>
            <w:right w:val="none" w:sz="0" w:space="0" w:color="auto"/>
          </w:divBdr>
          <w:divsChild>
            <w:div w:id="119685322">
              <w:marLeft w:val="0"/>
              <w:marRight w:val="0"/>
              <w:marTop w:val="0"/>
              <w:marBottom w:val="0"/>
              <w:divBdr>
                <w:top w:val="none" w:sz="0" w:space="0" w:color="auto"/>
                <w:left w:val="none" w:sz="0" w:space="0" w:color="auto"/>
                <w:bottom w:val="none" w:sz="0" w:space="0" w:color="auto"/>
                <w:right w:val="none" w:sz="0" w:space="0" w:color="auto"/>
              </w:divBdr>
              <w:divsChild>
                <w:div w:id="1484545684">
                  <w:marLeft w:val="0"/>
                  <w:marRight w:val="0"/>
                  <w:marTop w:val="0"/>
                  <w:marBottom w:val="0"/>
                  <w:divBdr>
                    <w:top w:val="none" w:sz="0" w:space="0" w:color="auto"/>
                    <w:left w:val="none" w:sz="0" w:space="0" w:color="auto"/>
                    <w:bottom w:val="none" w:sz="0" w:space="0" w:color="auto"/>
                    <w:right w:val="none" w:sz="0" w:space="0" w:color="auto"/>
                  </w:divBdr>
                  <w:divsChild>
                    <w:div w:id="1527057434">
                      <w:marLeft w:val="0"/>
                      <w:marRight w:val="0"/>
                      <w:marTop w:val="0"/>
                      <w:marBottom w:val="0"/>
                      <w:divBdr>
                        <w:top w:val="none" w:sz="0" w:space="0" w:color="auto"/>
                        <w:left w:val="none" w:sz="0" w:space="0" w:color="auto"/>
                        <w:bottom w:val="none" w:sz="0" w:space="0" w:color="auto"/>
                        <w:right w:val="none" w:sz="0" w:space="0" w:color="auto"/>
                      </w:divBdr>
                      <w:divsChild>
                        <w:div w:id="1488134135">
                          <w:marLeft w:val="0"/>
                          <w:marRight w:val="0"/>
                          <w:marTop w:val="0"/>
                          <w:marBottom w:val="0"/>
                          <w:divBdr>
                            <w:top w:val="none" w:sz="0" w:space="0" w:color="auto"/>
                            <w:left w:val="none" w:sz="0" w:space="0" w:color="auto"/>
                            <w:bottom w:val="none" w:sz="0" w:space="0" w:color="auto"/>
                            <w:right w:val="none" w:sz="0" w:space="0" w:color="auto"/>
                          </w:divBdr>
                          <w:divsChild>
                            <w:div w:id="33383807">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wm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0B9F2A-7EB0-4211-AAA7-25C47EC7A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2767</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OriginalDesign Sweden</Company>
  <LinksUpToDate>false</LinksUpToDate>
  <CharactersWithSpaces>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Macintosh</dc:creator>
  <cp:lastModifiedBy>Marlene Eldsand</cp:lastModifiedBy>
  <cp:revision>2</cp:revision>
  <cp:lastPrinted>2013-04-24T10:28:00Z</cp:lastPrinted>
  <dcterms:created xsi:type="dcterms:W3CDTF">2013-05-03T07:08:00Z</dcterms:created>
  <dcterms:modified xsi:type="dcterms:W3CDTF">2013-05-03T07:08:00Z</dcterms:modified>
</cp:coreProperties>
</file>