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D" w:rsidRDefault="00DF470D" w:rsidP="00DF470D">
      <w:pPr>
        <w:spacing w:before="100" w:beforeAutospacing="1" w:after="0" w:line="240" w:lineRule="auto"/>
        <w:ind w:right="1417"/>
        <w:rPr>
          <w:rFonts w:cstheme="minorHAnsi"/>
          <w:b/>
          <w:color w:val="25A5CD"/>
          <w:sz w:val="44"/>
          <w:szCs w:val="44"/>
        </w:rPr>
      </w:pPr>
    </w:p>
    <w:p w:rsidR="0071794A" w:rsidRDefault="0071794A" w:rsidP="0071794A">
      <w:pPr>
        <w:spacing w:after="100" w:line="240" w:lineRule="auto"/>
        <w:ind w:right="1417"/>
      </w:pPr>
      <w:proofErr w:type="spellStart"/>
      <w:r>
        <w:rPr>
          <w:b/>
          <w:color w:val="25A5CD"/>
          <w:sz w:val="44"/>
          <w:szCs w:val="44"/>
        </w:rPr>
        <w:t>presse</w:t>
      </w:r>
      <w:r>
        <w:rPr>
          <w:b/>
          <w:color w:val="84B52D"/>
          <w:sz w:val="44"/>
          <w:szCs w:val="44"/>
        </w:rPr>
        <w:t>mitteilung</w:t>
      </w:r>
      <w:proofErr w:type="spellEnd"/>
    </w:p>
    <w:p w:rsidR="0061482B" w:rsidRDefault="0061482B" w:rsidP="006148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Digitales Ruhrgebiet wird auf europäischer Ebene ausgezeichnet</w:t>
      </w:r>
    </w:p>
    <w:p w:rsidR="0061482B" w:rsidRDefault="0061482B" w:rsidP="0061482B">
      <w:pPr>
        <w:rPr>
          <w:b/>
          <w:bCs/>
        </w:rPr>
      </w:pPr>
      <w:r>
        <w:rPr>
          <w:b/>
          <w:bCs/>
        </w:rPr>
        <w:t xml:space="preserve">Innovativ, nutzerfreundlich, wirtschaftsfördernd: Vergangenen Donnerstag wurde .ruhr, die neue Domainendung fürs Ruhrgebiet, in Prag mit dem SIINDA </w:t>
      </w:r>
      <w:proofErr w:type="spellStart"/>
      <w:r>
        <w:rPr>
          <w:b/>
          <w:bCs/>
        </w:rPr>
        <w:t>Industry</w:t>
      </w:r>
      <w:proofErr w:type="spellEnd"/>
      <w:r>
        <w:rPr>
          <w:b/>
          <w:bCs/>
        </w:rPr>
        <w:t xml:space="preserve"> Excellen</w:t>
      </w:r>
      <w:r w:rsidR="000158A9">
        <w:rPr>
          <w:b/>
          <w:bCs/>
        </w:rPr>
        <w:t>ce Award 2015 in der Kategorie ,,Online Search‘‘</w:t>
      </w:r>
      <w:r>
        <w:rPr>
          <w:b/>
          <w:bCs/>
        </w:rPr>
        <w:t xml:space="preserve"> ausgezeichnet. Die Verleihung fand im Rahmen des europäischen Verzeichnismedien-Branchentreffs der SIINDA (Search &amp; Information </w:t>
      </w:r>
      <w:proofErr w:type="spellStart"/>
      <w:r>
        <w:rPr>
          <w:b/>
          <w:bCs/>
        </w:rPr>
        <w:t>Industry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Association</w:t>
      </w:r>
      <w:proofErr w:type="spellEnd"/>
      <w:r>
        <w:rPr>
          <w:b/>
          <w:bCs/>
        </w:rPr>
        <w:t>) statt.</w:t>
      </w:r>
    </w:p>
    <w:p w:rsidR="0061482B" w:rsidRDefault="0061482B" w:rsidP="0061482B">
      <w:r>
        <w:t>Seit über einem Jahr wächst die Metropole Ruhr auch im Internet. Statt auf herkömmliche Webadressen unter .de oder .</w:t>
      </w:r>
      <w:proofErr w:type="spellStart"/>
      <w:r>
        <w:t>com</w:t>
      </w:r>
      <w:proofErr w:type="spellEnd"/>
      <w:r>
        <w:t xml:space="preserve"> zurückzugreifen, stellen immer mehr Unternehmen, Institutionen, Vereine oder Privatpersonen ihren Bezug zum Ruhrgebiet über das regionale Kürzel .ruhr her. Ein Bekenntnis zur Heimat, das auch gewerbliche Vorteile bringt: ein besseres Suchmaschinenranking sowie neue Optionen für lokales Marketing.  Grund genug für die renommierte Jury des SIINDA </w:t>
      </w:r>
      <w:proofErr w:type="spellStart"/>
      <w:r>
        <w:t>Industry</w:t>
      </w:r>
      <w:proofErr w:type="spellEnd"/>
      <w:r>
        <w:t xml:space="preserve"> Excellence Award 2015 die digitale Ausprägung des Ruhrgebiets in Form von .ruhr auszuzeichnen.</w:t>
      </w:r>
    </w:p>
    <w:p w:rsidR="0061482B" w:rsidRDefault="0061482B" w:rsidP="0061482B">
      <w:r>
        <w:t xml:space="preserve">„Wir freuen uns und sind stolz auf den Award“, erklärt Anja Elsing, Geschäftsführerin des .ruhr-Betreibers </w:t>
      </w:r>
      <w:proofErr w:type="spellStart"/>
      <w:r>
        <w:t>regiodot</w:t>
      </w:r>
      <w:proofErr w:type="spellEnd"/>
      <w:r>
        <w:t>. „Wir sind davon überzeugt, mit .ruhr einen wichtigen Meilenstein in der Geschichte des Ruhrgebiets gelegt zu haben, der das Internet nachhaltig bereichern wird.“</w:t>
      </w:r>
    </w:p>
    <w:p w:rsidR="0061482B" w:rsidRDefault="0061482B" w:rsidP="0061482B">
      <w:r>
        <w:t xml:space="preserve">Davon zeugen auch zahlreiche Reviergrößen, die bereits unter einer .ruhr-Adresse ins Netz gestartet sind: darunter die Online-Plattform </w:t>
      </w:r>
      <w:proofErr w:type="spellStart"/>
      <w:r>
        <w:t>welcome.ruhr</w:t>
      </w:r>
      <w:proofErr w:type="spellEnd"/>
      <w:r>
        <w:t xml:space="preserve"> für einwandernde Fachkräfte, das Bochumer Zahnzentrum </w:t>
      </w:r>
      <w:proofErr w:type="spellStart"/>
      <w:r>
        <w:t>dental.ruhr</w:t>
      </w:r>
      <w:proofErr w:type="spellEnd"/>
      <w:r>
        <w:t xml:space="preserve">,  der erste digitale Kunstführer des Ruhrgebiets </w:t>
      </w:r>
      <w:proofErr w:type="spellStart"/>
      <w:r>
        <w:t>kunstgebiet.ruhr</w:t>
      </w:r>
      <w:proofErr w:type="spellEnd"/>
      <w:r>
        <w:t xml:space="preserve"> sowie </w:t>
      </w:r>
      <w:proofErr w:type="spellStart"/>
      <w:r>
        <w:t>living.ruhr</w:t>
      </w:r>
      <w:proofErr w:type="spellEnd"/>
      <w:r>
        <w:t xml:space="preserve">, das Blog zum Thema Innenausstattung im Pott.  </w:t>
      </w:r>
    </w:p>
    <w:p w:rsidR="0061482B" w:rsidRDefault="0061482B" w:rsidP="0061482B">
      <w:pPr>
        <w:rPr>
          <w:rStyle w:val="Hyperlink"/>
        </w:rPr>
      </w:pPr>
      <w:r>
        <w:t xml:space="preserve">.ruhr-Domains können bei zahlreichen Providern ab 30 Euro pro Jahr registriert werden. Details: </w:t>
      </w:r>
      <w:hyperlink r:id="rId9" w:history="1">
        <w:r>
          <w:rPr>
            <w:rStyle w:val="Hyperlink"/>
          </w:rPr>
          <w:t>www.dot.ruhr</w:t>
        </w:r>
      </w:hyperlink>
    </w:p>
    <w:p w:rsidR="0061482B" w:rsidRDefault="0061482B" w:rsidP="0061482B"/>
    <w:p w:rsidR="00FB3B2B" w:rsidRDefault="00FB3B2B" w:rsidP="0061482B">
      <w:pPr>
        <w:rPr>
          <w:b/>
          <w:i/>
        </w:rPr>
      </w:pPr>
    </w:p>
    <w:p w:rsidR="00FB3B2B" w:rsidRPr="00C040AC" w:rsidRDefault="00FB3B2B" w:rsidP="00FB3B2B">
      <w:pPr>
        <w:ind w:right="0"/>
        <w:rPr>
          <w:i/>
        </w:rPr>
      </w:pPr>
      <w:r>
        <w:rPr>
          <w:i/>
        </w:rPr>
        <w:lastRenderedPageBreak/>
        <w:t>Foto</w:t>
      </w:r>
      <w:r w:rsidRPr="00C040AC">
        <w:rPr>
          <w:i/>
        </w:rPr>
        <w:t xml:space="preserve">: Grund zur Freude in Prag: .ruhr-Geschäftsführerin Anja Elsing darf den SIINDA Award mit zurück in den Ruhrpott nehmen. </w:t>
      </w:r>
    </w:p>
    <w:p w:rsidR="00FB3B2B" w:rsidRDefault="00FB3B2B" w:rsidP="0061482B">
      <w:pPr>
        <w:rPr>
          <w:b/>
          <w:i/>
        </w:rPr>
      </w:pPr>
    </w:p>
    <w:p w:rsidR="0061482B" w:rsidRPr="0061482B" w:rsidRDefault="0061482B" w:rsidP="0061482B">
      <w:pPr>
        <w:rPr>
          <w:b/>
          <w:i/>
        </w:rPr>
      </w:pPr>
      <w:r w:rsidRPr="0061482B">
        <w:rPr>
          <w:b/>
          <w:i/>
        </w:rPr>
        <w:t>Über .ruhr</w:t>
      </w:r>
    </w:p>
    <w:p w:rsidR="0061482B" w:rsidRDefault="0061482B" w:rsidP="0061482B">
      <w:pPr>
        <w:ind w:right="0"/>
        <w:rPr>
          <w:i/>
          <w:iCs/>
        </w:rPr>
      </w:pPr>
      <w:r>
        <w:rPr>
          <w:i/>
          <w:iCs/>
        </w:rPr>
        <w:t xml:space="preserve">Die </w:t>
      </w:r>
      <w:proofErr w:type="spellStart"/>
      <w:r>
        <w:rPr>
          <w:i/>
          <w:iCs/>
        </w:rPr>
        <w:t>regiodot</w:t>
      </w:r>
      <w:proofErr w:type="spellEnd"/>
      <w:r>
        <w:rPr>
          <w:i/>
          <w:iCs/>
        </w:rPr>
        <w:t xml:space="preserve"> GmbH &amp; Co. KG mit Sitz in Essen ist die zentrale Registrierungsstelle für alle Domains unter der Top-Level-Domain .ruhr. Registrieren kann man die .ruhr-Domains nicht direkt bei der </w:t>
      </w:r>
      <w:proofErr w:type="spellStart"/>
      <w:r>
        <w:rPr>
          <w:i/>
          <w:iCs/>
        </w:rPr>
        <w:t>regiodot</w:t>
      </w:r>
      <w:proofErr w:type="spellEnd"/>
      <w:r>
        <w:rPr>
          <w:i/>
          <w:iCs/>
        </w:rPr>
        <w:t xml:space="preserve"> GmbH &amp; Co. KG, sondern ausschließlich bei ICANN-akkreditierten </w:t>
      </w:r>
      <w:proofErr w:type="spellStart"/>
      <w:r>
        <w:rPr>
          <w:i/>
          <w:iCs/>
        </w:rPr>
        <w:t>Registraren</w:t>
      </w:r>
      <w:proofErr w:type="spellEnd"/>
      <w:r>
        <w:rPr>
          <w:i/>
          <w:iCs/>
        </w:rPr>
        <w:t xml:space="preserve"> sowie den ihnen angeschlossenen Wiederverkäufern und Internet-Providern. Die </w:t>
      </w:r>
      <w:proofErr w:type="spellStart"/>
      <w:r>
        <w:rPr>
          <w:i/>
          <w:iCs/>
        </w:rPr>
        <w:t>regiodot</w:t>
      </w:r>
      <w:proofErr w:type="spellEnd"/>
      <w:r>
        <w:rPr>
          <w:i/>
          <w:iCs/>
        </w:rPr>
        <w:t xml:space="preserve"> GmbH &amp; Co. KG ist ein Tochterunternehmen der Sutter Verzeichnisverlag GmbH &amp; Co. KG. </w:t>
      </w:r>
    </w:p>
    <w:p w:rsidR="0061482B" w:rsidRDefault="0061482B" w:rsidP="0061482B">
      <w:pPr>
        <w:ind w:right="0"/>
        <w:rPr>
          <w:i/>
          <w:iCs/>
        </w:rPr>
      </w:pPr>
      <w:r>
        <w:rPr>
          <w:i/>
          <w:iCs/>
        </w:rPr>
        <w:t xml:space="preserve">.ruhr entstand als Initiative der Sutter Telefonbuchverlag GmbH, ein Schwesterunternehmen der </w:t>
      </w:r>
      <w:proofErr w:type="spellStart"/>
      <w:r>
        <w:rPr>
          <w:i/>
          <w:iCs/>
        </w:rPr>
        <w:t>regiodot</w:t>
      </w:r>
      <w:proofErr w:type="spellEnd"/>
      <w:r>
        <w:rPr>
          <w:i/>
          <w:iCs/>
        </w:rPr>
        <w:t xml:space="preserve"> GmbH &amp; Co. KG.</w:t>
      </w:r>
      <w:bookmarkStart w:id="0" w:name="_GoBack"/>
      <w:bookmarkEnd w:id="0"/>
    </w:p>
    <w:p w:rsidR="0061482B" w:rsidRDefault="0061482B" w:rsidP="0061482B">
      <w:pPr>
        <w:ind w:right="0"/>
      </w:pPr>
    </w:p>
    <w:p w:rsidR="005C4F7B" w:rsidRPr="0071794A" w:rsidRDefault="005C4F7B" w:rsidP="0061482B">
      <w:pPr>
        <w:ind w:right="3118"/>
        <w:rPr>
          <w:sz w:val="20"/>
          <w:szCs w:val="18"/>
        </w:rPr>
      </w:pPr>
    </w:p>
    <w:sectPr w:rsidR="005C4F7B" w:rsidRPr="0071794A" w:rsidSect="0061482B">
      <w:headerReference w:type="default" r:id="rId10"/>
      <w:pgSz w:w="11906" w:h="16838"/>
      <w:pgMar w:top="212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4" w:rsidRDefault="00832254">
      <w:pPr>
        <w:spacing w:after="0" w:line="240" w:lineRule="auto"/>
      </w:pPr>
      <w:r>
        <w:separator/>
      </w:r>
    </w:p>
  </w:endnote>
  <w:endnote w:type="continuationSeparator" w:id="0">
    <w:p w:rsidR="00832254" w:rsidRDefault="0083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4" w:rsidRDefault="00832254">
      <w:pPr>
        <w:spacing w:after="0" w:line="240" w:lineRule="auto"/>
      </w:pPr>
      <w:r>
        <w:separator/>
      </w:r>
    </w:p>
  </w:footnote>
  <w:footnote w:type="continuationSeparator" w:id="0">
    <w:p w:rsidR="00832254" w:rsidRDefault="0083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D" w:rsidRPr="00D040B6" w:rsidRDefault="0061482B" w:rsidP="0061482B">
    <w:pPr>
      <w:pStyle w:val="Kopfzeile"/>
      <w:ind w:left="3540" w:right="0"/>
      <w:jc w:val="center"/>
      <w:rPr>
        <w:sz w:val="20"/>
      </w:rPr>
    </w:pPr>
    <w:r>
      <w:rPr>
        <w:sz w:val="20"/>
      </w:rPr>
      <w:ptab w:relativeTo="margin" w:alignment="right" w:leader="none"/>
    </w:r>
    <w:r w:rsidR="003970A0" w:rsidRPr="00DF470D"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2AEF38C7" wp14:editId="36620389">
          <wp:simplePos x="0" y="0"/>
          <wp:positionH relativeFrom="column">
            <wp:posOffset>-70485</wp:posOffset>
          </wp:positionH>
          <wp:positionV relativeFrom="paragraph">
            <wp:posOffset>-3175</wp:posOffset>
          </wp:positionV>
          <wp:extent cx="1381125" cy="651510"/>
          <wp:effectExtent l="0" t="0" r="9525" b="0"/>
          <wp:wrapTight wrapText="bothSides">
            <wp:wrapPolygon edited="0">
              <wp:start x="0" y="0"/>
              <wp:lineTo x="0" y="20842"/>
              <wp:lineTo x="21451" y="20842"/>
              <wp:lineTo x="2145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ruhr_logo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70D" w:rsidRPr="00D040B6">
      <w:rPr>
        <w:sz w:val="20"/>
      </w:rPr>
      <w:t>Pressekontakt: Anja Elsing</w:t>
    </w:r>
  </w:p>
  <w:p w:rsidR="00DF470D" w:rsidRPr="00DF470D" w:rsidRDefault="00DF470D" w:rsidP="0061482B">
    <w:pPr>
      <w:pStyle w:val="Kopfzeile"/>
      <w:ind w:right="0"/>
      <w:jc w:val="right"/>
      <w:rPr>
        <w:sz w:val="20"/>
      </w:rPr>
    </w:pPr>
    <w:proofErr w:type="spellStart"/>
    <w:r w:rsidRPr="00D040B6">
      <w:rPr>
        <w:sz w:val="20"/>
      </w:rPr>
      <w:t>regiodot</w:t>
    </w:r>
    <w:proofErr w:type="spellEnd"/>
    <w:r w:rsidRPr="00D040B6">
      <w:rPr>
        <w:sz w:val="20"/>
      </w:rPr>
      <w:t xml:space="preserve"> GmbH &amp; Co. </w:t>
    </w:r>
    <w:r w:rsidRPr="00DF470D">
      <w:rPr>
        <w:sz w:val="20"/>
      </w:rPr>
      <w:t>KG |Bott</w:t>
    </w:r>
    <w:r w:rsidR="00C519DB">
      <w:rPr>
        <w:sz w:val="20"/>
      </w:rPr>
      <w:t>roper Straße 20 | 45141 Essen</w:t>
    </w:r>
  </w:p>
  <w:p w:rsidR="00C519DB" w:rsidRDefault="00DF470D" w:rsidP="0061482B">
    <w:pPr>
      <w:pStyle w:val="Kopfzeile"/>
      <w:ind w:right="0"/>
      <w:jc w:val="right"/>
      <w:rPr>
        <w:sz w:val="20"/>
      </w:rPr>
    </w:pPr>
    <w:r w:rsidRPr="00DF470D">
      <w:rPr>
        <w:sz w:val="20"/>
      </w:rPr>
      <w:t xml:space="preserve">Telefon (0201) 3202-571 | E-Mail: </w:t>
    </w:r>
    <w:proofErr w:type="spellStart"/>
    <w:r w:rsidRPr="00DF470D">
      <w:rPr>
        <w:sz w:val="20"/>
      </w:rPr>
      <w:t>presse@</w:t>
    </w:r>
    <w:r w:rsidR="00C519DB">
      <w:rPr>
        <w:sz w:val="20"/>
      </w:rPr>
      <w:t>dot.ruhr</w:t>
    </w:r>
    <w:proofErr w:type="spellEnd"/>
  </w:p>
  <w:p w:rsidR="001D41AE" w:rsidRPr="00DF470D" w:rsidRDefault="0061482B" w:rsidP="0061482B">
    <w:pPr>
      <w:pStyle w:val="Kopfzeile"/>
      <w:tabs>
        <w:tab w:val="clear" w:pos="4536"/>
        <w:tab w:val="center" w:pos="9072"/>
      </w:tabs>
      <w:ind w:right="0"/>
      <w:jc w:val="right"/>
      <w:rPr>
        <w:sz w:val="20"/>
      </w:rPr>
    </w:pPr>
    <w:r>
      <w:rPr>
        <w:sz w:val="20"/>
      </w:rPr>
      <w:t xml:space="preserve">  www.dot.ruhr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E88"/>
    <w:multiLevelType w:val="hybridMultilevel"/>
    <w:tmpl w:val="CEDC4A5E"/>
    <w:lvl w:ilvl="0" w:tplc="DC24EB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5B0"/>
    <w:multiLevelType w:val="hybridMultilevel"/>
    <w:tmpl w:val="99664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1EFE"/>
    <w:multiLevelType w:val="hybridMultilevel"/>
    <w:tmpl w:val="42DA1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617A"/>
    <w:multiLevelType w:val="hybridMultilevel"/>
    <w:tmpl w:val="C6147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052AC0-824B-42CF-A843-43366CAA2C33}"/>
    <w:docVar w:name="dgnword-eventsink" w:val="93560936"/>
  </w:docVars>
  <w:rsids>
    <w:rsidRoot w:val="00CE3E10"/>
    <w:rsid w:val="000053D0"/>
    <w:rsid w:val="00006A17"/>
    <w:rsid w:val="000158A9"/>
    <w:rsid w:val="0001706D"/>
    <w:rsid w:val="0002221C"/>
    <w:rsid w:val="00022961"/>
    <w:rsid w:val="000271F0"/>
    <w:rsid w:val="0003702E"/>
    <w:rsid w:val="00041ADB"/>
    <w:rsid w:val="00044A13"/>
    <w:rsid w:val="00047F90"/>
    <w:rsid w:val="00054325"/>
    <w:rsid w:val="000548F9"/>
    <w:rsid w:val="00066420"/>
    <w:rsid w:val="00077952"/>
    <w:rsid w:val="00080848"/>
    <w:rsid w:val="00080DFE"/>
    <w:rsid w:val="000812B9"/>
    <w:rsid w:val="000A3986"/>
    <w:rsid w:val="000E5DDE"/>
    <w:rsid w:val="00103980"/>
    <w:rsid w:val="00110ADE"/>
    <w:rsid w:val="001115FA"/>
    <w:rsid w:val="00112B4C"/>
    <w:rsid w:val="0012289A"/>
    <w:rsid w:val="00137982"/>
    <w:rsid w:val="00141FBD"/>
    <w:rsid w:val="001475BD"/>
    <w:rsid w:val="00150503"/>
    <w:rsid w:val="001518FF"/>
    <w:rsid w:val="00162BCA"/>
    <w:rsid w:val="001700F0"/>
    <w:rsid w:val="001C6FE8"/>
    <w:rsid w:val="001D41AE"/>
    <w:rsid w:val="001D5D71"/>
    <w:rsid w:val="001F451B"/>
    <w:rsid w:val="001F5801"/>
    <w:rsid w:val="00203803"/>
    <w:rsid w:val="00213867"/>
    <w:rsid w:val="00217118"/>
    <w:rsid w:val="00226F31"/>
    <w:rsid w:val="00231344"/>
    <w:rsid w:val="002322E8"/>
    <w:rsid w:val="0023332C"/>
    <w:rsid w:val="002333BC"/>
    <w:rsid w:val="002358AF"/>
    <w:rsid w:val="002464BB"/>
    <w:rsid w:val="002465F9"/>
    <w:rsid w:val="00247204"/>
    <w:rsid w:val="00293FFC"/>
    <w:rsid w:val="002A1DC3"/>
    <w:rsid w:val="002B4192"/>
    <w:rsid w:val="002B4E15"/>
    <w:rsid w:val="002B50B1"/>
    <w:rsid w:val="002D71C3"/>
    <w:rsid w:val="002F2467"/>
    <w:rsid w:val="00300109"/>
    <w:rsid w:val="00304465"/>
    <w:rsid w:val="00306AA3"/>
    <w:rsid w:val="00307AE1"/>
    <w:rsid w:val="003110E0"/>
    <w:rsid w:val="00316466"/>
    <w:rsid w:val="0032128C"/>
    <w:rsid w:val="00321885"/>
    <w:rsid w:val="00323096"/>
    <w:rsid w:val="00325531"/>
    <w:rsid w:val="00350107"/>
    <w:rsid w:val="00353AF2"/>
    <w:rsid w:val="00377E86"/>
    <w:rsid w:val="00393ACA"/>
    <w:rsid w:val="0039465B"/>
    <w:rsid w:val="003970A0"/>
    <w:rsid w:val="00397DB1"/>
    <w:rsid w:val="003A71BF"/>
    <w:rsid w:val="003B0525"/>
    <w:rsid w:val="003B270F"/>
    <w:rsid w:val="003B3934"/>
    <w:rsid w:val="003B55DD"/>
    <w:rsid w:val="003C0266"/>
    <w:rsid w:val="003C0E38"/>
    <w:rsid w:val="003C52F4"/>
    <w:rsid w:val="003F1656"/>
    <w:rsid w:val="003F228A"/>
    <w:rsid w:val="003F303E"/>
    <w:rsid w:val="003F304A"/>
    <w:rsid w:val="00406BC6"/>
    <w:rsid w:val="0041033D"/>
    <w:rsid w:val="00410D3D"/>
    <w:rsid w:val="00414C71"/>
    <w:rsid w:val="00415DF8"/>
    <w:rsid w:val="00422FEE"/>
    <w:rsid w:val="00430AE7"/>
    <w:rsid w:val="00435D82"/>
    <w:rsid w:val="00460452"/>
    <w:rsid w:val="00464174"/>
    <w:rsid w:val="00480E86"/>
    <w:rsid w:val="00485622"/>
    <w:rsid w:val="00494290"/>
    <w:rsid w:val="004A148C"/>
    <w:rsid w:val="004A3B21"/>
    <w:rsid w:val="004B299C"/>
    <w:rsid w:val="004B5B84"/>
    <w:rsid w:val="004F6C1A"/>
    <w:rsid w:val="0050331C"/>
    <w:rsid w:val="00504D4D"/>
    <w:rsid w:val="00507281"/>
    <w:rsid w:val="0052313A"/>
    <w:rsid w:val="00534C4E"/>
    <w:rsid w:val="005421A4"/>
    <w:rsid w:val="00546181"/>
    <w:rsid w:val="005524F0"/>
    <w:rsid w:val="00553F16"/>
    <w:rsid w:val="00560EA1"/>
    <w:rsid w:val="0057262B"/>
    <w:rsid w:val="00575802"/>
    <w:rsid w:val="005927DA"/>
    <w:rsid w:val="00593AA8"/>
    <w:rsid w:val="00593ED4"/>
    <w:rsid w:val="005A42EE"/>
    <w:rsid w:val="005A73FB"/>
    <w:rsid w:val="005B060E"/>
    <w:rsid w:val="005B39BE"/>
    <w:rsid w:val="005B4F22"/>
    <w:rsid w:val="005C3768"/>
    <w:rsid w:val="005C4F7B"/>
    <w:rsid w:val="005C59B5"/>
    <w:rsid w:val="005D0239"/>
    <w:rsid w:val="005D49A6"/>
    <w:rsid w:val="005D5773"/>
    <w:rsid w:val="005D6535"/>
    <w:rsid w:val="005E430A"/>
    <w:rsid w:val="005E79D8"/>
    <w:rsid w:val="005F11A2"/>
    <w:rsid w:val="005F7851"/>
    <w:rsid w:val="0061152C"/>
    <w:rsid w:val="0061411A"/>
    <w:rsid w:val="0061482B"/>
    <w:rsid w:val="0061572D"/>
    <w:rsid w:val="006246B1"/>
    <w:rsid w:val="00635134"/>
    <w:rsid w:val="006530FA"/>
    <w:rsid w:val="0066207C"/>
    <w:rsid w:val="006653EA"/>
    <w:rsid w:val="00665460"/>
    <w:rsid w:val="0068754D"/>
    <w:rsid w:val="00691A76"/>
    <w:rsid w:val="00691B8A"/>
    <w:rsid w:val="006A36D1"/>
    <w:rsid w:val="006A7BC6"/>
    <w:rsid w:val="006B1740"/>
    <w:rsid w:val="006B20B0"/>
    <w:rsid w:val="006B5B5A"/>
    <w:rsid w:val="006C7399"/>
    <w:rsid w:val="006D6B55"/>
    <w:rsid w:val="006E2357"/>
    <w:rsid w:val="006E4FA7"/>
    <w:rsid w:val="006E764E"/>
    <w:rsid w:val="006F718E"/>
    <w:rsid w:val="007039C4"/>
    <w:rsid w:val="0071794A"/>
    <w:rsid w:val="007324BA"/>
    <w:rsid w:val="00737DA7"/>
    <w:rsid w:val="007438E0"/>
    <w:rsid w:val="00745CB3"/>
    <w:rsid w:val="0074779A"/>
    <w:rsid w:val="00767F37"/>
    <w:rsid w:val="00770ADF"/>
    <w:rsid w:val="00780B1D"/>
    <w:rsid w:val="0078369B"/>
    <w:rsid w:val="007866EB"/>
    <w:rsid w:val="007871BC"/>
    <w:rsid w:val="00790918"/>
    <w:rsid w:val="007A5F43"/>
    <w:rsid w:val="007A655C"/>
    <w:rsid w:val="007A7A63"/>
    <w:rsid w:val="007B37FF"/>
    <w:rsid w:val="007C32FB"/>
    <w:rsid w:val="007D2538"/>
    <w:rsid w:val="007E0C16"/>
    <w:rsid w:val="007E3958"/>
    <w:rsid w:val="007E521A"/>
    <w:rsid w:val="007E79F4"/>
    <w:rsid w:val="007F3403"/>
    <w:rsid w:val="008105B1"/>
    <w:rsid w:val="00811E14"/>
    <w:rsid w:val="00820653"/>
    <w:rsid w:val="008231E8"/>
    <w:rsid w:val="008240EB"/>
    <w:rsid w:val="008251EA"/>
    <w:rsid w:val="00827AA5"/>
    <w:rsid w:val="00832254"/>
    <w:rsid w:val="00840465"/>
    <w:rsid w:val="00841185"/>
    <w:rsid w:val="008426D5"/>
    <w:rsid w:val="00870774"/>
    <w:rsid w:val="00870EEE"/>
    <w:rsid w:val="00882B75"/>
    <w:rsid w:val="008C47E1"/>
    <w:rsid w:val="009125D2"/>
    <w:rsid w:val="0091774D"/>
    <w:rsid w:val="0092158C"/>
    <w:rsid w:val="00922E9B"/>
    <w:rsid w:val="009233BC"/>
    <w:rsid w:val="00953313"/>
    <w:rsid w:val="00967D7C"/>
    <w:rsid w:val="00983809"/>
    <w:rsid w:val="00987322"/>
    <w:rsid w:val="009932A9"/>
    <w:rsid w:val="009A2FE6"/>
    <w:rsid w:val="009A415B"/>
    <w:rsid w:val="009B77CB"/>
    <w:rsid w:val="009C65F9"/>
    <w:rsid w:val="009D70D3"/>
    <w:rsid w:val="009D79F9"/>
    <w:rsid w:val="009F4BF8"/>
    <w:rsid w:val="009F4F65"/>
    <w:rsid w:val="009F63DE"/>
    <w:rsid w:val="009F69E4"/>
    <w:rsid w:val="009F7C51"/>
    <w:rsid w:val="00A0585E"/>
    <w:rsid w:val="00A12090"/>
    <w:rsid w:val="00A121B0"/>
    <w:rsid w:val="00A344EA"/>
    <w:rsid w:val="00A519E4"/>
    <w:rsid w:val="00A6026F"/>
    <w:rsid w:val="00A811D2"/>
    <w:rsid w:val="00A8340E"/>
    <w:rsid w:val="00A93D45"/>
    <w:rsid w:val="00AB0B0E"/>
    <w:rsid w:val="00AB5888"/>
    <w:rsid w:val="00AC4DF7"/>
    <w:rsid w:val="00AC57DD"/>
    <w:rsid w:val="00AC74E1"/>
    <w:rsid w:val="00AC79DB"/>
    <w:rsid w:val="00AD079F"/>
    <w:rsid w:val="00AD39F5"/>
    <w:rsid w:val="00AD7F0A"/>
    <w:rsid w:val="00AF2968"/>
    <w:rsid w:val="00AF52CE"/>
    <w:rsid w:val="00B00970"/>
    <w:rsid w:val="00B067DB"/>
    <w:rsid w:val="00B11BC5"/>
    <w:rsid w:val="00B23C71"/>
    <w:rsid w:val="00B41FB2"/>
    <w:rsid w:val="00B51082"/>
    <w:rsid w:val="00B63A21"/>
    <w:rsid w:val="00B73331"/>
    <w:rsid w:val="00B8163A"/>
    <w:rsid w:val="00B9059C"/>
    <w:rsid w:val="00B907CF"/>
    <w:rsid w:val="00B91653"/>
    <w:rsid w:val="00BA4FC8"/>
    <w:rsid w:val="00BD14A1"/>
    <w:rsid w:val="00BD48C7"/>
    <w:rsid w:val="00BD5C47"/>
    <w:rsid w:val="00BE22BC"/>
    <w:rsid w:val="00BE43DE"/>
    <w:rsid w:val="00BF11E1"/>
    <w:rsid w:val="00BF3519"/>
    <w:rsid w:val="00C0348A"/>
    <w:rsid w:val="00C2307B"/>
    <w:rsid w:val="00C3429A"/>
    <w:rsid w:val="00C34FD3"/>
    <w:rsid w:val="00C37411"/>
    <w:rsid w:val="00C44C60"/>
    <w:rsid w:val="00C519DB"/>
    <w:rsid w:val="00C5399A"/>
    <w:rsid w:val="00C60A00"/>
    <w:rsid w:val="00C6592D"/>
    <w:rsid w:val="00C74756"/>
    <w:rsid w:val="00CA4FEB"/>
    <w:rsid w:val="00CB5549"/>
    <w:rsid w:val="00CB668C"/>
    <w:rsid w:val="00CC6B36"/>
    <w:rsid w:val="00CD2D59"/>
    <w:rsid w:val="00CD2EC9"/>
    <w:rsid w:val="00CD3DE3"/>
    <w:rsid w:val="00CE3E10"/>
    <w:rsid w:val="00CE5A8F"/>
    <w:rsid w:val="00CF568F"/>
    <w:rsid w:val="00CF71F9"/>
    <w:rsid w:val="00D00DC1"/>
    <w:rsid w:val="00D02B3B"/>
    <w:rsid w:val="00D040B6"/>
    <w:rsid w:val="00D06EB6"/>
    <w:rsid w:val="00D144B9"/>
    <w:rsid w:val="00D3004C"/>
    <w:rsid w:val="00D30D7E"/>
    <w:rsid w:val="00D36329"/>
    <w:rsid w:val="00D55AE9"/>
    <w:rsid w:val="00D7072F"/>
    <w:rsid w:val="00D7157A"/>
    <w:rsid w:val="00D7531F"/>
    <w:rsid w:val="00D76066"/>
    <w:rsid w:val="00D80DCD"/>
    <w:rsid w:val="00D86551"/>
    <w:rsid w:val="00D94DCC"/>
    <w:rsid w:val="00DA04E4"/>
    <w:rsid w:val="00DA2AE9"/>
    <w:rsid w:val="00DA337B"/>
    <w:rsid w:val="00DA5903"/>
    <w:rsid w:val="00DD539C"/>
    <w:rsid w:val="00DD65F8"/>
    <w:rsid w:val="00DE4A73"/>
    <w:rsid w:val="00DF470D"/>
    <w:rsid w:val="00E011A5"/>
    <w:rsid w:val="00E0576B"/>
    <w:rsid w:val="00E150F0"/>
    <w:rsid w:val="00E370D8"/>
    <w:rsid w:val="00E4155A"/>
    <w:rsid w:val="00E46E3F"/>
    <w:rsid w:val="00E5139E"/>
    <w:rsid w:val="00E90F6A"/>
    <w:rsid w:val="00EB10FF"/>
    <w:rsid w:val="00EC0129"/>
    <w:rsid w:val="00EC5160"/>
    <w:rsid w:val="00EC654C"/>
    <w:rsid w:val="00EF0E72"/>
    <w:rsid w:val="00F056BF"/>
    <w:rsid w:val="00F05BB5"/>
    <w:rsid w:val="00F13F38"/>
    <w:rsid w:val="00F20F76"/>
    <w:rsid w:val="00F22E4D"/>
    <w:rsid w:val="00F251B2"/>
    <w:rsid w:val="00F25973"/>
    <w:rsid w:val="00F3047E"/>
    <w:rsid w:val="00F32DD6"/>
    <w:rsid w:val="00F71A44"/>
    <w:rsid w:val="00F74930"/>
    <w:rsid w:val="00F91D2A"/>
    <w:rsid w:val="00FA6CA2"/>
    <w:rsid w:val="00FB3495"/>
    <w:rsid w:val="00FB3B2B"/>
    <w:rsid w:val="00FB602B"/>
    <w:rsid w:val="00FC15E4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right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1794A"/>
    <w:rPr>
      <w:rFonts w:ascii="Calibri" w:eastAsia="SimSun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CE3E10"/>
  </w:style>
  <w:style w:type="character" w:styleId="Hyperlink">
    <w:name w:val="Hyperlink"/>
    <w:basedOn w:val="Absatz-Standardschriftart"/>
    <w:uiPriority w:val="99"/>
    <w:unhideWhenUsed/>
    <w:rsid w:val="00CE3E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20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6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FA6CA2"/>
  </w:style>
  <w:style w:type="paragraph" w:styleId="Listenabsatz">
    <w:name w:val="List Paragraph"/>
    <w:basedOn w:val="Standard"/>
    <w:uiPriority w:val="34"/>
    <w:qFormat/>
    <w:rsid w:val="009F4F65"/>
    <w:pPr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StandardWeb">
    <w:name w:val="Normal (Web)"/>
    <w:basedOn w:val="Standard"/>
    <w:uiPriority w:val="99"/>
    <w:unhideWhenUsed/>
    <w:rsid w:val="007A5F43"/>
    <w:pPr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A5F43"/>
    <w:rPr>
      <w:b/>
      <w:bCs/>
    </w:rPr>
  </w:style>
  <w:style w:type="character" w:customStyle="1" w:styleId="dotruhrgruen1">
    <w:name w:val="dotruhr_gruen1"/>
    <w:basedOn w:val="Absatz-Standardschriftart"/>
    <w:rsid w:val="007A5F43"/>
    <w:rPr>
      <w:color w:val="A2C03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0EB"/>
    <w:pPr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0EB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4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right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1794A"/>
    <w:rPr>
      <w:rFonts w:ascii="Calibri" w:eastAsia="SimSun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CE3E10"/>
  </w:style>
  <w:style w:type="character" w:styleId="Hyperlink">
    <w:name w:val="Hyperlink"/>
    <w:basedOn w:val="Absatz-Standardschriftart"/>
    <w:uiPriority w:val="99"/>
    <w:unhideWhenUsed/>
    <w:rsid w:val="00CE3E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20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6C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FA6CA2"/>
  </w:style>
  <w:style w:type="paragraph" w:styleId="Listenabsatz">
    <w:name w:val="List Paragraph"/>
    <w:basedOn w:val="Standard"/>
    <w:uiPriority w:val="34"/>
    <w:qFormat/>
    <w:rsid w:val="009F4F65"/>
    <w:pPr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StandardWeb">
    <w:name w:val="Normal (Web)"/>
    <w:basedOn w:val="Standard"/>
    <w:uiPriority w:val="99"/>
    <w:unhideWhenUsed/>
    <w:rsid w:val="007A5F43"/>
    <w:pPr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A5F43"/>
    <w:rPr>
      <w:b/>
      <w:bCs/>
    </w:rPr>
  </w:style>
  <w:style w:type="character" w:customStyle="1" w:styleId="dotruhrgruen1">
    <w:name w:val="dotruhr_gruen1"/>
    <w:basedOn w:val="Absatz-Standardschriftart"/>
    <w:rsid w:val="007A5F43"/>
    <w:rPr>
      <w:color w:val="A2C03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0EB"/>
    <w:pPr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0EB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4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t.ru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1AC1-CB47-46B4-9177-8ACD42F6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Sutter Telefonbuchverlag GmbH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Elsing, Anja</dc:creator>
  <cp:lastModifiedBy>Reblin, Sarah</cp:lastModifiedBy>
  <cp:revision>5</cp:revision>
  <cp:lastPrinted>2014-08-18T07:43:00Z</cp:lastPrinted>
  <dcterms:created xsi:type="dcterms:W3CDTF">2015-10-19T09:14:00Z</dcterms:created>
  <dcterms:modified xsi:type="dcterms:W3CDTF">2015-10-19T11:28:00Z</dcterms:modified>
</cp:coreProperties>
</file>