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4" w:rsidRPr="00DC1787" w:rsidRDefault="00862CC4" w:rsidP="00AE75C9">
      <w:pPr>
        <w:rPr>
          <w:rFonts w:ascii="Arial" w:hAnsi="Arial" w:cs="Arial"/>
          <w:b/>
          <w:bCs/>
          <w:u w:val="single"/>
        </w:rPr>
      </w:pPr>
      <w:bookmarkStart w:id="0" w:name="OLE_LINK1"/>
      <w:bookmarkStart w:id="1" w:name="OLE_LINK2"/>
    </w:p>
    <w:p w:rsidR="00AE75C9" w:rsidRPr="00DC1787" w:rsidRDefault="00DC1787" w:rsidP="00AE75C9">
      <w:pPr>
        <w:rPr>
          <w:rFonts w:ascii="Arial" w:hAnsi="Arial" w:cs="Arial"/>
        </w:rPr>
      </w:pPr>
      <w:r w:rsidRPr="00DC1787">
        <w:rPr>
          <w:rFonts w:ascii="Arial" w:hAnsi="Arial" w:cs="Arial"/>
          <w:b/>
          <w:bCs/>
          <w:u w:val="single"/>
        </w:rPr>
        <w:t>PRESSMEDDELANDE</w:t>
      </w:r>
      <w:r w:rsidR="009A15FF" w:rsidRPr="00DC1787">
        <w:rPr>
          <w:rFonts w:ascii="Arial" w:hAnsi="Arial" w:cs="Arial"/>
          <w:b/>
          <w:bCs/>
        </w:rPr>
        <w:tab/>
      </w:r>
      <w:r w:rsidR="009A15FF" w:rsidRPr="00DC1787">
        <w:rPr>
          <w:rFonts w:ascii="Arial" w:hAnsi="Arial" w:cs="Arial"/>
          <w:b/>
          <w:bCs/>
        </w:rPr>
        <w:tab/>
      </w:r>
      <w:r w:rsidR="004D3FA0" w:rsidRPr="00DC1787">
        <w:rPr>
          <w:rFonts w:ascii="Arial" w:hAnsi="Arial" w:cs="Arial"/>
          <w:b/>
          <w:bCs/>
        </w:rPr>
        <w:tab/>
        <w:t xml:space="preserve">               Malmö </w:t>
      </w:r>
      <w:r w:rsidR="00184AC3">
        <w:rPr>
          <w:rFonts w:ascii="Arial" w:hAnsi="Arial" w:cs="Arial"/>
          <w:b/>
          <w:bCs/>
        </w:rPr>
        <w:t>4</w:t>
      </w:r>
      <w:r w:rsidR="009A15FF" w:rsidRPr="00DC1787">
        <w:rPr>
          <w:rFonts w:ascii="Arial" w:hAnsi="Arial" w:cs="Arial"/>
          <w:b/>
          <w:bCs/>
        </w:rPr>
        <w:t xml:space="preserve"> </w:t>
      </w:r>
      <w:r w:rsidR="001A447E" w:rsidRPr="00DC1787">
        <w:rPr>
          <w:rFonts w:ascii="Arial" w:hAnsi="Arial" w:cs="Arial"/>
          <w:b/>
          <w:bCs/>
        </w:rPr>
        <w:t>april</w:t>
      </w:r>
      <w:r w:rsidR="009A15FF" w:rsidRPr="00DC1787">
        <w:rPr>
          <w:rFonts w:ascii="Arial" w:hAnsi="Arial" w:cs="Arial"/>
          <w:b/>
          <w:bCs/>
        </w:rPr>
        <w:t xml:space="preserve"> 2014</w:t>
      </w:r>
    </w:p>
    <w:p w:rsidR="00AE75C9" w:rsidRPr="00DC1787" w:rsidRDefault="00AE75C9" w:rsidP="00AE75C9">
      <w:pPr>
        <w:rPr>
          <w:rFonts w:ascii="Arial" w:hAnsi="Arial" w:cs="Arial"/>
        </w:rPr>
      </w:pPr>
    </w:p>
    <w:p w:rsidR="00613868" w:rsidRPr="00DC1787" w:rsidRDefault="00613868" w:rsidP="0046209A">
      <w:pPr>
        <w:rPr>
          <w:rFonts w:ascii="Arial" w:hAnsi="Arial" w:cs="Arial"/>
        </w:rPr>
      </w:pPr>
    </w:p>
    <w:p w:rsidR="001B1E88" w:rsidRPr="00DC1787" w:rsidRDefault="001B1E88" w:rsidP="0046209A">
      <w:pPr>
        <w:rPr>
          <w:rFonts w:ascii="Arial" w:hAnsi="Arial" w:cs="Arial"/>
        </w:rPr>
      </w:pPr>
    </w:p>
    <w:p w:rsidR="0043520F" w:rsidRPr="00DC1787" w:rsidRDefault="0043520F" w:rsidP="0046209A">
      <w:pPr>
        <w:rPr>
          <w:rFonts w:ascii="Arial" w:hAnsi="Arial" w:cs="Arial"/>
        </w:rPr>
      </w:pPr>
    </w:p>
    <w:p w:rsidR="0043520F" w:rsidRPr="00DC1787" w:rsidRDefault="0043520F" w:rsidP="0046209A">
      <w:pPr>
        <w:rPr>
          <w:rFonts w:ascii="Arial" w:hAnsi="Arial" w:cs="Arial"/>
        </w:rPr>
      </w:pPr>
    </w:p>
    <w:p w:rsidR="0046209A" w:rsidRPr="00DC1787" w:rsidRDefault="0046209A" w:rsidP="0046209A">
      <w:pPr>
        <w:rPr>
          <w:rFonts w:ascii="Arial" w:hAnsi="Arial" w:cs="Arial"/>
        </w:rPr>
      </w:pPr>
    </w:p>
    <w:p w:rsidR="0043520F" w:rsidRPr="00DC1787" w:rsidRDefault="0043520F" w:rsidP="0046209A">
      <w:pPr>
        <w:rPr>
          <w:rFonts w:ascii="Arial" w:hAnsi="Arial" w:cs="Arial"/>
          <w:b/>
          <w:sz w:val="28"/>
          <w:szCs w:val="28"/>
        </w:rPr>
      </w:pPr>
    </w:p>
    <w:p w:rsidR="001A447E" w:rsidRPr="00DC1787" w:rsidRDefault="001A447E" w:rsidP="0046209A">
      <w:pPr>
        <w:rPr>
          <w:rFonts w:ascii="Arial" w:hAnsi="Arial" w:cs="Arial"/>
          <w:b/>
          <w:sz w:val="28"/>
          <w:szCs w:val="28"/>
        </w:rPr>
      </w:pPr>
      <w:r w:rsidRPr="00DC1787">
        <w:rPr>
          <w:rFonts w:ascii="Arial" w:hAnsi="Arial" w:cs="Arial"/>
          <w:b/>
          <w:sz w:val="28"/>
          <w:szCs w:val="28"/>
        </w:rPr>
        <w:t>Solresor presenterar nytt golfprogram</w:t>
      </w:r>
    </w:p>
    <w:p w:rsidR="00B56BF8" w:rsidRPr="00DC1787" w:rsidRDefault="00B56BF8" w:rsidP="0046209A">
      <w:pPr>
        <w:rPr>
          <w:rFonts w:ascii="Arial" w:hAnsi="Arial" w:cs="Arial"/>
          <w:b/>
          <w:sz w:val="28"/>
          <w:szCs w:val="28"/>
        </w:rPr>
      </w:pPr>
    </w:p>
    <w:p w:rsidR="00B56BF8" w:rsidRPr="00534C66" w:rsidRDefault="001A447E" w:rsidP="0046209A">
      <w:pPr>
        <w:rPr>
          <w:rStyle w:val="Stark"/>
          <w:rFonts w:ascii="Arial" w:hAnsi="Arial" w:cs="Arial"/>
          <w:bCs w:val="0"/>
        </w:rPr>
      </w:pPr>
      <w:r w:rsidRPr="00534C66">
        <w:rPr>
          <w:rStyle w:val="Stark"/>
          <w:rFonts w:ascii="Arial" w:hAnsi="Arial" w:cs="Arial"/>
          <w:bCs w:val="0"/>
        </w:rPr>
        <w:t xml:space="preserve">Algarve, Costa de la Luz och Lanzarote är nya </w:t>
      </w:r>
      <w:r w:rsidR="006F2D00" w:rsidRPr="00534C66">
        <w:rPr>
          <w:rStyle w:val="Stark"/>
          <w:rFonts w:ascii="Arial" w:hAnsi="Arial" w:cs="Arial"/>
          <w:bCs w:val="0"/>
        </w:rPr>
        <w:t>golf</w:t>
      </w:r>
      <w:r w:rsidRPr="00534C66">
        <w:rPr>
          <w:rStyle w:val="Stark"/>
          <w:rFonts w:ascii="Arial" w:hAnsi="Arial" w:cs="Arial"/>
          <w:bCs w:val="0"/>
        </w:rPr>
        <w:t xml:space="preserve">destinationer på Solresors karta. </w:t>
      </w:r>
    </w:p>
    <w:p w:rsidR="001A447E" w:rsidRPr="00534C66" w:rsidRDefault="001A447E" w:rsidP="0046209A">
      <w:pPr>
        <w:rPr>
          <w:rStyle w:val="Stark"/>
          <w:rFonts w:ascii="Arial" w:hAnsi="Arial" w:cs="Arial"/>
          <w:bCs w:val="0"/>
        </w:rPr>
      </w:pPr>
    </w:p>
    <w:p w:rsidR="001A447E" w:rsidRPr="00534C66" w:rsidRDefault="001A447E" w:rsidP="001A447E">
      <w:pPr>
        <w:rPr>
          <w:rFonts w:ascii="Arial" w:hAnsi="Arial" w:cs="Arial"/>
        </w:rPr>
      </w:pPr>
      <w:r w:rsidRPr="00534C66">
        <w:rPr>
          <w:rFonts w:ascii="Arial" w:hAnsi="Arial" w:cs="Arial"/>
        </w:rPr>
        <w:t>Algarve är ett vä</w:t>
      </w:r>
      <w:r w:rsidR="007F53DE">
        <w:rPr>
          <w:rFonts w:ascii="Arial" w:hAnsi="Arial" w:cs="Arial"/>
        </w:rPr>
        <w:t>lkänt resmål för svenska golfspelare</w:t>
      </w:r>
      <w:r w:rsidRPr="00534C66">
        <w:rPr>
          <w:rFonts w:ascii="Arial" w:hAnsi="Arial" w:cs="Arial"/>
        </w:rPr>
        <w:t>. Solresor flyger nu direkt till Algarvekusten som enda större svenska</w:t>
      </w:r>
      <w:r w:rsidR="00F83D7F" w:rsidRPr="00534C66">
        <w:rPr>
          <w:rFonts w:ascii="Arial" w:hAnsi="Arial" w:cs="Arial"/>
        </w:rPr>
        <w:t xml:space="preserve"> charterarrangör</w:t>
      </w:r>
      <w:r w:rsidRPr="00534C66">
        <w:rPr>
          <w:rFonts w:ascii="Arial" w:hAnsi="Arial" w:cs="Arial"/>
        </w:rPr>
        <w:t xml:space="preserve">. Golfbanorna håller mycket hög klass med pärlor som Monte Rei, Vilamoura, Palmares, Oceanico Victoria och många fler. </w:t>
      </w:r>
      <w:r w:rsidR="00F83D7F" w:rsidRPr="00534C66">
        <w:rPr>
          <w:rFonts w:ascii="Arial" w:hAnsi="Arial" w:cs="Arial"/>
        </w:rPr>
        <w:t xml:space="preserve">Solresor erbjuder olika </w:t>
      </w:r>
      <w:r w:rsidRPr="00534C66">
        <w:rPr>
          <w:rFonts w:ascii="Arial" w:hAnsi="Arial" w:cs="Arial"/>
        </w:rPr>
        <w:t>typer av golfpaket</w:t>
      </w:r>
      <w:r w:rsidR="00045D91">
        <w:rPr>
          <w:rFonts w:ascii="Arial" w:hAnsi="Arial" w:cs="Arial"/>
        </w:rPr>
        <w:t xml:space="preserve">, till exempel </w:t>
      </w:r>
      <w:r w:rsidR="00F83D7F" w:rsidRPr="00534C66">
        <w:rPr>
          <w:rFonts w:ascii="Arial" w:hAnsi="Arial" w:cs="Arial"/>
        </w:rPr>
        <w:t xml:space="preserve">ett paket med boende i </w:t>
      </w:r>
      <w:r w:rsidRPr="00534C66">
        <w:rPr>
          <w:rFonts w:ascii="Arial" w:hAnsi="Arial" w:cs="Arial"/>
        </w:rPr>
        <w:t xml:space="preserve">Vilamoura och </w:t>
      </w:r>
      <w:r w:rsidR="00F83D7F" w:rsidRPr="00534C66">
        <w:rPr>
          <w:rFonts w:ascii="Arial" w:hAnsi="Arial" w:cs="Arial"/>
        </w:rPr>
        <w:t xml:space="preserve">golfspel på närliggande banor. </w:t>
      </w:r>
      <w:r w:rsidR="007F53DE">
        <w:rPr>
          <w:rFonts w:ascii="Arial" w:hAnsi="Arial" w:cs="Arial"/>
        </w:rPr>
        <w:t>Spelarna</w:t>
      </w:r>
      <w:r w:rsidR="00F83D7F" w:rsidRPr="00534C66">
        <w:rPr>
          <w:rFonts w:ascii="Arial" w:hAnsi="Arial" w:cs="Arial"/>
        </w:rPr>
        <w:t xml:space="preserve"> åker då arrangerad </w:t>
      </w:r>
      <w:r w:rsidR="00045D91">
        <w:rPr>
          <w:rFonts w:ascii="Arial" w:hAnsi="Arial" w:cs="Arial"/>
        </w:rPr>
        <w:t>transport</w:t>
      </w:r>
      <w:r w:rsidR="00F83D7F" w:rsidRPr="00534C66">
        <w:rPr>
          <w:rFonts w:ascii="Arial" w:hAnsi="Arial" w:cs="Arial"/>
        </w:rPr>
        <w:t xml:space="preserve"> till och </w:t>
      </w:r>
      <w:r w:rsidRPr="00534C66">
        <w:rPr>
          <w:rFonts w:ascii="Arial" w:hAnsi="Arial" w:cs="Arial"/>
        </w:rPr>
        <w:t xml:space="preserve">från banorna. </w:t>
      </w:r>
      <w:r w:rsidR="00F83D7F" w:rsidRPr="00534C66">
        <w:rPr>
          <w:rFonts w:ascii="Arial" w:hAnsi="Arial" w:cs="Arial"/>
        </w:rPr>
        <w:t xml:space="preserve">Solresor erbjuder också </w:t>
      </w:r>
      <w:r w:rsidRPr="00534C66">
        <w:rPr>
          <w:rFonts w:ascii="Arial" w:hAnsi="Arial" w:cs="Arial"/>
        </w:rPr>
        <w:t xml:space="preserve">ett golfpaket </w:t>
      </w:r>
      <w:r w:rsidR="00F83D7F" w:rsidRPr="00534C66">
        <w:rPr>
          <w:rFonts w:ascii="Arial" w:hAnsi="Arial" w:cs="Arial"/>
        </w:rPr>
        <w:t>för den som vill se mer av Algarvekusten, då</w:t>
      </w:r>
      <w:r w:rsidRPr="00534C66">
        <w:rPr>
          <w:rFonts w:ascii="Arial" w:hAnsi="Arial" w:cs="Arial"/>
        </w:rPr>
        <w:t xml:space="preserve"> gästen under en vecka besöker fyra olika banor med hjälp av en hyrbil. </w:t>
      </w:r>
      <w:r w:rsidR="00F83D7F" w:rsidRPr="00534C66">
        <w:rPr>
          <w:rFonts w:ascii="Arial" w:hAnsi="Arial" w:cs="Arial"/>
        </w:rPr>
        <w:t xml:space="preserve">I november erbjuds resan ”Portugals pärlor” med </w:t>
      </w:r>
      <w:r w:rsidRPr="00534C66">
        <w:rPr>
          <w:rFonts w:ascii="Arial" w:hAnsi="Arial" w:cs="Arial"/>
        </w:rPr>
        <w:t>spel enbart på toppbanor.</w:t>
      </w:r>
    </w:p>
    <w:p w:rsidR="001A447E" w:rsidRPr="00534C66" w:rsidRDefault="001A447E" w:rsidP="001A447E">
      <w:pPr>
        <w:rPr>
          <w:rFonts w:ascii="Arial" w:hAnsi="Arial" w:cs="Arial"/>
        </w:rPr>
      </w:pPr>
    </w:p>
    <w:p w:rsidR="001A447E" w:rsidRPr="00534C66" w:rsidRDefault="001A447E" w:rsidP="001A447E">
      <w:pPr>
        <w:rPr>
          <w:rFonts w:ascii="Arial" w:hAnsi="Arial" w:cs="Arial"/>
        </w:rPr>
      </w:pPr>
      <w:r w:rsidRPr="00534C66">
        <w:rPr>
          <w:rFonts w:ascii="Arial" w:hAnsi="Arial" w:cs="Arial"/>
        </w:rPr>
        <w:t>Costa de la Luz ligger strax bortom gränsen till Portugal. Här erbjud</w:t>
      </w:r>
      <w:r w:rsidR="00F83D7F" w:rsidRPr="00534C66">
        <w:rPr>
          <w:rFonts w:ascii="Arial" w:hAnsi="Arial" w:cs="Arial"/>
        </w:rPr>
        <w:t>s</w:t>
      </w:r>
      <w:r w:rsidRPr="00534C66">
        <w:rPr>
          <w:rFonts w:ascii="Arial" w:hAnsi="Arial" w:cs="Arial"/>
        </w:rPr>
        <w:t xml:space="preserve"> Islantilla Golf Resort</w:t>
      </w:r>
      <w:r w:rsidR="00F83D7F" w:rsidRPr="00534C66">
        <w:rPr>
          <w:rFonts w:ascii="Arial" w:hAnsi="Arial" w:cs="Arial"/>
        </w:rPr>
        <w:t>,</w:t>
      </w:r>
      <w:r w:rsidRPr="00534C66">
        <w:rPr>
          <w:rFonts w:ascii="Arial" w:hAnsi="Arial" w:cs="Arial"/>
        </w:rPr>
        <w:t xml:space="preserve"> som är en etablerad 27-hålsanläggning med</w:t>
      </w:r>
      <w:r w:rsidR="00F83D7F" w:rsidRPr="00534C66">
        <w:rPr>
          <w:rFonts w:ascii="Arial" w:hAnsi="Arial" w:cs="Arial"/>
        </w:rPr>
        <w:t xml:space="preserve"> bra</w:t>
      </w:r>
      <w:r w:rsidRPr="00534C66">
        <w:rPr>
          <w:rFonts w:ascii="Arial" w:hAnsi="Arial" w:cs="Arial"/>
        </w:rPr>
        <w:t xml:space="preserve"> träningsmöjligheter. Islantilla Golf Resort ligger nära havet och små charmerande byar. Isla Canela </w:t>
      </w:r>
      <w:r w:rsidR="00F83D7F" w:rsidRPr="00534C66">
        <w:rPr>
          <w:rFonts w:ascii="Arial" w:hAnsi="Arial" w:cs="Arial"/>
        </w:rPr>
        <w:t xml:space="preserve">är Solresors andra alternativ med ett </w:t>
      </w:r>
      <w:r w:rsidRPr="00534C66">
        <w:rPr>
          <w:rFonts w:ascii="Arial" w:hAnsi="Arial" w:cs="Arial"/>
        </w:rPr>
        <w:t>familjärt hotell med golfbanan alldeles intill. Även h</w:t>
      </w:r>
      <w:r w:rsidR="00F83D7F" w:rsidRPr="00534C66">
        <w:rPr>
          <w:rFonts w:ascii="Arial" w:hAnsi="Arial" w:cs="Arial"/>
        </w:rPr>
        <w:t xml:space="preserve">it </w:t>
      </w:r>
      <w:r w:rsidRPr="00534C66">
        <w:rPr>
          <w:rFonts w:ascii="Arial" w:hAnsi="Arial" w:cs="Arial"/>
        </w:rPr>
        <w:t>är det direktflyg från Sverige och bägge hotellen nås inom en timme från flygplatsen.</w:t>
      </w:r>
    </w:p>
    <w:p w:rsidR="001A447E" w:rsidRPr="00534C66" w:rsidRDefault="001A447E" w:rsidP="001A447E">
      <w:pPr>
        <w:rPr>
          <w:rFonts w:ascii="Arial" w:hAnsi="Arial" w:cs="Arial"/>
        </w:rPr>
      </w:pPr>
    </w:p>
    <w:p w:rsidR="001A447E" w:rsidRPr="00534C66" w:rsidRDefault="001A447E" w:rsidP="001A447E">
      <w:pPr>
        <w:rPr>
          <w:rFonts w:ascii="Arial" w:hAnsi="Arial" w:cs="Arial"/>
        </w:rPr>
      </w:pPr>
      <w:r w:rsidRPr="00534C66">
        <w:rPr>
          <w:rFonts w:ascii="Arial" w:hAnsi="Arial" w:cs="Arial"/>
        </w:rPr>
        <w:t>Lanzarote</w:t>
      </w:r>
      <w:r w:rsidR="00F83D7F" w:rsidRPr="00534C66">
        <w:rPr>
          <w:rFonts w:ascii="Arial" w:hAnsi="Arial" w:cs="Arial"/>
        </w:rPr>
        <w:t xml:space="preserve"> är en klassisk semesterö</w:t>
      </w:r>
      <w:r w:rsidRPr="00534C66">
        <w:rPr>
          <w:rFonts w:ascii="Arial" w:hAnsi="Arial" w:cs="Arial"/>
        </w:rPr>
        <w:t xml:space="preserve"> med sina kontraster mellan vita hu</w:t>
      </w:r>
      <w:r w:rsidR="00F83D7F" w:rsidRPr="00534C66">
        <w:rPr>
          <w:rFonts w:ascii="Arial" w:hAnsi="Arial" w:cs="Arial"/>
        </w:rPr>
        <w:t xml:space="preserve">s, blått hav och svart lavasten. Vintersäsongen 14/15 blir den första med Solresors golfpaket. </w:t>
      </w:r>
      <w:r w:rsidRPr="00534C66">
        <w:rPr>
          <w:rFonts w:ascii="Arial" w:hAnsi="Arial" w:cs="Arial"/>
        </w:rPr>
        <w:t>Ön erbjuder två golfbanor</w:t>
      </w:r>
      <w:r w:rsidR="00F83D7F" w:rsidRPr="00534C66">
        <w:rPr>
          <w:rFonts w:ascii="Arial" w:hAnsi="Arial" w:cs="Arial"/>
        </w:rPr>
        <w:t xml:space="preserve">; </w:t>
      </w:r>
      <w:r w:rsidRPr="00534C66">
        <w:rPr>
          <w:rFonts w:ascii="Arial" w:hAnsi="Arial" w:cs="Arial"/>
        </w:rPr>
        <w:t>Lanzarote Golf</w:t>
      </w:r>
      <w:r w:rsidR="00F83D7F" w:rsidRPr="00534C66">
        <w:rPr>
          <w:rFonts w:ascii="Arial" w:hAnsi="Arial" w:cs="Arial"/>
        </w:rPr>
        <w:t xml:space="preserve"> och </w:t>
      </w:r>
      <w:r w:rsidRPr="00534C66">
        <w:rPr>
          <w:rFonts w:ascii="Arial" w:hAnsi="Arial" w:cs="Arial"/>
        </w:rPr>
        <w:t>Costa Teguise Golf. Den förstnämnda banan är i fin kondition och har en välkomnande öppning de första sex hålen</w:t>
      </w:r>
      <w:r w:rsidR="00F83D7F" w:rsidRPr="00534C66">
        <w:rPr>
          <w:rFonts w:ascii="Arial" w:hAnsi="Arial" w:cs="Arial"/>
        </w:rPr>
        <w:t xml:space="preserve"> innan </w:t>
      </w:r>
      <w:r w:rsidRPr="00534C66">
        <w:rPr>
          <w:rFonts w:ascii="Arial" w:hAnsi="Arial" w:cs="Arial"/>
        </w:rPr>
        <w:t>svårighetsgraden</w:t>
      </w:r>
      <w:r w:rsidR="00F83D7F" w:rsidRPr="00534C66">
        <w:rPr>
          <w:rFonts w:ascii="Arial" w:hAnsi="Arial" w:cs="Arial"/>
        </w:rPr>
        <w:t xml:space="preserve"> ökas</w:t>
      </w:r>
      <w:r w:rsidRPr="00534C66">
        <w:rPr>
          <w:rFonts w:ascii="Arial" w:hAnsi="Arial" w:cs="Arial"/>
        </w:rPr>
        <w:t xml:space="preserve">. Costa Teguise är en spännande bana där de flesta hålen inramas av palmträd. </w:t>
      </w:r>
      <w:r w:rsidR="00F83D7F" w:rsidRPr="00534C66">
        <w:rPr>
          <w:rFonts w:ascii="Arial" w:hAnsi="Arial" w:cs="Arial"/>
        </w:rPr>
        <w:t xml:space="preserve">På </w:t>
      </w:r>
      <w:r w:rsidRPr="00534C66">
        <w:rPr>
          <w:rFonts w:ascii="Arial" w:hAnsi="Arial" w:cs="Arial"/>
        </w:rPr>
        <w:t>bägge klubbarna råder en lugn och skön atmosfär.</w:t>
      </w:r>
    </w:p>
    <w:p w:rsidR="001A447E" w:rsidRPr="00423E29" w:rsidRDefault="001A447E" w:rsidP="001A447E">
      <w:pPr>
        <w:rPr>
          <w:rFonts w:ascii="Arial" w:hAnsi="Arial" w:cs="Arial"/>
        </w:rPr>
      </w:pPr>
    </w:p>
    <w:p w:rsidR="00DC1787" w:rsidRPr="00423E29" w:rsidRDefault="00DC1787" w:rsidP="00DC1787">
      <w:pPr>
        <w:pStyle w:val="Liststycke"/>
        <w:numPr>
          <w:ilvl w:val="0"/>
          <w:numId w:val="33"/>
        </w:numPr>
        <w:rPr>
          <w:rFonts w:ascii="Arial" w:hAnsi="Arial" w:cs="Arial"/>
        </w:rPr>
      </w:pPr>
      <w:r w:rsidRPr="00423E29">
        <w:rPr>
          <w:rFonts w:ascii="Arial" w:hAnsi="Arial" w:cs="Arial"/>
        </w:rPr>
        <w:t xml:space="preserve">Vi ser också </w:t>
      </w:r>
      <w:r w:rsidR="00F83D7F" w:rsidRPr="00423E29">
        <w:rPr>
          <w:rFonts w:ascii="Arial" w:hAnsi="Arial" w:cs="Arial"/>
        </w:rPr>
        <w:t>en fortsatt stor efterfrågan på golfresor till Förenade Arabemiraten</w:t>
      </w:r>
      <w:r w:rsidR="00423E29" w:rsidRPr="00423E29">
        <w:rPr>
          <w:rFonts w:ascii="Arial" w:hAnsi="Arial" w:cs="Arial"/>
        </w:rPr>
        <w:t xml:space="preserve">, </w:t>
      </w:r>
      <w:r w:rsidRPr="00423E29">
        <w:rPr>
          <w:rFonts w:ascii="Arial" w:hAnsi="Arial" w:cs="Arial"/>
        </w:rPr>
        <w:t xml:space="preserve">där framförallt </w:t>
      </w:r>
      <w:r w:rsidR="003B5C0E" w:rsidRPr="00423E29">
        <w:rPr>
          <w:rFonts w:ascii="Arial" w:hAnsi="Arial" w:cs="Arial"/>
        </w:rPr>
        <w:t>lyxbanan</w:t>
      </w:r>
      <w:r w:rsidRPr="00423E29">
        <w:rPr>
          <w:rFonts w:ascii="Arial" w:hAnsi="Arial" w:cs="Arial"/>
        </w:rPr>
        <w:t xml:space="preserve"> Al Hamra GC</w:t>
      </w:r>
      <w:r w:rsidR="00423E29" w:rsidRPr="00423E29">
        <w:rPr>
          <w:rFonts w:ascii="Arial" w:hAnsi="Arial" w:cs="Arial"/>
        </w:rPr>
        <w:t xml:space="preserve"> i Ras Al Khaimah</w:t>
      </w:r>
      <w:r w:rsidRPr="00423E29">
        <w:rPr>
          <w:rFonts w:ascii="Arial" w:hAnsi="Arial" w:cs="Arial"/>
        </w:rPr>
        <w:t xml:space="preserve"> lockar, säger Peter Ellqvist, produktchef Solresor Golf. </w:t>
      </w:r>
    </w:p>
    <w:p w:rsidR="00DC1787" w:rsidRPr="00534C66" w:rsidRDefault="00DC1787" w:rsidP="001A447E">
      <w:pPr>
        <w:rPr>
          <w:rFonts w:ascii="Arial" w:hAnsi="Arial" w:cs="Arial"/>
        </w:rPr>
      </w:pPr>
    </w:p>
    <w:p w:rsidR="001A447E" w:rsidRPr="00534C66" w:rsidRDefault="001A447E" w:rsidP="001A447E">
      <w:pPr>
        <w:rPr>
          <w:rFonts w:ascii="Arial" w:hAnsi="Arial" w:cs="Arial"/>
        </w:rPr>
      </w:pPr>
      <w:r w:rsidRPr="00534C66">
        <w:rPr>
          <w:rFonts w:ascii="Arial" w:hAnsi="Arial" w:cs="Arial"/>
        </w:rPr>
        <w:t>Premiär på</w:t>
      </w:r>
      <w:r w:rsidR="00DC1787" w:rsidRPr="00534C66">
        <w:rPr>
          <w:rFonts w:ascii="Arial" w:hAnsi="Arial" w:cs="Arial"/>
        </w:rPr>
        <w:t xml:space="preserve"> Solresors </w:t>
      </w:r>
      <w:r w:rsidRPr="00534C66">
        <w:rPr>
          <w:rFonts w:ascii="Arial" w:hAnsi="Arial" w:cs="Arial"/>
        </w:rPr>
        <w:t xml:space="preserve">nya </w:t>
      </w:r>
      <w:r w:rsidR="00DC1787" w:rsidRPr="00534C66">
        <w:rPr>
          <w:rFonts w:ascii="Arial" w:hAnsi="Arial" w:cs="Arial"/>
        </w:rPr>
        <w:t>golf</w:t>
      </w:r>
      <w:r w:rsidRPr="00534C66">
        <w:rPr>
          <w:rFonts w:ascii="Arial" w:hAnsi="Arial" w:cs="Arial"/>
        </w:rPr>
        <w:t xml:space="preserve">program sker </w:t>
      </w:r>
      <w:r w:rsidR="00DC1787" w:rsidRPr="00534C66">
        <w:rPr>
          <w:rFonts w:ascii="Arial" w:hAnsi="Arial" w:cs="Arial"/>
        </w:rPr>
        <w:t xml:space="preserve">lördag </w:t>
      </w:r>
      <w:r w:rsidRPr="00534C66">
        <w:rPr>
          <w:rFonts w:ascii="Arial" w:hAnsi="Arial" w:cs="Arial"/>
        </w:rPr>
        <w:t>den 5:e april i Göteborg. Tillsammans med golfstjärnan Carin Koch finns</w:t>
      </w:r>
      <w:r w:rsidR="00DC1787" w:rsidRPr="00534C66">
        <w:rPr>
          <w:rFonts w:ascii="Arial" w:hAnsi="Arial" w:cs="Arial"/>
        </w:rPr>
        <w:t xml:space="preserve"> Solresor </w:t>
      </w:r>
      <w:r w:rsidRPr="00534C66">
        <w:rPr>
          <w:rFonts w:ascii="Arial" w:hAnsi="Arial" w:cs="Arial"/>
        </w:rPr>
        <w:t xml:space="preserve">på </w:t>
      </w:r>
      <w:r w:rsidR="00DC1787" w:rsidRPr="00534C66">
        <w:rPr>
          <w:rFonts w:ascii="Arial" w:hAnsi="Arial" w:cs="Arial"/>
        </w:rPr>
        <w:t xml:space="preserve">plats i </w:t>
      </w:r>
      <w:r w:rsidRPr="00534C66">
        <w:rPr>
          <w:rFonts w:ascii="Arial" w:hAnsi="Arial" w:cs="Arial"/>
        </w:rPr>
        <w:t>golfträningshallen Padel Center (August Bark</w:t>
      </w:r>
      <w:r w:rsidR="00DC1787" w:rsidRPr="00534C66">
        <w:rPr>
          <w:rFonts w:ascii="Arial" w:hAnsi="Arial" w:cs="Arial"/>
        </w:rPr>
        <w:t xml:space="preserve">s gata 2 Västra Frölunda) </w:t>
      </w:r>
      <w:r w:rsidRPr="00534C66">
        <w:rPr>
          <w:rFonts w:ascii="Arial" w:hAnsi="Arial" w:cs="Arial"/>
        </w:rPr>
        <w:t xml:space="preserve">kl 13-15. </w:t>
      </w:r>
      <w:r w:rsidR="00DC1787" w:rsidRPr="00534C66">
        <w:rPr>
          <w:rFonts w:ascii="Arial" w:hAnsi="Arial" w:cs="Arial"/>
        </w:rPr>
        <w:t xml:space="preserve">På programmet står bland annat Carin Kochs </w:t>
      </w:r>
      <w:r w:rsidRPr="00534C66">
        <w:rPr>
          <w:rFonts w:ascii="Arial" w:hAnsi="Arial" w:cs="Arial"/>
        </w:rPr>
        <w:t>föreläsning om Solheim Cup, prova-på-golf och mycket annat.</w:t>
      </w:r>
    </w:p>
    <w:p w:rsidR="001A447E" w:rsidRPr="00534C66" w:rsidRDefault="001A447E" w:rsidP="0046209A">
      <w:pPr>
        <w:rPr>
          <w:rStyle w:val="Stark"/>
          <w:rFonts w:ascii="Arial" w:hAnsi="Arial" w:cs="Arial"/>
          <w:bCs w:val="0"/>
        </w:rPr>
      </w:pPr>
    </w:p>
    <w:p w:rsidR="004B786E" w:rsidRPr="00534C66" w:rsidRDefault="00DC1787" w:rsidP="004B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34C66">
        <w:rPr>
          <w:rFonts w:ascii="Arial" w:hAnsi="Arial" w:cs="Arial"/>
          <w:b/>
        </w:rPr>
        <w:t xml:space="preserve">Solresor Golf finns på följande av Solresors resmål: </w:t>
      </w:r>
      <w:r w:rsidR="004B786E" w:rsidRPr="00534C66">
        <w:rPr>
          <w:rFonts w:ascii="Arial" w:hAnsi="Arial" w:cs="Arial"/>
        </w:rPr>
        <w:br/>
      </w:r>
      <w:r w:rsidRPr="00534C66">
        <w:rPr>
          <w:rFonts w:ascii="Arial" w:hAnsi="Arial" w:cs="Arial"/>
        </w:rPr>
        <w:t xml:space="preserve">Lanzarote, Costa de la Luz, Algarve, Ras Al Khaimah, Gran Canaria, Dubai, Fuerteventura, Azorerna, Madeira, Turkiet, Mallorca och Teneriffa. </w:t>
      </w:r>
      <w:r w:rsidR="004B786E" w:rsidRPr="00534C66">
        <w:rPr>
          <w:rFonts w:ascii="Arial" w:hAnsi="Arial" w:cs="Arial"/>
        </w:rPr>
        <w:t xml:space="preserve"> </w:t>
      </w:r>
    </w:p>
    <w:p w:rsidR="00B904FC" w:rsidRPr="00534C66" w:rsidRDefault="00B904FC" w:rsidP="00B904FC">
      <w:pPr>
        <w:rPr>
          <w:rFonts w:ascii="Arial" w:hAnsi="Arial" w:cs="Arial"/>
          <w:b/>
          <w:bCs/>
          <w:u w:val="single"/>
        </w:rPr>
      </w:pPr>
    </w:p>
    <w:p w:rsidR="007346A9" w:rsidRPr="00534C66" w:rsidRDefault="0046209A" w:rsidP="0046209A">
      <w:pPr>
        <w:rPr>
          <w:rFonts w:ascii="Arial" w:hAnsi="Arial" w:cs="Arial"/>
          <w:b/>
          <w:bCs/>
          <w:u w:val="single"/>
        </w:rPr>
      </w:pPr>
      <w:r w:rsidRPr="00534C66">
        <w:rPr>
          <w:rFonts w:ascii="Arial" w:hAnsi="Arial" w:cs="Arial"/>
          <w:b/>
          <w:bCs/>
          <w:u w:val="single"/>
        </w:rPr>
        <w:t>För ytterligare information vänligen kontakta:</w:t>
      </w:r>
    </w:p>
    <w:p w:rsidR="007346A9" w:rsidRDefault="007346A9" w:rsidP="007346A9">
      <w:pPr>
        <w:rPr>
          <w:rFonts w:ascii="Arial" w:hAnsi="Arial" w:cs="Arial"/>
        </w:rPr>
      </w:pPr>
      <w:r w:rsidRPr="00534C66">
        <w:rPr>
          <w:rFonts w:ascii="Arial" w:hAnsi="Arial" w:cs="Arial"/>
        </w:rPr>
        <w:t>P</w:t>
      </w:r>
      <w:r w:rsidR="00DC1787" w:rsidRPr="00534C66">
        <w:rPr>
          <w:rFonts w:ascii="Arial" w:hAnsi="Arial" w:cs="Arial"/>
        </w:rPr>
        <w:t xml:space="preserve">eter Ellqvist, </w:t>
      </w:r>
      <w:r w:rsidR="00FA4999">
        <w:rPr>
          <w:rFonts w:ascii="Arial" w:hAnsi="Arial" w:cs="Arial"/>
        </w:rPr>
        <w:t>Produktchef</w:t>
      </w:r>
      <w:r w:rsidR="00CC5D3C">
        <w:rPr>
          <w:rFonts w:ascii="Arial" w:hAnsi="Arial" w:cs="Arial"/>
        </w:rPr>
        <w:t xml:space="preserve"> Solresor Golf</w:t>
      </w:r>
      <w:r w:rsidR="00FA4999">
        <w:rPr>
          <w:rFonts w:ascii="Arial" w:hAnsi="Arial" w:cs="Arial"/>
        </w:rPr>
        <w:t>, mobil 0733</w:t>
      </w:r>
      <w:r w:rsidR="00CC5D3C">
        <w:rPr>
          <w:rFonts w:ascii="Arial" w:hAnsi="Arial" w:cs="Arial"/>
        </w:rPr>
        <w:t>-</w:t>
      </w:r>
      <w:r w:rsidR="00FA4999">
        <w:rPr>
          <w:rFonts w:ascii="Arial" w:hAnsi="Arial" w:cs="Arial"/>
        </w:rPr>
        <w:t>477</w:t>
      </w:r>
      <w:r w:rsidR="00CC5D3C">
        <w:rPr>
          <w:rFonts w:ascii="Arial" w:hAnsi="Arial" w:cs="Arial"/>
        </w:rPr>
        <w:t> 422 eller mail</w:t>
      </w:r>
      <w:r w:rsidR="00DC1787" w:rsidRPr="00534C66">
        <w:rPr>
          <w:rFonts w:ascii="Arial" w:hAnsi="Arial" w:cs="Arial"/>
        </w:rPr>
        <w:t xml:space="preserve"> </w:t>
      </w:r>
      <w:hyperlink r:id="rId7" w:history="1">
        <w:r w:rsidR="00FA4999" w:rsidRPr="000047D4">
          <w:rPr>
            <w:rStyle w:val="Hyperlnk"/>
            <w:rFonts w:ascii="Arial" w:hAnsi="Arial" w:cs="Arial"/>
          </w:rPr>
          <w:t>peter.ellqvist@solresor.se</w:t>
        </w:r>
      </w:hyperlink>
      <w:r w:rsidR="00CC5D3C">
        <w:t>.</w:t>
      </w:r>
    </w:p>
    <w:p w:rsidR="00FA4999" w:rsidRPr="00534C66" w:rsidRDefault="00FA4999" w:rsidP="007346A9">
      <w:pPr>
        <w:rPr>
          <w:rFonts w:ascii="Arial" w:hAnsi="Arial" w:cs="Arial"/>
        </w:rPr>
      </w:pPr>
    </w:p>
    <w:p w:rsidR="00DC1787" w:rsidRPr="00534C66" w:rsidRDefault="0046209A" w:rsidP="00DC17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534C66">
        <w:rPr>
          <w:rFonts w:ascii="Arial" w:hAnsi="Arial" w:cs="Arial"/>
          <w:b/>
          <w:bCs/>
          <w:u w:val="single"/>
        </w:rPr>
        <w:br/>
      </w:r>
      <w:r w:rsidR="00DC1787" w:rsidRPr="00534C66">
        <w:rPr>
          <w:rFonts w:ascii="Arial" w:hAnsi="Arial" w:cs="Arial"/>
          <w:b/>
          <w:u w:val="single"/>
        </w:rPr>
        <w:t>För högupplösta bilder, besök vårt pressrum på Mynewsdesk:</w:t>
      </w:r>
      <w:r w:rsidR="00DC1787" w:rsidRPr="00534C66">
        <w:rPr>
          <w:rFonts w:ascii="Arial" w:hAnsi="Arial" w:cs="Arial"/>
        </w:rPr>
        <w:t xml:space="preserve"> </w:t>
      </w:r>
      <w:hyperlink r:id="rId8" w:history="1">
        <w:r w:rsidR="00DC1787" w:rsidRPr="00534C66">
          <w:rPr>
            <w:rStyle w:val="Hyperlnk"/>
            <w:rFonts w:ascii="Arial" w:hAnsi="Arial" w:cs="Arial"/>
          </w:rPr>
          <w:t>http://www.mynewsdesk.com/se/pressroom/solresor</w:t>
        </w:r>
      </w:hyperlink>
    </w:p>
    <w:p w:rsidR="009E2073" w:rsidRPr="00534C66" w:rsidRDefault="009E2073" w:rsidP="009E2073">
      <w:pPr>
        <w:rPr>
          <w:rFonts w:ascii="Arial" w:hAnsi="Arial" w:cs="Arial"/>
          <w:b/>
          <w:bCs/>
        </w:rPr>
      </w:pPr>
    </w:p>
    <w:p w:rsidR="00AE75C9" w:rsidRPr="00DC1787" w:rsidRDefault="0046209A" w:rsidP="00534C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</w:rPr>
      </w:pPr>
      <w:r w:rsidRPr="00534C66">
        <w:rPr>
          <w:rFonts w:ascii="Arial" w:hAnsi="Arial" w:cs="Arial"/>
          <w:sz w:val="16"/>
          <w:szCs w:val="16"/>
        </w:rPr>
        <w:t>Solresor grundades 1989 och är idag en av Sveriges största researrangörer.</w:t>
      </w:r>
      <w:r w:rsidR="00BB1CEF" w:rsidRPr="00534C66">
        <w:rPr>
          <w:rFonts w:ascii="Arial" w:hAnsi="Arial" w:cs="Arial"/>
          <w:sz w:val="16"/>
          <w:szCs w:val="16"/>
        </w:rPr>
        <w:t xml:space="preserve"> Solresor</w:t>
      </w:r>
      <w:r w:rsidRPr="00534C66">
        <w:rPr>
          <w:rFonts w:ascii="Arial" w:hAnsi="Arial" w:cs="Arial"/>
          <w:sz w:val="16"/>
          <w:szCs w:val="16"/>
        </w:rPr>
        <w:t xml:space="preserve"> erbjuder resor över hela världen, från traditionella charterresmål runt Medelhavet till långväga destinationer som till exempel Sydafrika</w:t>
      </w:r>
      <w:r w:rsidR="005F7D69" w:rsidRPr="00534C66">
        <w:rPr>
          <w:rFonts w:ascii="Arial" w:hAnsi="Arial" w:cs="Arial"/>
          <w:sz w:val="16"/>
          <w:szCs w:val="16"/>
        </w:rPr>
        <w:t xml:space="preserve"> och</w:t>
      </w:r>
      <w:r w:rsidRPr="00534C66">
        <w:rPr>
          <w:rFonts w:ascii="Arial" w:hAnsi="Arial" w:cs="Arial"/>
          <w:sz w:val="16"/>
          <w:szCs w:val="16"/>
        </w:rPr>
        <w:t xml:space="preserve"> </w:t>
      </w:r>
      <w:r w:rsidR="00BE216C" w:rsidRPr="00534C66">
        <w:rPr>
          <w:rFonts w:ascii="Arial" w:hAnsi="Arial" w:cs="Arial"/>
          <w:sz w:val="16"/>
          <w:szCs w:val="16"/>
        </w:rPr>
        <w:t>Förenade Arabemiraten</w:t>
      </w:r>
      <w:r w:rsidR="005F7D69" w:rsidRPr="00534C66">
        <w:rPr>
          <w:rFonts w:ascii="Arial" w:hAnsi="Arial" w:cs="Arial"/>
          <w:sz w:val="16"/>
          <w:szCs w:val="16"/>
        </w:rPr>
        <w:t>.</w:t>
      </w:r>
      <w:r w:rsidR="00BE216C" w:rsidRPr="00534C66">
        <w:rPr>
          <w:rFonts w:ascii="Arial" w:hAnsi="Arial" w:cs="Arial"/>
          <w:sz w:val="16"/>
          <w:szCs w:val="16"/>
        </w:rPr>
        <w:t xml:space="preserve"> </w:t>
      </w:r>
      <w:r w:rsidRPr="00534C66">
        <w:rPr>
          <w:rFonts w:ascii="Arial" w:hAnsi="Arial" w:cs="Arial"/>
          <w:sz w:val="16"/>
          <w:szCs w:val="16"/>
        </w:rPr>
        <w:t xml:space="preserve">Solresor är ensamma om att arrangera charterresor från Sverige till bland annat Oman, Azorerna och Menorca. Sedan år 2004 innehar Solresor AAA – högsta kreditvärdighet. För mer information besök </w:t>
      </w:r>
      <w:hyperlink r:id="rId9" w:history="1">
        <w:r w:rsidRPr="00534C66">
          <w:rPr>
            <w:rFonts w:ascii="Arial" w:hAnsi="Arial" w:cs="Arial"/>
            <w:color w:val="000099"/>
            <w:sz w:val="16"/>
            <w:szCs w:val="16"/>
            <w:u w:val="single"/>
          </w:rPr>
          <w:t>www.solresor.se</w:t>
        </w:r>
      </w:hyperlink>
      <w:bookmarkEnd w:id="0"/>
      <w:bookmarkEnd w:id="1"/>
    </w:p>
    <w:sectPr w:rsidR="00AE75C9" w:rsidRPr="00DC1787" w:rsidSect="00184AA1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DF" w:rsidRDefault="00F350DF">
      <w:r>
        <w:separator/>
      </w:r>
    </w:p>
  </w:endnote>
  <w:endnote w:type="continuationSeparator" w:id="0">
    <w:p w:rsidR="00F350DF" w:rsidRDefault="00F3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DF" w:rsidRDefault="00F350DF">
      <w:r>
        <w:separator/>
      </w:r>
    </w:p>
  </w:footnote>
  <w:footnote w:type="continuationSeparator" w:id="0">
    <w:p w:rsidR="00F350DF" w:rsidRDefault="00F3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E" w:rsidRDefault="003D5E82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E" w:rsidRDefault="003D5E82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DE" w:rsidRDefault="003D5E82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676CD"/>
    <w:multiLevelType w:val="hybridMultilevel"/>
    <w:tmpl w:val="B13035B2"/>
    <w:lvl w:ilvl="0" w:tplc="215C2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A5978"/>
    <w:multiLevelType w:val="hybridMultilevel"/>
    <w:tmpl w:val="74D69110"/>
    <w:lvl w:ilvl="0" w:tplc="559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6"/>
  </w:num>
  <w:num w:numId="8">
    <w:abstractNumId w:val="26"/>
  </w:num>
  <w:num w:numId="9">
    <w:abstractNumId w:val="32"/>
  </w:num>
  <w:num w:numId="10">
    <w:abstractNumId w:val="21"/>
  </w:num>
  <w:num w:numId="11">
    <w:abstractNumId w:val="5"/>
  </w:num>
  <w:num w:numId="12">
    <w:abstractNumId w:val="3"/>
  </w:num>
  <w:num w:numId="13">
    <w:abstractNumId w:val="16"/>
  </w:num>
  <w:num w:numId="14">
    <w:abstractNumId w:val="22"/>
  </w:num>
  <w:num w:numId="15">
    <w:abstractNumId w:val="23"/>
  </w:num>
  <w:num w:numId="16">
    <w:abstractNumId w:val="29"/>
  </w:num>
  <w:num w:numId="17">
    <w:abstractNumId w:val="9"/>
  </w:num>
  <w:num w:numId="18">
    <w:abstractNumId w:val="4"/>
  </w:num>
  <w:num w:numId="19">
    <w:abstractNumId w:val="25"/>
  </w:num>
  <w:num w:numId="20">
    <w:abstractNumId w:val="15"/>
  </w:num>
  <w:num w:numId="21">
    <w:abstractNumId w:val="12"/>
  </w:num>
  <w:num w:numId="22">
    <w:abstractNumId w:val="11"/>
  </w:num>
  <w:num w:numId="23">
    <w:abstractNumId w:val="13"/>
  </w:num>
  <w:num w:numId="24">
    <w:abstractNumId w:val="27"/>
  </w:num>
  <w:num w:numId="25">
    <w:abstractNumId w:val="7"/>
  </w:num>
  <w:num w:numId="26">
    <w:abstractNumId w:val="1"/>
  </w:num>
  <w:num w:numId="27">
    <w:abstractNumId w:val="2"/>
  </w:num>
  <w:num w:numId="28">
    <w:abstractNumId w:val="17"/>
  </w:num>
  <w:num w:numId="29">
    <w:abstractNumId w:val="31"/>
  </w:num>
  <w:num w:numId="30">
    <w:abstractNumId w:val="28"/>
  </w:num>
  <w:num w:numId="31">
    <w:abstractNumId w:val="0"/>
  </w:num>
  <w:num w:numId="32">
    <w:abstractNumId w:val="1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5353"/>
    <w:rsid w:val="000202B1"/>
    <w:rsid w:val="000214A8"/>
    <w:rsid w:val="00022A42"/>
    <w:rsid w:val="00032315"/>
    <w:rsid w:val="000342A6"/>
    <w:rsid w:val="00045D91"/>
    <w:rsid w:val="00060390"/>
    <w:rsid w:val="00064961"/>
    <w:rsid w:val="00091920"/>
    <w:rsid w:val="000943B2"/>
    <w:rsid w:val="000954E2"/>
    <w:rsid w:val="00095AC4"/>
    <w:rsid w:val="000960E6"/>
    <w:rsid w:val="000A1CDD"/>
    <w:rsid w:val="00100D4D"/>
    <w:rsid w:val="00110D38"/>
    <w:rsid w:val="001473AF"/>
    <w:rsid w:val="00177472"/>
    <w:rsid w:val="00184AA1"/>
    <w:rsid w:val="00184AC3"/>
    <w:rsid w:val="00194EC4"/>
    <w:rsid w:val="001A447E"/>
    <w:rsid w:val="001B1E88"/>
    <w:rsid w:val="001C71BD"/>
    <w:rsid w:val="001D0876"/>
    <w:rsid w:val="001E33D6"/>
    <w:rsid w:val="001F1C9E"/>
    <w:rsid w:val="001F1F48"/>
    <w:rsid w:val="001F7175"/>
    <w:rsid w:val="00243F1A"/>
    <w:rsid w:val="00255ED6"/>
    <w:rsid w:val="002576E3"/>
    <w:rsid w:val="00272969"/>
    <w:rsid w:val="00275518"/>
    <w:rsid w:val="0028290A"/>
    <w:rsid w:val="002C3AD2"/>
    <w:rsid w:val="002C4BFB"/>
    <w:rsid w:val="002D26D7"/>
    <w:rsid w:val="002D720C"/>
    <w:rsid w:val="002E33C1"/>
    <w:rsid w:val="00330A1D"/>
    <w:rsid w:val="00334E61"/>
    <w:rsid w:val="003439EA"/>
    <w:rsid w:val="0035578C"/>
    <w:rsid w:val="00375375"/>
    <w:rsid w:val="00376584"/>
    <w:rsid w:val="003934D8"/>
    <w:rsid w:val="003A2A41"/>
    <w:rsid w:val="003A74AE"/>
    <w:rsid w:val="003B5C0E"/>
    <w:rsid w:val="003C0825"/>
    <w:rsid w:val="003C0E6C"/>
    <w:rsid w:val="003D5E82"/>
    <w:rsid w:val="003F2359"/>
    <w:rsid w:val="003F4090"/>
    <w:rsid w:val="00404E34"/>
    <w:rsid w:val="00423E29"/>
    <w:rsid w:val="004269B5"/>
    <w:rsid w:val="0043520F"/>
    <w:rsid w:val="0046209A"/>
    <w:rsid w:val="00484A6E"/>
    <w:rsid w:val="00484CC9"/>
    <w:rsid w:val="004A3141"/>
    <w:rsid w:val="004B786E"/>
    <w:rsid w:val="004C670B"/>
    <w:rsid w:val="004C7EBB"/>
    <w:rsid w:val="004D219D"/>
    <w:rsid w:val="004D3FA0"/>
    <w:rsid w:val="004E2EE6"/>
    <w:rsid w:val="00534C66"/>
    <w:rsid w:val="00555556"/>
    <w:rsid w:val="00575335"/>
    <w:rsid w:val="00582872"/>
    <w:rsid w:val="00586036"/>
    <w:rsid w:val="005A5E74"/>
    <w:rsid w:val="005B1580"/>
    <w:rsid w:val="005B5327"/>
    <w:rsid w:val="005D3A8D"/>
    <w:rsid w:val="005F5213"/>
    <w:rsid w:val="005F7D69"/>
    <w:rsid w:val="006012C0"/>
    <w:rsid w:val="006049D0"/>
    <w:rsid w:val="0061229F"/>
    <w:rsid w:val="00613868"/>
    <w:rsid w:val="0061489E"/>
    <w:rsid w:val="00621B7F"/>
    <w:rsid w:val="00622227"/>
    <w:rsid w:val="00630DF7"/>
    <w:rsid w:val="006322D2"/>
    <w:rsid w:val="00633E3D"/>
    <w:rsid w:val="006413DF"/>
    <w:rsid w:val="00643229"/>
    <w:rsid w:val="00653C5C"/>
    <w:rsid w:val="006647E8"/>
    <w:rsid w:val="0067537A"/>
    <w:rsid w:val="006A6986"/>
    <w:rsid w:val="006D162E"/>
    <w:rsid w:val="006D1DFE"/>
    <w:rsid w:val="006F2D00"/>
    <w:rsid w:val="006F66ED"/>
    <w:rsid w:val="007144B1"/>
    <w:rsid w:val="00732569"/>
    <w:rsid w:val="007346A9"/>
    <w:rsid w:val="0074710A"/>
    <w:rsid w:val="00794E19"/>
    <w:rsid w:val="007C1CFC"/>
    <w:rsid w:val="007D44DD"/>
    <w:rsid w:val="007F53DE"/>
    <w:rsid w:val="00803B03"/>
    <w:rsid w:val="008057BA"/>
    <w:rsid w:val="00860D30"/>
    <w:rsid w:val="00862CC4"/>
    <w:rsid w:val="00887951"/>
    <w:rsid w:val="008A0C96"/>
    <w:rsid w:val="008A4319"/>
    <w:rsid w:val="008A6434"/>
    <w:rsid w:val="008A6B9F"/>
    <w:rsid w:val="008C0D6B"/>
    <w:rsid w:val="008E1C69"/>
    <w:rsid w:val="008F13DD"/>
    <w:rsid w:val="008F6DA1"/>
    <w:rsid w:val="009014A7"/>
    <w:rsid w:val="00931777"/>
    <w:rsid w:val="00934D4D"/>
    <w:rsid w:val="00970536"/>
    <w:rsid w:val="0097234E"/>
    <w:rsid w:val="00977DBC"/>
    <w:rsid w:val="009A15FF"/>
    <w:rsid w:val="009B1F61"/>
    <w:rsid w:val="009B59B0"/>
    <w:rsid w:val="009C04DF"/>
    <w:rsid w:val="009D7151"/>
    <w:rsid w:val="009E2073"/>
    <w:rsid w:val="009E2E00"/>
    <w:rsid w:val="009F17CD"/>
    <w:rsid w:val="00A00681"/>
    <w:rsid w:val="00A010F0"/>
    <w:rsid w:val="00A03172"/>
    <w:rsid w:val="00A05979"/>
    <w:rsid w:val="00A22043"/>
    <w:rsid w:val="00A40482"/>
    <w:rsid w:val="00A52659"/>
    <w:rsid w:val="00A7477D"/>
    <w:rsid w:val="00AC3BD0"/>
    <w:rsid w:val="00AE4242"/>
    <w:rsid w:val="00AE75C9"/>
    <w:rsid w:val="00AF07C0"/>
    <w:rsid w:val="00B11D61"/>
    <w:rsid w:val="00B25154"/>
    <w:rsid w:val="00B450F6"/>
    <w:rsid w:val="00B54F5B"/>
    <w:rsid w:val="00B56BF8"/>
    <w:rsid w:val="00B81799"/>
    <w:rsid w:val="00B904FC"/>
    <w:rsid w:val="00B91915"/>
    <w:rsid w:val="00B96A9E"/>
    <w:rsid w:val="00BB1704"/>
    <w:rsid w:val="00BB1CEF"/>
    <w:rsid w:val="00BB2A16"/>
    <w:rsid w:val="00BB6C60"/>
    <w:rsid w:val="00BC5DD3"/>
    <w:rsid w:val="00BD3F68"/>
    <w:rsid w:val="00BE216C"/>
    <w:rsid w:val="00BE7E88"/>
    <w:rsid w:val="00C0477F"/>
    <w:rsid w:val="00C311A9"/>
    <w:rsid w:val="00C36333"/>
    <w:rsid w:val="00C6744D"/>
    <w:rsid w:val="00C71048"/>
    <w:rsid w:val="00CC0AFD"/>
    <w:rsid w:val="00CC5D3C"/>
    <w:rsid w:val="00CD3496"/>
    <w:rsid w:val="00CD540E"/>
    <w:rsid w:val="00CD5998"/>
    <w:rsid w:val="00CE3503"/>
    <w:rsid w:val="00CE4A8F"/>
    <w:rsid w:val="00CE5051"/>
    <w:rsid w:val="00CF2C8D"/>
    <w:rsid w:val="00D0004A"/>
    <w:rsid w:val="00D26D7E"/>
    <w:rsid w:val="00D31F1C"/>
    <w:rsid w:val="00D37477"/>
    <w:rsid w:val="00D52C50"/>
    <w:rsid w:val="00D96096"/>
    <w:rsid w:val="00DB0C77"/>
    <w:rsid w:val="00DC1787"/>
    <w:rsid w:val="00DC67C6"/>
    <w:rsid w:val="00DE2270"/>
    <w:rsid w:val="00DE7995"/>
    <w:rsid w:val="00DF3B9C"/>
    <w:rsid w:val="00E14349"/>
    <w:rsid w:val="00E50E61"/>
    <w:rsid w:val="00E6293C"/>
    <w:rsid w:val="00E672F9"/>
    <w:rsid w:val="00E67817"/>
    <w:rsid w:val="00E7153B"/>
    <w:rsid w:val="00E72AAF"/>
    <w:rsid w:val="00E8477E"/>
    <w:rsid w:val="00E85CCE"/>
    <w:rsid w:val="00EF1B61"/>
    <w:rsid w:val="00EF6395"/>
    <w:rsid w:val="00F301BB"/>
    <w:rsid w:val="00F33065"/>
    <w:rsid w:val="00F350DF"/>
    <w:rsid w:val="00F42F37"/>
    <w:rsid w:val="00F45016"/>
    <w:rsid w:val="00F7078E"/>
    <w:rsid w:val="00F7325F"/>
    <w:rsid w:val="00F83D7F"/>
    <w:rsid w:val="00F86B7F"/>
    <w:rsid w:val="00FA40FF"/>
    <w:rsid w:val="00FA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DC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pressroom/solres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ellqvist@solresor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resor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3340</CharactersWithSpaces>
  <SharedDoc>false</SharedDoc>
  <HLinks>
    <vt:vector size="12" baseType="variant"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pauline.berndtsson</dc:creator>
  <cp:lastModifiedBy>pauline.berndtsson</cp:lastModifiedBy>
  <cp:revision>3</cp:revision>
  <cp:lastPrinted>2014-04-02T12:54:00Z</cp:lastPrinted>
  <dcterms:created xsi:type="dcterms:W3CDTF">2014-04-03T07:29:00Z</dcterms:created>
  <dcterms:modified xsi:type="dcterms:W3CDTF">2014-04-03T07:30:00Z</dcterms:modified>
</cp:coreProperties>
</file>