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6B" w:rsidRPr="00B75930" w:rsidRDefault="0034146B" w:rsidP="0034146B">
      <w:pPr>
        <w:pStyle w:val="Noparagraphstyle"/>
        <w:tabs>
          <w:tab w:val="left" w:pos="9090"/>
        </w:tabs>
        <w:spacing w:line="360" w:lineRule="auto"/>
        <w:ind w:left="567"/>
        <w:rPr>
          <w:rFonts w:ascii="Arial" w:hAnsi="Arial" w:cs="Arial"/>
          <w:b/>
          <w:bCs/>
          <w:color w:val="A6A6A6" w:themeColor="background1" w:themeShade="A6"/>
          <w:spacing w:val="19"/>
          <w:sz w:val="28"/>
          <w:szCs w:val="28"/>
          <w:lang w:val="da-DK"/>
        </w:rPr>
      </w:pPr>
      <w:r w:rsidRPr="00B75930">
        <w:rPr>
          <w:rFonts w:ascii="Arial" w:hAnsi="Arial" w:cs="Arial"/>
          <w:b/>
          <w:bCs/>
          <w:color w:val="A6A6A6" w:themeColor="background1" w:themeShade="A6"/>
          <w:spacing w:val="19"/>
          <w:sz w:val="28"/>
          <w:szCs w:val="28"/>
          <w:lang w:val="da-DK"/>
        </w:rPr>
        <w:t>Presseinformation</w:t>
      </w:r>
    </w:p>
    <w:p w:rsidR="0034146B" w:rsidRPr="007E4F2A" w:rsidRDefault="0034146B" w:rsidP="0034146B">
      <w:pPr>
        <w:spacing w:line="360" w:lineRule="auto"/>
        <w:ind w:left="567" w:right="1"/>
        <w:rPr>
          <w:rFonts w:ascii="Arial" w:hAnsi="Arial" w:cs="Arial"/>
          <w:color w:val="auto"/>
          <w:sz w:val="16"/>
          <w:szCs w:val="16"/>
          <w:lang w:val="da-DK"/>
        </w:rPr>
      </w:pPr>
    </w:p>
    <w:p w:rsidR="0034146B" w:rsidRPr="007E4F2A" w:rsidRDefault="0034146B" w:rsidP="0034146B">
      <w:pPr>
        <w:spacing w:line="360" w:lineRule="auto"/>
        <w:ind w:left="567" w:right="1"/>
        <w:rPr>
          <w:rFonts w:ascii="Arial" w:hAnsi="Arial" w:cs="Arial"/>
          <w:color w:val="auto"/>
          <w:sz w:val="16"/>
          <w:szCs w:val="16"/>
          <w:lang w:val="da-DK"/>
        </w:rPr>
      </w:pPr>
    </w:p>
    <w:p w:rsidR="0034146B" w:rsidRPr="00B75930" w:rsidRDefault="000B3879" w:rsidP="0034146B">
      <w:pPr>
        <w:spacing w:line="360" w:lineRule="auto"/>
        <w:ind w:left="567" w:right="1241"/>
        <w:rPr>
          <w:rFonts w:ascii="Arial" w:hAnsi="Arial" w:cs="Arial"/>
          <w:color w:val="auto"/>
          <w:sz w:val="22"/>
          <w:szCs w:val="22"/>
          <w:lang w:val="da-DK"/>
        </w:rPr>
      </w:pPr>
      <w:r>
        <w:rPr>
          <w:rFonts w:ascii="Arial" w:hAnsi="Arial" w:cs="Arial"/>
          <w:color w:val="auto"/>
          <w:sz w:val="22"/>
          <w:szCs w:val="22"/>
          <w:lang w:val="da-DK"/>
        </w:rPr>
        <w:t>Axor og</w:t>
      </w:r>
      <w:r w:rsidR="0034146B" w:rsidRPr="00B75930">
        <w:rPr>
          <w:rFonts w:ascii="Arial" w:hAnsi="Arial" w:cs="Arial"/>
          <w:color w:val="auto"/>
          <w:sz w:val="22"/>
          <w:szCs w:val="22"/>
          <w:lang w:val="da-DK"/>
        </w:rPr>
        <w:t xml:space="preserve"> Antonio </w:t>
      </w:r>
      <w:proofErr w:type="spellStart"/>
      <w:r w:rsidR="0034146B" w:rsidRPr="00B75930">
        <w:rPr>
          <w:rFonts w:ascii="Arial" w:hAnsi="Arial" w:cs="Arial"/>
          <w:color w:val="auto"/>
          <w:sz w:val="22"/>
          <w:szCs w:val="22"/>
          <w:lang w:val="da-DK"/>
        </w:rPr>
        <w:t>Citterio</w:t>
      </w:r>
      <w:proofErr w:type="spellEnd"/>
      <w:r w:rsidR="0034146B" w:rsidRPr="00B75930">
        <w:rPr>
          <w:rFonts w:ascii="Arial" w:hAnsi="Arial" w:cs="Arial"/>
          <w:color w:val="auto"/>
          <w:sz w:val="22"/>
          <w:szCs w:val="22"/>
          <w:lang w:val="da-DK"/>
        </w:rPr>
        <w:t xml:space="preserve"> præsenterer deres tredje fæll</w:t>
      </w:r>
      <w:r>
        <w:rPr>
          <w:rFonts w:ascii="Arial" w:hAnsi="Arial" w:cs="Arial"/>
          <w:color w:val="auto"/>
          <w:sz w:val="22"/>
          <w:szCs w:val="22"/>
          <w:lang w:val="da-DK"/>
        </w:rPr>
        <w:t>es badkollektion</w:t>
      </w:r>
    </w:p>
    <w:p w:rsidR="0034146B" w:rsidRPr="007E4F2A" w:rsidRDefault="0034146B" w:rsidP="0034146B">
      <w:pPr>
        <w:spacing w:line="360" w:lineRule="auto"/>
        <w:ind w:left="567" w:right="1275"/>
        <w:rPr>
          <w:rFonts w:ascii="Arial" w:hAnsi="Arial" w:cs="Arial"/>
          <w:color w:val="auto"/>
          <w:sz w:val="16"/>
          <w:szCs w:val="16"/>
          <w:lang w:val="da-DK"/>
        </w:rPr>
      </w:pPr>
    </w:p>
    <w:p w:rsidR="0034146B" w:rsidRPr="00B75930" w:rsidRDefault="0034146B" w:rsidP="008D2FF5">
      <w:pPr>
        <w:spacing w:line="360" w:lineRule="auto"/>
        <w:ind w:left="567" w:right="1"/>
        <w:jc w:val="both"/>
        <w:rPr>
          <w:rFonts w:ascii="Arial" w:hAnsi="Arial" w:cs="Arial"/>
          <w:b/>
          <w:color w:val="auto"/>
          <w:sz w:val="28"/>
          <w:szCs w:val="28"/>
          <w:lang w:val="da-DK"/>
        </w:rPr>
      </w:pPr>
      <w:r w:rsidRPr="00B75930">
        <w:rPr>
          <w:rFonts w:ascii="Arial" w:hAnsi="Arial" w:cs="Arial"/>
          <w:b/>
          <w:color w:val="auto"/>
          <w:sz w:val="28"/>
          <w:szCs w:val="28"/>
          <w:lang w:val="da-DK"/>
        </w:rPr>
        <w:t xml:space="preserve">Axor </w:t>
      </w:r>
      <w:proofErr w:type="spellStart"/>
      <w:r w:rsidRPr="00B75930">
        <w:rPr>
          <w:rFonts w:ascii="Arial" w:hAnsi="Arial" w:cs="Arial"/>
          <w:b/>
          <w:color w:val="auto"/>
          <w:sz w:val="28"/>
          <w:szCs w:val="28"/>
          <w:lang w:val="da-DK"/>
        </w:rPr>
        <w:t>Citterio</w:t>
      </w:r>
      <w:proofErr w:type="spellEnd"/>
      <w:r w:rsidRPr="00B75930">
        <w:rPr>
          <w:rFonts w:ascii="Arial" w:hAnsi="Arial" w:cs="Arial"/>
          <w:b/>
          <w:color w:val="auto"/>
          <w:sz w:val="28"/>
          <w:szCs w:val="28"/>
          <w:lang w:val="da-DK"/>
        </w:rPr>
        <w:t xml:space="preserve"> E: </w:t>
      </w:r>
      <w:r w:rsidRPr="00B75930">
        <w:rPr>
          <w:rFonts w:ascii="Arial" w:hAnsi="Arial" w:cs="Arial"/>
          <w:b/>
          <w:bCs/>
          <w:color w:val="000000"/>
          <w:sz w:val="28"/>
          <w:szCs w:val="28"/>
          <w:lang w:val="da-DK"/>
        </w:rPr>
        <w:t>Essensen af luksus</w:t>
      </w:r>
    </w:p>
    <w:p w:rsidR="0034146B" w:rsidRPr="00B75930" w:rsidRDefault="0034146B" w:rsidP="0034146B">
      <w:pPr>
        <w:spacing w:line="360" w:lineRule="auto"/>
        <w:ind w:left="567" w:right="1275"/>
        <w:jc w:val="both"/>
        <w:rPr>
          <w:rFonts w:ascii="Arial" w:hAnsi="Arial" w:cs="Arial"/>
          <w:b/>
          <w:color w:val="auto"/>
          <w:sz w:val="28"/>
          <w:szCs w:val="28"/>
          <w:lang w:val="da-DK"/>
        </w:rPr>
      </w:pPr>
    </w:p>
    <w:p w:rsidR="0034146B" w:rsidRPr="00B75930" w:rsidRDefault="0034146B" w:rsidP="0034146B">
      <w:pPr>
        <w:tabs>
          <w:tab w:val="left" w:pos="7383"/>
        </w:tabs>
        <w:spacing w:line="360" w:lineRule="auto"/>
        <w:ind w:left="567" w:right="1275"/>
        <w:jc w:val="both"/>
        <w:rPr>
          <w:rFonts w:ascii="Arial" w:hAnsi="Arial" w:cs="Arial"/>
          <w:bCs/>
          <w:iCs/>
          <w:color w:val="auto"/>
          <w:sz w:val="22"/>
          <w:szCs w:val="22"/>
          <w:lang w:val="da-DK"/>
        </w:rPr>
      </w:pPr>
      <w:r w:rsidRPr="00B75930">
        <w:rPr>
          <w:rFonts w:ascii="Arial" w:hAnsi="Arial" w:cs="Arial"/>
          <w:bCs/>
          <w:i/>
          <w:iCs/>
          <w:color w:val="auto"/>
          <w:sz w:val="22"/>
          <w:szCs w:val="22"/>
          <w:lang w:val="da-DK"/>
        </w:rPr>
        <w:t>Hasselager, april 201</w:t>
      </w:r>
      <w:r>
        <w:rPr>
          <w:rFonts w:ascii="Arial" w:hAnsi="Arial" w:cs="Arial"/>
          <w:bCs/>
          <w:i/>
          <w:iCs/>
          <w:color w:val="auto"/>
          <w:sz w:val="22"/>
          <w:szCs w:val="22"/>
          <w:lang w:val="da-DK"/>
        </w:rPr>
        <w:t>6</w:t>
      </w:r>
      <w:r w:rsidRPr="00B75930">
        <w:rPr>
          <w:rFonts w:ascii="Arial" w:hAnsi="Arial" w:cs="Arial"/>
          <w:bCs/>
          <w:iCs/>
          <w:color w:val="auto"/>
          <w:sz w:val="22"/>
          <w:szCs w:val="22"/>
          <w:lang w:val="da-DK"/>
        </w:rPr>
        <w:t xml:space="preserve">. Æstetik, funktionalitet og høj kvalitet: Med Axor </w:t>
      </w:r>
      <w:proofErr w:type="spellStart"/>
      <w:r w:rsidRPr="00B75930">
        <w:rPr>
          <w:rFonts w:ascii="Arial" w:hAnsi="Arial" w:cs="Arial"/>
          <w:bCs/>
          <w:iCs/>
          <w:color w:val="auto"/>
          <w:sz w:val="22"/>
          <w:szCs w:val="22"/>
          <w:lang w:val="da-DK"/>
        </w:rPr>
        <w:t>Citterio</w:t>
      </w:r>
      <w:proofErr w:type="spellEnd"/>
      <w:r w:rsidRPr="00B75930">
        <w:rPr>
          <w:rFonts w:ascii="Arial" w:hAnsi="Arial" w:cs="Arial"/>
          <w:bCs/>
          <w:iCs/>
          <w:color w:val="auto"/>
          <w:sz w:val="22"/>
          <w:szCs w:val="22"/>
          <w:lang w:val="da-DK"/>
        </w:rPr>
        <w:t xml:space="preserve"> E præsenterer </w:t>
      </w:r>
      <w:r>
        <w:rPr>
          <w:rFonts w:ascii="Arial" w:hAnsi="Arial" w:cs="Arial"/>
          <w:bCs/>
          <w:iCs/>
          <w:color w:val="auto"/>
          <w:sz w:val="22"/>
          <w:szCs w:val="22"/>
          <w:lang w:val="da-DK"/>
        </w:rPr>
        <w:t>designermærket Axor</w:t>
      </w:r>
      <w:r w:rsidRPr="00B75930">
        <w:rPr>
          <w:rFonts w:ascii="Arial" w:hAnsi="Arial" w:cs="Arial"/>
          <w:bCs/>
          <w:iCs/>
          <w:color w:val="auto"/>
          <w:sz w:val="22"/>
          <w:szCs w:val="22"/>
          <w:lang w:val="da-DK"/>
        </w:rPr>
        <w:t xml:space="preserve"> sammen med den italienske arkitekt og designer Antonio </w:t>
      </w:r>
      <w:proofErr w:type="spellStart"/>
      <w:r w:rsidRPr="00B75930">
        <w:rPr>
          <w:rFonts w:ascii="Arial" w:hAnsi="Arial" w:cs="Arial"/>
          <w:bCs/>
          <w:iCs/>
          <w:color w:val="auto"/>
          <w:sz w:val="22"/>
          <w:szCs w:val="22"/>
          <w:lang w:val="da-DK"/>
        </w:rPr>
        <w:t>Citterio</w:t>
      </w:r>
      <w:proofErr w:type="spellEnd"/>
      <w:r w:rsidRPr="00B75930">
        <w:rPr>
          <w:rFonts w:ascii="Arial" w:hAnsi="Arial" w:cs="Arial"/>
          <w:bCs/>
          <w:iCs/>
          <w:color w:val="auto"/>
          <w:sz w:val="22"/>
          <w:szCs w:val="22"/>
          <w:lang w:val="da-DK"/>
        </w:rPr>
        <w:t xml:space="preserve"> en ny</w:t>
      </w:r>
      <w:r w:rsidR="00CA4C5C">
        <w:rPr>
          <w:rFonts w:ascii="Arial" w:hAnsi="Arial" w:cs="Arial"/>
          <w:bCs/>
          <w:iCs/>
          <w:color w:val="auto"/>
          <w:sz w:val="22"/>
          <w:szCs w:val="22"/>
          <w:lang w:val="da-DK"/>
        </w:rPr>
        <w:t>, elegant</w:t>
      </w:r>
      <w:r w:rsidRPr="00B75930">
        <w:rPr>
          <w:rFonts w:ascii="Arial" w:hAnsi="Arial" w:cs="Arial"/>
          <w:bCs/>
          <w:iCs/>
          <w:color w:val="auto"/>
          <w:sz w:val="22"/>
          <w:szCs w:val="22"/>
          <w:lang w:val="da-DK"/>
        </w:rPr>
        <w:t xml:space="preserve"> kollektion</w:t>
      </w:r>
      <w:r>
        <w:rPr>
          <w:rFonts w:ascii="Arial" w:hAnsi="Arial" w:cs="Arial"/>
          <w:bCs/>
          <w:iCs/>
          <w:color w:val="auto"/>
          <w:sz w:val="22"/>
          <w:szCs w:val="22"/>
          <w:lang w:val="da-DK"/>
        </w:rPr>
        <w:t xml:space="preserve">. </w:t>
      </w:r>
      <w:r w:rsidR="00CA4C5C">
        <w:rPr>
          <w:rFonts w:ascii="Arial" w:hAnsi="Arial" w:cs="Arial"/>
          <w:bCs/>
          <w:iCs/>
          <w:color w:val="auto"/>
          <w:sz w:val="22"/>
          <w:szCs w:val="22"/>
          <w:lang w:val="da-DK"/>
        </w:rPr>
        <w:t>Produkterne</w:t>
      </w:r>
      <w:r>
        <w:rPr>
          <w:rFonts w:ascii="Arial" w:hAnsi="Arial" w:cs="Arial"/>
          <w:bCs/>
          <w:iCs/>
          <w:color w:val="auto"/>
          <w:sz w:val="22"/>
          <w:szCs w:val="22"/>
          <w:lang w:val="da-DK"/>
        </w:rPr>
        <w:t xml:space="preserve"> er</w:t>
      </w:r>
      <w:r w:rsidRPr="00B75930">
        <w:rPr>
          <w:rFonts w:ascii="Arial" w:hAnsi="Arial" w:cs="Arial"/>
          <w:bCs/>
          <w:iCs/>
          <w:color w:val="auto"/>
          <w:sz w:val="22"/>
          <w:szCs w:val="22"/>
          <w:lang w:val="da-DK"/>
        </w:rPr>
        <w:t xml:space="preserve"> i handlen</w:t>
      </w:r>
      <w:r>
        <w:rPr>
          <w:rFonts w:ascii="Arial" w:hAnsi="Arial" w:cs="Arial"/>
          <w:bCs/>
          <w:iCs/>
          <w:color w:val="auto"/>
          <w:sz w:val="22"/>
          <w:szCs w:val="22"/>
          <w:lang w:val="da-DK"/>
        </w:rPr>
        <w:t xml:space="preserve"> nu i både krom og 15 specialoverflader</w:t>
      </w:r>
      <w:r w:rsidR="008D2FF5">
        <w:rPr>
          <w:rFonts w:ascii="Arial" w:hAnsi="Arial" w:cs="Arial"/>
          <w:bCs/>
          <w:iCs/>
          <w:color w:val="auto"/>
          <w:sz w:val="22"/>
          <w:szCs w:val="22"/>
          <w:lang w:val="da-DK"/>
        </w:rPr>
        <w:t xml:space="preserve"> som messing og guld</w:t>
      </w:r>
      <w:r>
        <w:rPr>
          <w:rFonts w:ascii="Arial" w:hAnsi="Arial" w:cs="Arial"/>
          <w:bCs/>
          <w:iCs/>
          <w:color w:val="auto"/>
          <w:sz w:val="22"/>
          <w:szCs w:val="22"/>
          <w:lang w:val="da-DK"/>
        </w:rPr>
        <w:t>.</w:t>
      </w:r>
    </w:p>
    <w:p w:rsidR="0034146B" w:rsidRPr="00B75930" w:rsidRDefault="0034146B" w:rsidP="0034146B">
      <w:pPr>
        <w:tabs>
          <w:tab w:val="left" w:pos="7383"/>
        </w:tabs>
        <w:spacing w:line="360" w:lineRule="auto"/>
        <w:ind w:left="567" w:right="1275"/>
        <w:jc w:val="both"/>
        <w:rPr>
          <w:rFonts w:ascii="Arial" w:hAnsi="Arial" w:cs="Arial"/>
          <w:bCs/>
          <w:iCs/>
          <w:color w:val="auto"/>
          <w:sz w:val="22"/>
          <w:szCs w:val="22"/>
          <w:lang w:val="da-DK"/>
        </w:rPr>
      </w:pPr>
    </w:p>
    <w:p w:rsidR="0034146B" w:rsidRPr="00B75930" w:rsidRDefault="0034146B" w:rsidP="0034146B">
      <w:pPr>
        <w:tabs>
          <w:tab w:val="left" w:pos="7383"/>
        </w:tabs>
        <w:spacing w:line="360" w:lineRule="auto"/>
        <w:ind w:left="567" w:right="1275"/>
        <w:jc w:val="both"/>
        <w:rPr>
          <w:rFonts w:ascii="Arial" w:hAnsi="Arial" w:cs="Arial"/>
          <w:bCs/>
          <w:iCs/>
          <w:color w:val="auto"/>
          <w:sz w:val="22"/>
          <w:szCs w:val="22"/>
          <w:lang w:val="da-DK"/>
        </w:rPr>
      </w:pPr>
      <w:r w:rsidRPr="00B75930">
        <w:rPr>
          <w:rFonts w:ascii="Arial" w:hAnsi="Arial" w:cs="Arial"/>
          <w:bCs/>
          <w:iCs/>
          <w:color w:val="auto"/>
          <w:sz w:val="22"/>
          <w:szCs w:val="22"/>
          <w:lang w:val="da-DK"/>
        </w:rPr>
        <w:t xml:space="preserve">”Succeshistorien, der begyndte </w:t>
      </w:r>
      <w:r w:rsidR="00165805">
        <w:rPr>
          <w:rFonts w:ascii="Arial" w:hAnsi="Arial" w:cs="Arial"/>
          <w:bCs/>
          <w:iCs/>
          <w:color w:val="auto"/>
          <w:sz w:val="22"/>
          <w:szCs w:val="22"/>
          <w:lang w:val="da-DK"/>
        </w:rPr>
        <w:t xml:space="preserve">for 14 år siden </w:t>
      </w:r>
      <w:r w:rsidRPr="00B75930">
        <w:rPr>
          <w:rFonts w:ascii="Arial" w:hAnsi="Arial" w:cs="Arial"/>
          <w:bCs/>
          <w:iCs/>
          <w:color w:val="auto"/>
          <w:sz w:val="22"/>
          <w:szCs w:val="22"/>
          <w:lang w:val="da-DK"/>
        </w:rPr>
        <w:t xml:space="preserve">med kollektionen Axor </w:t>
      </w:r>
      <w:proofErr w:type="spellStart"/>
      <w:r w:rsidRPr="00B75930">
        <w:rPr>
          <w:rFonts w:ascii="Arial" w:hAnsi="Arial" w:cs="Arial"/>
          <w:bCs/>
          <w:iCs/>
          <w:color w:val="auto"/>
          <w:sz w:val="22"/>
          <w:szCs w:val="22"/>
          <w:lang w:val="da-DK"/>
        </w:rPr>
        <w:t>Citterio</w:t>
      </w:r>
      <w:proofErr w:type="spellEnd"/>
      <w:r w:rsidRPr="00B75930">
        <w:rPr>
          <w:rFonts w:ascii="Arial" w:hAnsi="Arial" w:cs="Arial"/>
          <w:bCs/>
          <w:iCs/>
          <w:color w:val="auto"/>
          <w:sz w:val="22"/>
          <w:szCs w:val="22"/>
          <w:lang w:val="da-DK"/>
        </w:rPr>
        <w:t xml:space="preserve">, udvikler sig hele tiden. Axor </w:t>
      </w:r>
      <w:proofErr w:type="spellStart"/>
      <w:r w:rsidRPr="00B75930">
        <w:rPr>
          <w:rFonts w:ascii="Arial" w:hAnsi="Arial" w:cs="Arial"/>
          <w:bCs/>
          <w:iCs/>
          <w:color w:val="auto"/>
          <w:sz w:val="22"/>
          <w:szCs w:val="22"/>
          <w:lang w:val="da-DK"/>
        </w:rPr>
        <w:t>Citterio</w:t>
      </w:r>
      <w:proofErr w:type="spellEnd"/>
      <w:r w:rsidRPr="00B75930">
        <w:rPr>
          <w:rFonts w:ascii="Arial" w:hAnsi="Arial" w:cs="Arial"/>
          <w:bCs/>
          <w:iCs/>
          <w:color w:val="auto"/>
          <w:sz w:val="22"/>
          <w:szCs w:val="22"/>
          <w:lang w:val="da-DK"/>
        </w:rPr>
        <w:t xml:space="preserve"> E er en vellykket kombination af det velkendte og det nye – elegante, tidløse produkter af højeste kvalitet, der giver badeværelset og elementet vand betydeligt mere værdi</w:t>
      </w:r>
      <w:r w:rsidR="00165805">
        <w:rPr>
          <w:rFonts w:ascii="Arial" w:hAnsi="Arial" w:cs="Arial"/>
          <w:bCs/>
          <w:iCs/>
          <w:color w:val="auto"/>
          <w:sz w:val="22"/>
          <w:szCs w:val="22"/>
          <w:lang w:val="da-DK"/>
        </w:rPr>
        <w:t>,</w:t>
      </w:r>
      <w:r w:rsidRPr="00B75930">
        <w:rPr>
          <w:rFonts w:ascii="Arial" w:hAnsi="Arial" w:cs="Arial"/>
          <w:bCs/>
          <w:iCs/>
          <w:color w:val="auto"/>
          <w:sz w:val="22"/>
          <w:szCs w:val="22"/>
          <w:lang w:val="da-DK"/>
        </w:rPr>
        <w:t>”</w:t>
      </w:r>
      <w:r w:rsidR="00165805">
        <w:rPr>
          <w:rFonts w:ascii="Arial" w:hAnsi="Arial" w:cs="Arial"/>
          <w:bCs/>
          <w:iCs/>
          <w:color w:val="auto"/>
          <w:sz w:val="22"/>
          <w:szCs w:val="22"/>
          <w:lang w:val="da-DK"/>
        </w:rPr>
        <w:t xml:space="preserve"> </w:t>
      </w:r>
      <w:r w:rsidR="00165805" w:rsidRPr="00B75930">
        <w:rPr>
          <w:rFonts w:ascii="Arial" w:hAnsi="Arial" w:cs="Arial"/>
          <w:bCs/>
          <w:iCs/>
          <w:color w:val="auto"/>
          <w:sz w:val="22"/>
          <w:szCs w:val="22"/>
          <w:lang w:val="da-DK"/>
        </w:rPr>
        <w:t xml:space="preserve">fortæller Philippe </w:t>
      </w:r>
      <w:proofErr w:type="spellStart"/>
      <w:r w:rsidR="00165805" w:rsidRPr="00B75930">
        <w:rPr>
          <w:rFonts w:ascii="Arial" w:hAnsi="Arial" w:cs="Arial"/>
          <w:bCs/>
          <w:iCs/>
          <w:color w:val="auto"/>
          <w:sz w:val="22"/>
          <w:szCs w:val="22"/>
          <w:lang w:val="da-DK"/>
        </w:rPr>
        <w:t>Grohe</w:t>
      </w:r>
      <w:proofErr w:type="spellEnd"/>
      <w:r w:rsidR="00165805" w:rsidRPr="00B75930">
        <w:rPr>
          <w:rFonts w:ascii="Arial" w:hAnsi="Arial" w:cs="Arial"/>
          <w:bCs/>
          <w:iCs/>
          <w:color w:val="auto"/>
          <w:sz w:val="22"/>
          <w:szCs w:val="22"/>
          <w:lang w:val="da-DK"/>
        </w:rPr>
        <w:t>, direktør for Axor</w:t>
      </w:r>
      <w:r w:rsidR="00165805">
        <w:rPr>
          <w:rFonts w:ascii="Arial" w:hAnsi="Arial" w:cs="Arial"/>
          <w:bCs/>
          <w:iCs/>
          <w:color w:val="auto"/>
          <w:sz w:val="22"/>
          <w:szCs w:val="22"/>
          <w:lang w:val="da-DK"/>
        </w:rPr>
        <w:t>.</w:t>
      </w:r>
    </w:p>
    <w:p w:rsidR="0034146B" w:rsidRPr="00B75930" w:rsidRDefault="0034146B" w:rsidP="0034146B">
      <w:pPr>
        <w:spacing w:line="360" w:lineRule="auto"/>
        <w:ind w:left="567" w:right="1275"/>
        <w:jc w:val="both"/>
        <w:rPr>
          <w:rFonts w:ascii="Arial" w:hAnsi="Arial" w:cs="Arial"/>
          <w:b/>
          <w:bCs/>
          <w:iCs/>
          <w:color w:val="FF0000"/>
          <w:sz w:val="22"/>
          <w:szCs w:val="22"/>
          <w:lang w:val="da-DK"/>
        </w:rPr>
      </w:pPr>
    </w:p>
    <w:p w:rsidR="0034146B" w:rsidRDefault="0034146B" w:rsidP="0034146B">
      <w:pPr>
        <w:spacing w:line="360" w:lineRule="auto"/>
        <w:ind w:left="567" w:right="1275"/>
        <w:jc w:val="both"/>
        <w:rPr>
          <w:rFonts w:ascii="Arial" w:hAnsi="Arial" w:cs="Arial"/>
          <w:b/>
          <w:bCs/>
          <w:iCs/>
          <w:color w:val="auto"/>
          <w:sz w:val="22"/>
          <w:szCs w:val="22"/>
          <w:lang w:val="da-DK"/>
        </w:rPr>
      </w:pPr>
      <w:r w:rsidRPr="00B75930">
        <w:rPr>
          <w:rFonts w:ascii="Arial" w:hAnsi="Arial" w:cs="Arial"/>
          <w:b/>
          <w:bCs/>
          <w:iCs/>
          <w:color w:val="auto"/>
          <w:sz w:val="22"/>
          <w:szCs w:val="22"/>
          <w:lang w:val="da-DK"/>
        </w:rPr>
        <w:t xml:space="preserve">Gennemtænkt design </w:t>
      </w:r>
      <w:r w:rsidR="008D2FF5">
        <w:rPr>
          <w:rFonts w:ascii="Arial" w:hAnsi="Arial" w:cs="Arial"/>
          <w:b/>
          <w:bCs/>
          <w:iCs/>
          <w:color w:val="auto"/>
          <w:sz w:val="22"/>
          <w:szCs w:val="22"/>
          <w:lang w:val="da-DK"/>
        </w:rPr>
        <w:t>med</w:t>
      </w:r>
      <w:r w:rsidR="00D904B1">
        <w:rPr>
          <w:rFonts w:ascii="Arial" w:hAnsi="Arial" w:cs="Arial"/>
          <w:b/>
          <w:bCs/>
          <w:iCs/>
          <w:color w:val="auto"/>
          <w:sz w:val="22"/>
          <w:szCs w:val="22"/>
          <w:lang w:val="da-DK"/>
        </w:rPr>
        <w:t xml:space="preserve"> individuelle overflader</w:t>
      </w:r>
    </w:p>
    <w:p w:rsidR="0034146B" w:rsidRDefault="00D904B1" w:rsidP="0034146B">
      <w:pPr>
        <w:spacing w:line="360" w:lineRule="auto"/>
        <w:ind w:left="567" w:right="1275"/>
        <w:jc w:val="both"/>
        <w:rPr>
          <w:rFonts w:ascii="Arial" w:hAnsi="Arial" w:cs="Arial"/>
          <w:bCs/>
          <w:iCs/>
          <w:color w:val="auto"/>
          <w:sz w:val="22"/>
          <w:szCs w:val="22"/>
          <w:lang w:val="da-DK"/>
        </w:rPr>
      </w:pPr>
      <w:r>
        <w:rPr>
          <w:rFonts w:ascii="Arial" w:hAnsi="Arial" w:cs="Arial"/>
          <w:bCs/>
          <w:iCs/>
          <w:color w:val="auto"/>
          <w:sz w:val="22"/>
          <w:szCs w:val="22"/>
          <w:lang w:val="da-DK"/>
        </w:rPr>
        <w:t>F</w:t>
      </w:r>
      <w:r w:rsidR="0034146B" w:rsidRPr="00B75930">
        <w:rPr>
          <w:rFonts w:ascii="Arial" w:hAnsi="Arial" w:cs="Arial"/>
          <w:bCs/>
          <w:iCs/>
          <w:color w:val="auto"/>
          <w:sz w:val="22"/>
          <w:szCs w:val="22"/>
          <w:lang w:val="da-DK"/>
        </w:rPr>
        <w:t xml:space="preserve">orholdet mellem bløde former og præcise kanter er karakteristisk for Axor </w:t>
      </w:r>
      <w:proofErr w:type="spellStart"/>
      <w:r w:rsidR="0034146B" w:rsidRPr="00B75930">
        <w:rPr>
          <w:rFonts w:ascii="Arial" w:hAnsi="Arial" w:cs="Arial"/>
          <w:bCs/>
          <w:iCs/>
          <w:color w:val="auto"/>
          <w:sz w:val="22"/>
          <w:szCs w:val="22"/>
          <w:lang w:val="da-DK"/>
        </w:rPr>
        <w:t>Citterio</w:t>
      </w:r>
      <w:proofErr w:type="spellEnd"/>
      <w:r w:rsidR="0034146B" w:rsidRPr="00B75930">
        <w:rPr>
          <w:rFonts w:ascii="Arial" w:hAnsi="Arial" w:cs="Arial"/>
          <w:bCs/>
          <w:iCs/>
          <w:color w:val="auto"/>
          <w:sz w:val="22"/>
          <w:szCs w:val="22"/>
          <w:lang w:val="da-DK"/>
        </w:rPr>
        <w:t xml:space="preserve"> E produkterne og får dem til at stråle af elegance og kvalitet. De slanke, afrundede armat</w:t>
      </w:r>
      <w:r>
        <w:rPr>
          <w:rFonts w:ascii="Arial" w:hAnsi="Arial" w:cs="Arial"/>
          <w:bCs/>
          <w:iCs/>
          <w:color w:val="auto"/>
          <w:sz w:val="22"/>
          <w:szCs w:val="22"/>
          <w:lang w:val="da-DK"/>
        </w:rPr>
        <w:t xml:space="preserve">urgreb er et gennemgående </w:t>
      </w:r>
      <w:r w:rsidR="0034146B" w:rsidRPr="00B75930">
        <w:rPr>
          <w:rFonts w:ascii="Arial" w:hAnsi="Arial" w:cs="Arial"/>
          <w:bCs/>
          <w:iCs/>
          <w:color w:val="auto"/>
          <w:sz w:val="22"/>
          <w:szCs w:val="22"/>
          <w:lang w:val="da-DK"/>
        </w:rPr>
        <w:t>kendetegn for hele kollektionen</w:t>
      </w:r>
      <w:r>
        <w:rPr>
          <w:rFonts w:ascii="Arial" w:hAnsi="Arial" w:cs="Arial"/>
          <w:bCs/>
          <w:iCs/>
          <w:color w:val="auto"/>
          <w:sz w:val="22"/>
          <w:szCs w:val="22"/>
          <w:lang w:val="da-DK"/>
        </w:rPr>
        <w:t>, der</w:t>
      </w:r>
      <w:r w:rsidR="0034146B" w:rsidRPr="00B75930">
        <w:rPr>
          <w:rFonts w:ascii="Arial" w:hAnsi="Arial" w:cs="Arial"/>
          <w:bCs/>
          <w:iCs/>
          <w:color w:val="auto"/>
          <w:sz w:val="22"/>
          <w:szCs w:val="22"/>
          <w:lang w:val="da-DK"/>
        </w:rPr>
        <w:t xml:space="preserve"> </w:t>
      </w:r>
      <w:r>
        <w:rPr>
          <w:rFonts w:ascii="Arial" w:hAnsi="Arial" w:cs="Arial"/>
          <w:bCs/>
          <w:iCs/>
          <w:color w:val="auto"/>
          <w:sz w:val="22"/>
          <w:szCs w:val="22"/>
          <w:lang w:val="da-DK"/>
        </w:rPr>
        <w:t>med sit</w:t>
      </w:r>
      <w:r w:rsidR="0034146B" w:rsidRPr="00B75930">
        <w:rPr>
          <w:rFonts w:ascii="Arial" w:hAnsi="Arial" w:cs="Arial"/>
          <w:bCs/>
          <w:iCs/>
          <w:color w:val="auto"/>
          <w:sz w:val="22"/>
          <w:szCs w:val="22"/>
          <w:lang w:val="da-DK"/>
        </w:rPr>
        <w:t xml:space="preserve"> harmonisk</w:t>
      </w:r>
      <w:r>
        <w:rPr>
          <w:rFonts w:ascii="Arial" w:hAnsi="Arial" w:cs="Arial"/>
          <w:bCs/>
          <w:iCs/>
          <w:color w:val="auto"/>
          <w:sz w:val="22"/>
          <w:szCs w:val="22"/>
          <w:lang w:val="da-DK"/>
        </w:rPr>
        <w:t>e</w:t>
      </w:r>
      <w:r w:rsidR="0034146B" w:rsidRPr="00B75930">
        <w:rPr>
          <w:rFonts w:ascii="Arial" w:hAnsi="Arial" w:cs="Arial"/>
          <w:bCs/>
          <w:iCs/>
          <w:color w:val="auto"/>
          <w:sz w:val="22"/>
          <w:szCs w:val="22"/>
          <w:lang w:val="da-DK"/>
        </w:rPr>
        <w:t xml:space="preserve">, indbydende udseende passer ind i de mest forskellige </w:t>
      </w:r>
      <w:r w:rsidR="00DB4FCB">
        <w:rPr>
          <w:rFonts w:ascii="Arial" w:hAnsi="Arial" w:cs="Arial"/>
          <w:bCs/>
          <w:iCs/>
          <w:color w:val="auto"/>
          <w:sz w:val="22"/>
          <w:szCs w:val="22"/>
          <w:lang w:val="da-DK"/>
        </w:rPr>
        <w:t>badeværelse</w:t>
      </w:r>
      <w:r>
        <w:rPr>
          <w:rFonts w:ascii="Arial" w:hAnsi="Arial" w:cs="Arial"/>
          <w:bCs/>
          <w:iCs/>
          <w:color w:val="auto"/>
          <w:sz w:val="22"/>
          <w:szCs w:val="22"/>
          <w:lang w:val="da-DK"/>
        </w:rPr>
        <w:t>r</w:t>
      </w:r>
      <w:r w:rsidR="0034146B" w:rsidRPr="00B75930">
        <w:rPr>
          <w:rFonts w:ascii="Arial" w:hAnsi="Arial" w:cs="Arial"/>
          <w:bCs/>
          <w:iCs/>
          <w:color w:val="auto"/>
          <w:sz w:val="22"/>
          <w:szCs w:val="22"/>
          <w:lang w:val="da-DK"/>
        </w:rPr>
        <w:t>.</w:t>
      </w:r>
      <w:r w:rsidR="00DB4FCB">
        <w:rPr>
          <w:rFonts w:ascii="Arial" w:hAnsi="Arial" w:cs="Arial"/>
          <w:bCs/>
          <w:iCs/>
          <w:color w:val="auto"/>
          <w:sz w:val="22"/>
          <w:szCs w:val="22"/>
          <w:lang w:val="da-DK"/>
        </w:rPr>
        <w:t xml:space="preserve"> </w:t>
      </w:r>
      <w:r w:rsidR="0034146B" w:rsidRPr="00B75930">
        <w:rPr>
          <w:rFonts w:ascii="Arial" w:hAnsi="Arial" w:cs="Arial"/>
          <w:bCs/>
          <w:iCs/>
          <w:color w:val="auto"/>
          <w:sz w:val="22"/>
          <w:szCs w:val="22"/>
          <w:lang w:val="da-DK"/>
        </w:rPr>
        <w:t xml:space="preserve">”I vores seneste samarbejde er ’essensen af luksus’ opstået: Produkterne kendetegnes </w:t>
      </w:r>
      <w:r w:rsidR="00165805">
        <w:rPr>
          <w:rFonts w:ascii="Arial" w:hAnsi="Arial" w:cs="Arial"/>
          <w:bCs/>
          <w:iCs/>
          <w:color w:val="auto"/>
          <w:sz w:val="22"/>
          <w:szCs w:val="22"/>
          <w:lang w:val="da-DK"/>
        </w:rPr>
        <w:t>både</w:t>
      </w:r>
      <w:r w:rsidR="0034146B" w:rsidRPr="00B75930">
        <w:rPr>
          <w:rFonts w:ascii="Arial" w:hAnsi="Arial" w:cs="Arial"/>
          <w:bCs/>
          <w:iCs/>
          <w:color w:val="auto"/>
          <w:sz w:val="22"/>
          <w:szCs w:val="22"/>
          <w:lang w:val="da-DK"/>
        </w:rPr>
        <w:t xml:space="preserve"> af fleksib</w:t>
      </w:r>
      <w:r w:rsidR="00165805">
        <w:rPr>
          <w:rFonts w:ascii="Arial" w:hAnsi="Arial" w:cs="Arial"/>
          <w:bCs/>
          <w:iCs/>
          <w:color w:val="auto"/>
          <w:sz w:val="22"/>
          <w:szCs w:val="22"/>
          <w:lang w:val="da-DK"/>
        </w:rPr>
        <w:t>el</w:t>
      </w:r>
      <w:r w:rsidR="0034146B" w:rsidRPr="00B75930">
        <w:rPr>
          <w:rFonts w:ascii="Arial" w:hAnsi="Arial" w:cs="Arial"/>
          <w:bCs/>
          <w:iCs/>
          <w:color w:val="auto"/>
          <w:sz w:val="22"/>
          <w:szCs w:val="22"/>
          <w:lang w:val="da-DK"/>
        </w:rPr>
        <w:t xml:space="preserve"> brug</w:t>
      </w:r>
      <w:r>
        <w:rPr>
          <w:rFonts w:ascii="Arial" w:hAnsi="Arial" w:cs="Arial"/>
          <w:bCs/>
          <w:iCs/>
          <w:color w:val="auto"/>
          <w:sz w:val="22"/>
          <w:szCs w:val="22"/>
          <w:lang w:val="da-DK"/>
        </w:rPr>
        <w:t>,</w:t>
      </w:r>
      <w:r w:rsidR="0034146B" w:rsidRPr="00B75930">
        <w:rPr>
          <w:rFonts w:ascii="Arial" w:hAnsi="Arial" w:cs="Arial"/>
          <w:bCs/>
          <w:iCs/>
          <w:color w:val="auto"/>
          <w:sz w:val="22"/>
          <w:szCs w:val="22"/>
          <w:lang w:val="da-DK"/>
        </w:rPr>
        <w:t xml:space="preserve"> høj betjeningskomfort og </w:t>
      </w:r>
      <w:r>
        <w:rPr>
          <w:rFonts w:ascii="Arial" w:hAnsi="Arial" w:cs="Arial"/>
          <w:bCs/>
          <w:iCs/>
          <w:color w:val="auto"/>
          <w:sz w:val="22"/>
          <w:szCs w:val="22"/>
          <w:lang w:val="da-DK"/>
        </w:rPr>
        <w:t xml:space="preserve">behagelige </w:t>
      </w:r>
      <w:r w:rsidR="0034146B" w:rsidRPr="00B75930">
        <w:rPr>
          <w:rFonts w:ascii="Arial" w:hAnsi="Arial" w:cs="Arial"/>
          <w:bCs/>
          <w:iCs/>
          <w:color w:val="auto"/>
          <w:sz w:val="22"/>
          <w:szCs w:val="22"/>
          <w:lang w:val="da-DK"/>
        </w:rPr>
        <w:t>overflade</w:t>
      </w:r>
      <w:r>
        <w:rPr>
          <w:rFonts w:ascii="Arial" w:hAnsi="Arial" w:cs="Arial"/>
          <w:bCs/>
          <w:iCs/>
          <w:color w:val="auto"/>
          <w:sz w:val="22"/>
          <w:szCs w:val="22"/>
          <w:lang w:val="da-DK"/>
        </w:rPr>
        <w:t>r</w:t>
      </w:r>
      <w:r w:rsidR="0034146B">
        <w:rPr>
          <w:rFonts w:ascii="Arial" w:hAnsi="Arial" w:cs="Arial"/>
          <w:bCs/>
          <w:iCs/>
          <w:color w:val="auto"/>
          <w:sz w:val="22"/>
          <w:szCs w:val="22"/>
          <w:lang w:val="da-DK"/>
        </w:rPr>
        <w:t>,”</w:t>
      </w:r>
      <w:r w:rsidR="0034146B" w:rsidRPr="00B75930">
        <w:rPr>
          <w:rFonts w:ascii="Arial" w:hAnsi="Arial" w:cs="Arial"/>
          <w:bCs/>
          <w:iCs/>
          <w:color w:val="auto"/>
          <w:sz w:val="22"/>
          <w:szCs w:val="22"/>
          <w:lang w:val="da-DK"/>
        </w:rPr>
        <w:t xml:space="preserve"> forklarer </w:t>
      </w:r>
      <w:proofErr w:type="spellStart"/>
      <w:r w:rsidR="0034146B" w:rsidRPr="00B75930">
        <w:rPr>
          <w:rFonts w:ascii="Arial" w:hAnsi="Arial" w:cs="Arial"/>
          <w:bCs/>
          <w:iCs/>
          <w:color w:val="auto"/>
          <w:sz w:val="22"/>
          <w:szCs w:val="22"/>
          <w:lang w:val="da-DK"/>
        </w:rPr>
        <w:t>Citterio</w:t>
      </w:r>
      <w:proofErr w:type="spellEnd"/>
      <w:r w:rsidR="0034146B" w:rsidRPr="00B75930">
        <w:rPr>
          <w:rFonts w:ascii="Arial" w:hAnsi="Arial" w:cs="Arial"/>
          <w:bCs/>
          <w:iCs/>
          <w:color w:val="auto"/>
          <w:sz w:val="22"/>
          <w:szCs w:val="22"/>
          <w:lang w:val="da-DK"/>
        </w:rPr>
        <w:t>.</w:t>
      </w:r>
    </w:p>
    <w:p w:rsidR="0034146B" w:rsidRPr="00B75930" w:rsidRDefault="0034146B" w:rsidP="0034146B">
      <w:pPr>
        <w:spacing w:line="360" w:lineRule="auto"/>
        <w:ind w:left="567" w:right="1275"/>
        <w:jc w:val="both"/>
        <w:rPr>
          <w:rFonts w:ascii="Arial" w:hAnsi="Arial" w:cs="Arial"/>
          <w:bCs/>
          <w:iCs/>
          <w:color w:val="auto"/>
          <w:sz w:val="22"/>
          <w:szCs w:val="22"/>
          <w:lang w:val="da-DK"/>
        </w:rPr>
      </w:pPr>
    </w:p>
    <w:p w:rsidR="0034146B" w:rsidRDefault="00D904B1" w:rsidP="000B3879">
      <w:pPr>
        <w:spacing w:line="360" w:lineRule="auto"/>
        <w:ind w:left="567" w:right="1275"/>
        <w:jc w:val="both"/>
        <w:rPr>
          <w:rFonts w:ascii="Arial" w:hAnsi="Arial" w:cs="Arial"/>
          <w:sz w:val="22"/>
          <w:szCs w:val="22"/>
          <w:lang w:val="da-DK"/>
        </w:rPr>
      </w:pPr>
      <w:r>
        <w:rPr>
          <w:rFonts w:ascii="Arial" w:hAnsi="Arial" w:cs="Arial"/>
          <w:bCs/>
          <w:iCs/>
          <w:color w:val="auto"/>
          <w:sz w:val="22"/>
          <w:szCs w:val="22"/>
          <w:lang w:val="da-DK"/>
        </w:rPr>
        <w:t>Skal badeværelset være ekstra individuelt eller eksklusivt, fremstilles a</w:t>
      </w:r>
      <w:r w:rsidR="0034146B" w:rsidRPr="00B75930">
        <w:rPr>
          <w:rFonts w:ascii="Arial" w:hAnsi="Arial" w:cs="Arial"/>
          <w:bCs/>
          <w:iCs/>
          <w:color w:val="auto"/>
          <w:sz w:val="22"/>
          <w:szCs w:val="22"/>
          <w:lang w:val="da-DK"/>
        </w:rPr>
        <w:t xml:space="preserve">lle Axor </w:t>
      </w:r>
      <w:proofErr w:type="spellStart"/>
      <w:r w:rsidR="0034146B" w:rsidRPr="00B75930">
        <w:rPr>
          <w:rFonts w:ascii="Arial" w:hAnsi="Arial" w:cs="Arial"/>
          <w:bCs/>
          <w:iCs/>
          <w:color w:val="auto"/>
          <w:sz w:val="22"/>
          <w:szCs w:val="22"/>
          <w:lang w:val="da-DK"/>
        </w:rPr>
        <w:t>Citterio</w:t>
      </w:r>
      <w:proofErr w:type="spellEnd"/>
      <w:r w:rsidR="0034146B" w:rsidRPr="00B75930">
        <w:rPr>
          <w:rFonts w:ascii="Arial" w:hAnsi="Arial" w:cs="Arial"/>
          <w:bCs/>
          <w:iCs/>
          <w:color w:val="auto"/>
          <w:sz w:val="22"/>
          <w:szCs w:val="22"/>
          <w:lang w:val="da-DK"/>
        </w:rPr>
        <w:t xml:space="preserve"> E </w:t>
      </w:r>
      <w:r>
        <w:rPr>
          <w:rFonts w:ascii="Arial" w:hAnsi="Arial" w:cs="Arial"/>
          <w:bCs/>
          <w:iCs/>
          <w:color w:val="auto"/>
          <w:sz w:val="22"/>
          <w:szCs w:val="22"/>
          <w:lang w:val="da-DK"/>
        </w:rPr>
        <w:t>produkter også i</w:t>
      </w:r>
      <w:r w:rsidR="0034146B" w:rsidRPr="00B75930">
        <w:rPr>
          <w:rFonts w:ascii="Arial" w:hAnsi="Arial" w:cs="Arial"/>
          <w:bCs/>
          <w:iCs/>
          <w:color w:val="auto"/>
          <w:sz w:val="22"/>
          <w:szCs w:val="22"/>
          <w:lang w:val="da-DK"/>
        </w:rPr>
        <w:t xml:space="preserve"> </w:t>
      </w:r>
      <w:r w:rsidR="0034146B">
        <w:rPr>
          <w:rFonts w:ascii="Arial" w:hAnsi="Arial" w:cs="Arial"/>
          <w:bCs/>
          <w:iCs/>
          <w:color w:val="auto"/>
          <w:sz w:val="22"/>
          <w:szCs w:val="22"/>
          <w:lang w:val="da-DK"/>
        </w:rPr>
        <w:t>15</w:t>
      </w:r>
      <w:r w:rsidR="0034146B" w:rsidRPr="00B75930">
        <w:rPr>
          <w:rFonts w:ascii="Arial" w:hAnsi="Arial" w:cs="Arial"/>
          <w:bCs/>
          <w:iCs/>
          <w:color w:val="auto"/>
          <w:sz w:val="22"/>
          <w:szCs w:val="22"/>
          <w:lang w:val="da-DK"/>
        </w:rPr>
        <w:t xml:space="preserve"> sær</w:t>
      </w:r>
      <w:r>
        <w:rPr>
          <w:rFonts w:ascii="Arial" w:hAnsi="Arial" w:cs="Arial"/>
          <w:bCs/>
          <w:iCs/>
          <w:color w:val="auto"/>
          <w:sz w:val="22"/>
          <w:szCs w:val="22"/>
          <w:lang w:val="da-DK"/>
        </w:rPr>
        <w:t xml:space="preserve">ligt </w:t>
      </w:r>
      <w:r w:rsidR="0034146B">
        <w:rPr>
          <w:rFonts w:ascii="Arial" w:hAnsi="Arial" w:cs="Arial"/>
          <w:bCs/>
          <w:iCs/>
          <w:color w:val="auto"/>
          <w:sz w:val="22"/>
          <w:szCs w:val="22"/>
          <w:lang w:val="da-DK"/>
        </w:rPr>
        <w:t>modstandsdygtige PVD-</w:t>
      </w:r>
      <w:r w:rsidR="0034146B" w:rsidRPr="00B75930">
        <w:rPr>
          <w:rFonts w:ascii="Arial" w:hAnsi="Arial" w:cs="Arial"/>
          <w:bCs/>
          <w:iCs/>
          <w:color w:val="auto"/>
          <w:sz w:val="22"/>
          <w:szCs w:val="22"/>
          <w:lang w:val="da-DK"/>
        </w:rPr>
        <w:t>overflader i afdelingen Axor Manufaktur</w:t>
      </w:r>
      <w:r w:rsidR="0034146B">
        <w:rPr>
          <w:rFonts w:ascii="Arial" w:hAnsi="Arial" w:cs="Arial"/>
          <w:bCs/>
          <w:iCs/>
          <w:color w:val="auto"/>
          <w:sz w:val="22"/>
          <w:szCs w:val="22"/>
          <w:lang w:val="da-DK"/>
        </w:rPr>
        <w:t xml:space="preserve">, herunder </w:t>
      </w:r>
      <w:r>
        <w:rPr>
          <w:rFonts w:ascii="Arial" w:hAnsi="Arial" w:cs="Arial"/>
          <w:bCs/>
          <w:iCs/>
          <w:color w:val="auto"/>
          <w:sz w:val="22"/>
          <w:szCs w:val="22"/>
          <w:lang w:val="da-DK"/>
        </w:rPr>
        <w:t>bl.a. guld-optik, rød-guld, sort krom, bronze eller</w:t>
      </w:r>
      <w:r w:rsidR="0034146B">
        <w:rPr>
          <w:rFonts w:ascii="Arial" w:hAnsi="Arial" w:cs="Arial"/>
          <w:bCs/>
          <w:iCs/>
          <w:color w:val="auto"/>
          <w:sz w:val="22"/>
          <w:szCs w:val="22"/>
          <w:lang w:val="da-DK"/>
        </w:rPr>
        <w:t xml:space="preserve"> messing.</w:t>
      </w:r>
      <w:r w:rsidR="007E4F2A">
        <w:rPr>
          <w:rFonts w:ascii="Arial" w:hAnsi="Arial" w:cs="Arial"/>
          <w:bCs/>
          <w:iCs/>
          <w:color w:val="auto"/>
          <w:sz w:val="22"/>
          <w:szCs w:val="22"/>
          <w:lang w:val="da-DK"/>
        </w:rPr>
        <w:t xml:space="preserve"> Læs mere på </w:t>
      </w:r>
      <w:hyperlink r:id="rId8" w:history="1">
        <w:r w:rsidR="007E4F2A" w:rsidRPr="00752C63">
          <w:rPr>
            <w:rStyle w:val="Hyperlink"/>
            <w:rFonts w:ascii="Arial" w:hAnsi="Arial" w:cs="Arial"/>
            <w:bCs/>
            <w:iCs/>
            <w:sz w:val="22"/>
            <w:szCs w:val="22"/>
            <w:lang w:val="da-DK"/>
          </w:rPr>
          <w:t>www.hansgrohe.dk/</w:t>
        </w:r>
        <w:proofErr w:type="spellStart"/>
        <w:r w:rsidR="007E4F2A" w:rsidRPr="00752C63">
          <w:rPr>
            <w:rStyle w:val="Hyperlink"/>
            <w:rFonts w:ascii="Arial" w:hAnsi="Arial" w:cs="Arial"/>
            <w:bCs/>
            <w:iCs/>
            <w:sz w:val="22"/>
            <w:szCs w:val="22"/>
            <w:lang w:val="da-DK"/>
          </w:rPr>
          <w:t>AxorManufaktur</w:t>
        </w:r>
        <w:proofErr w:type="spellEnd"/>
      </w:hyperlink>
      <w:r w:rsidR="007E4F2A">
        <w:rPr>
          <w:rFonts w:ascii="Arial" w:hAnsi="Arial" w:cs="Arial"/>
          <w:bCs/>
          <w:iCs/>
          <w:color w:val="auto"/>
          <w:sz w:val="22"/>
          <w:szCs w:val="22"/>
          <w:lang w:val="da-DK"/>
        </w:rPr>
        <w:t>.</w:t>
      </w:r>
      <w:r w:rsidR="0034146B">
        <w:rPr>
          <w:rFonts w:ascii="Arial" w:hAnsi="Arial" w:cs="Arial"/>
          <w:sz w:val="22"/>
          <w:szCs w:val="22"/>
          <w:lang w:val="da-DK"/>
        </w:rPr>
        <w:br w:type="page"/>
      </w:r>
    </w:p>
    <w:p w:rsidR="0034146B" w:rsidRPr="00F505FF" w:rsidRDefault="008E727D" w:rsidP="0034146B">
      <w:pPr>
        <w:ind w:left="567" w:right="1274"/>
        <w:jc w:val="both"/>
        <w:rPr>
          <w:rFonts w:ascii="Arial" w:hAnsi="Arial" w:cs="Arial"/>
          <w:color w:val="auto"/>
          <w:sz w:val="22"/>
          <w:szCs w:val="22"/>
          <w:lang w:val="da-DK"/>
        </w:rPr>
      </w:pPr>
      <w:r w:rsidRPr="00F505FF">
        <w:rPr>
          <w:rFonts w:ascii="Arial" w:hAnsi="Arial" w:cs="Arial"/>
          <w:sz w:val="22"/>
          <w:szCs w:val="22"/>
          <w:lang w:val="da-DK"/>
        </w:rPr>
        <w:lastRenderedPageBreak/>
        <w:t>Mærket Axor står for</w:t>
      </w:r>
      <w:r w:rsidR="00482230" w:rsidRPr="00F505FF">
        <w:rPr>
          <w:rFonts w:ascii="Arial" w:hAnsi="Arial" w:cs="Arial"/>
          <w:sz w:val="22"/>
          <w:szCs w:val="22"/>
          <w:lang w:val="da-DK"/>
        </w:rPr>
        <w:t xml:space="preserve"> „</w:t>
      </w:r>
      <w:r w:rsidR="00482230" w:rsidRPr="00F505FF">
        <w:rPr>
          <w:rFonts w:ascii="Arial" w:hAnsi="Arial" w:cs="Arial"/>
          <w:i/>
          <w:sz w:val="22"/>
          <w:szCs w:val="22"/>
          <w:lang w:val="da-DK"/>
        </w:rPr>
        <w:t xml:space="preserve">Designer Visions for </w:t>
      </w:r>
      <w:proofErr w:type="spellStart"/>
      <w:r w:rsidR="00482230" w:rsidRPr="00F505FF">
        <w:rPr>
          <w:rFonts w:ascii="Arial" w:hAnsi="Arial" w:cs="Arial"/>
          <w:i/>
          <w:sz w:val="22"/>
          <w:szCs w:val="22"/>
          <w:lang w:val="da-DK"/>
        </w:rPr>
        <w:t>Your</w:t>
      </w:r>
      <w:proofErr w:type="spellEnd"/>
      <w:r w:rsidR="00482230" w:rsidRPr="00F505FF">
        <w:rPr>
          <w:rFonts w:ascii="Arial" w:hAnsi="Arial" w:cs="Arial"/>
          <w:i/>
          <w:sz w:val="22"/>
          <w:szCs w:val="22"/>
          <w:lang w:val="da-DK"/>
        </w:rPr>
        <w:t xml:space="preserve"> </w:t>
      </w:r>
      <w:proofErr w:type="spellStart"/>
      <w:r w:rsidR="00482230" w:rsidRPr="00F505FF">
        <w:rPr>
          <w:rFonts w:ascii="Arial" w:hAnsi="Arial" w:cs="Arial"/>
          <w:i/>
          <w:sz w:val="22"/>
          <w:szCs w:val="22"/>
          <w:lang w:val="da-DK"/>
        </w:rPr>
        <w:t>Bathroom</w:t>
      </w:r>
      <w:proofErr w:type="spellEnd"/>
      <w:r w:rsidR="00482230" w:rsidRPr="00F505FF">
        <w:rPr>
          <w:rFonts w:ascii="Arial" w:hAnsi="Arial" w:cs="Arial"/>
          <w:sz w:val="22"/>
          <w:szCs w:val="22"/>
          <w:lang w:val="da-DK"/>
        </w:rPr>
        <w:t xml:space="preserve">“. </w:t>
      </w:r>
      <w:r w:rsidRPr="00F505FF">
        <w:rPr>
          <w:rFonts w:ascii="Arial" w:hAnsi="Arial" w:cs="Arial"/>
          <w:sz w:val="22"/>
          <w:szCs w:val="22"/>
          <w:lang w:val="da-DK"/>
        </w:rPr>
        <w:t xml:space="preserve">Udvalgte arkitekter, indretningsarkitekter og designere udvikler sammen med Axor deres vision for dit bademiljø. Axor-kollektionerne byder på mange forskellige, bæredygtige løsninger, der realiserer det individuelle badeværelse på højeste æstetiske og tekniske niveau. Barber &amp; </w:t>
      </w:r>
      <w:proofErr w:type="spellStart"/>
      <w:r w:rsidRPr="00F505FF">
        <w:rPr>
          <w:rFonts w:ascii="Arial" w:hAnsi="Arial" w:cs="Arial"/>
          <w:sz w:val="22"/>
          <w:szCs w:val="22"/>
          <w:lang w:val="da-DK"/>
        </w:rPr>
        <w:t>Osgerby</w:t>
      </w:r>
      <w:proofErr w:type="spellEnd"/>
      <w:r w:rsidRPr="00F505FF">
        <w:rPr>
          <w:rFonts w:ascii="Arial" w:hAnsi="Arial" w:cs="Arial"/>
          <w:sz w:val="22"/>
          <w:szCs w:val="22"/>
          <w:lang w:val="da-DK"/>
        </w:rPr>
        <w:t xml:space="preserve">, Ronan og Erwan </w:t>
      </w:r>
      <w:proofErr w:type="spellStart"/>
      <w:r w:rsidRPr="00F505FF">
        <w:rPr>
          <w:rFonts w:ascii="Arial" w:hAnsi="Arial" w:cs="Arial"/>
          <w:sz w:val="22"/>
          <w:szCs w:val="22"/>
          <w:lang w:val="da-DK"/>
        </w:rPr>
        <w:t>Bouroullec</w:t>
      </w:r>
      <w:proofErr w:type="spellEnd"/>
      <w:r w:rsidRPr="00F505FF">
        <w:rPr>
          <w:rFonts w:ascii="Arial" w:hAnsi="Arial" w:cs="Arial"/>
          <w:sz w:val="22"/>
          <w:szCs w:val="22"/>
          <w:lang w:val="da-DK"/>
        </w:rPr>
        <w:t xml:space="preserve">, Antonio </w:t>
      </w:r>
      <w:proofErr w:type="spellStart"/>
      <w:r w:rsidRPr="00F505FF">
        <w:rPr>
          <w:rFonts w:ascii="Arial" w:hAnsi="Arial" w:cs="Arial"/>
          <w:sz w:val="22"/>
          <w:szCs w:val="22"/>
          <w:lang w:val="da-DK"/>
        </w:rPr>
        <w:t>Citterio</w:t>
      </w:r>
      <w:proofErr w:type="spellEnd"/>
      <w:r w:rsidRPr="00F505FF">
        <w:rPr>
          <w:rFonts w:ascii="Arial" w:hAnsi="Arial" w:cs="Arial"/>
          <w:sz w:val="22"/>
          <w:szCs w:val="22"/>
          <w:lang w:val="da-DK"/>
        </w:rPr>
        <w:t xml:space="preserve">, Front, Jean-Marie Massaud, </w:t>
      </w:r>
      <w:proofErr w:type="spellStart"/>
      <w:r w:rsidRPr="00F505FF">
        <w:rPr>
          <w:rFonts w:ascii="Arial" w:hAnsi="Arial" w:cs="Arial"/>
          <w:sz w:val="22"/>
          <w:szCs w:val="22"/>
          <w:lang w:val="da-DK"/>
        </w:rPr>
        <w:t>Nendo</w:t>
      </w:r>
      <w:proofErr w:type="spellEnd"/>
      <w:r w:rsidRPr="00F505FF">
        <w:rPr>
          <w:rFonts w:ascii="Arial" w:hAnsi="Arial" w:cs="Arial"/>
          <w:sz w:val="22"/>
          <w:szCs w:val="22"/>
          <w:lang w:val="da-DK"/>
        </w:rPr>
        <w:t xml:space="preserve">, Phoenix Design, Philippe Starck og Patricia </w:t>
      </w:r>
      <w:proofErr w:type="spellStart"/>
      <w:r w:rsidRPr="00F505FF">
        <w:rPr>
          <w:rFonts w:ascii="Arial" w:hAnsi="Arial" w:cs="Arial"/>
          <w:sz w:val="22"/>
          <w:szCs w:val="22"/>
          <w:lang w:val="da-DK"/>
        </w:rPr>
        <w:t>Urquiola</w:t>
      </w:r>
      <w:proofErr w:type="spellEnd"/>
      <w:r w:rsidRPr="00F505FF">
        <w:rPr>
          <w:rFonts w:ascii="Arial" w:hAnsi="Arial" w:cs="Arial"/>
          <w:sz w:val="22"/>
          <w:szCs w:val="22"/>
          <w:lang w:val="da-DK"/>
        </w:rPr>
        <w:t xml:space="preserve"> er i dag mærket Axors designpartnere. Alle disse forskønner livet i og med badeværelset.</w:t>
      </w:r>
    </w:p>
    <w:p w:rsidR="00117FFA" w:rsidRPr="00F505FF" w:rsidRDefault="00117FFA" w:rsidP="00A95CBF">
      <w:pPr>
        <w:tabs>
          <w:tab w:val="left" w:pos="2268"/>
          <w:tab w:val="left" w:pos="2835"/>
        </w:tabs>
        <w:ind w:left="567" w:right="1"/>
        <w:rPr>
          <w:rFonts w:ascii="Arial" w:hAnsi="Arial" w:cs="Arial"/>
          <w:color w:val="auto"/>
          <w:sz w:val="22"/>
          <w:szCs w:val="22"/>
          <w:lang w:val="da-DK"/>
        </w:rPr>
      </w:pPr>
    </w:p>
    <w:tbl>
      <w:tblPr>
        <w:tblW w:w="0" w:type="auto"/>
        <w:tblInd w:w="534" w:type="dxa"/>
        <w:tblLayout w:type="fixed"/>
        <w:tblLook w:val="04A0" w:firstRow="1" w:lastRow="0" w:firstColumn="1" w:lastColumn="0" w:noHBand="0" w:noVBand="1"/>
      </w:tblPr>
      <w:tblGrid>
        <w:gridCol w:w="2976"/>
        <w:gridCol w:w="4395"/>
      </w:tblGrid>
      <w:tr w:rsidR="00117FFA" w:rsidRPr="00F505FF" w:rsidTr="005D07D9">
        <w:tc>
          <w:tcPr>
            <w:tcW w:w="2976" w:type="dxa"/>
            <w:shd w:val="clear" w:color="auto" w:fill="auto"/>
          </w:tcPr>
          <w:p w:rsidR="00117FFA" w:rsidRPr="00F505FF" w:rsidRDefault="0034146B" w:rsidP="005D07D9">
            <w:pPr>
              <w:ind w:right="1275"/>
              <w:jc w:val="both"/>
              <w:rPr>
                <w:rFonts w:ascii="Arial" w:hAnsi="Arial" w:cs="Arial"/>
                <w:color w:val="auto"/>
                <w:sz w:val="22"/>
                <w:szCs w:val="22"/>
                <w:lang w:val="da-DK"/>
              </w:rPr>
            </w:pPr>
            <w:r w:rsidRPr="001809D4">
              <w:rPr>
                <w:noProof/>
                <w:lang w:val="da-DK" w:eastAsia="da-DK"/>
              </w:rPr>
              <w:drawing>
                <wp:inline distT="0" distB="0" distL="0" distR="0" wp14:anchorId="454EEE1F" wp14:editId="0011F5A1">
                  <wp:extent cx="1684800" cy="720312"/>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Ranking 2016_Logo.jpg"/>
                          <pic:cNvPicPr/>
                        </pic:nvPicPr>
                        <pic:blipFill>
                          <a:blip r:embed="rId9" cstate="email">
                            <a:extLst>
                              <a:ext uri="{28A0092B-C50C-407E-A947-70E740481C1C}">
                                <a14:useLocalDpi xmlns:a14="http://schemas.microsoft.com/office/drawing/2010/main"/>
                              </a:ext>
                            </a:extLst>
                          </a:blip>
                          <a:stretch>
                            <a:fillRect/>
                          </a:stretch>
                        </pic:blipFill>
                        <pic:spPr>
                          <a:xfrm>
                            <a:off x="0" y="0"/>
                            <a:ext cx="1684800" cy="720312"/>
                          </a:xfrm>
                          <a:prstGeom prst="rect">
                            <a:avLst/>
                          </a:prstGeom>
                        </pic:spPr>
                      </pic:pic>
                    </a:graphicData>
                  </a:graphic>
                </wp:inline>
              </w:drawing>
            </w:r>
          </w:p>
        </w:tc>
        <w:tc>
          <w:tcPr>
            <w:tcW w:w="4395" w:type="dxa"/>
            <w:shd w:val="clear" w:color="auto" w:fill="auto"/>
          </w:tcPr>
          <w:p w:rsidR="0034146B" w:rsidRPr="0034146B" w:rsidRDefault="0034146B" w:rsidP="0034146B">
            <w:pPr>
              <w:tabs>
                <w:tab w:val="left" w:pos="4068"/>
                <w:tab w:val="left" w:pos="4569"/>
              </w:tabs>
              <w:overflowPunct/>
              <w:autoSpaceDE/>
              <w:autoSpaceDN/>
              <w:adjustRightInd/>
              <w:ind w:right="-108"/>
              <w:jc w:val="both"/>
              <w:textAlignment w:val="auto"/>
              <w:rPr>
                <w:rFonts w:ascii="Arial" w:hAnsi="Arial" w:cs="Arial"/>
                <w:b/>
                <w:color w:val="auto"/>
                <w:sz w:val="22"/>
                <w:szCs w:val="22"/>
                <w:lang w:val="da-DK" w:eastAsia="en-US"/>
              </w:rPr>
            </w:pPr>
            <w:r w:rsidRPr="0034146B">
              <w:rPr>
                <w:rFonts w:ascii="Arial" w:hAnsi="Arial" w:cs="Arial"/>
                <w:b/>
                <w:color w:val="auto"/>
                <w:sz w:val="22"/>
                <w:szCs w:val="22"/>
                <w:lang w:val="da-DK" w:eastAsia="en-US"/>
              </w:rPr>
              <w:t>Sanitetsbranchens designleder</w:t>
            </w:r>
          </w:p>
          <w:p w:rsidR="0034146B" w:rsidRPr="0034146B" w:rsidRDefault="0034146B" w:rsidP="0034146B">
            <w:pPr>
              <w:tabs>
                <w:tab w:val="left" w:pos="4569"/>
                <w:tab w:val="left" w:pos="4995"/>
              </w:tabs>
              <w:overflowPunct/>
              <w:autoSpaceDE/>
              <w:autoSpaceDN/>
              <w:adjustRightInd/>
              <w:ind w:right="-108"/>
              <w:jc w:val="both"/>
              <w:textAlignment w:val="auto"/>
              <w:rPr>
                <w:rFonts w:ascii="Arial" w:hAnsi="Arial" w:cs="Arial"/>
                <w:color w:val="000000"/>
                <w:sz w:val="22"/>
                <w:szCs w:val="22"/>
                <w:lang w:val="da-DK" w:eastAsia="en-US"/>
              </w:rPr>
            </w:pPr>
            <w:r w:rsidRPr="0034146B">
              <w:rPr>
                <w:rFonts w:ascii="Arial" w:hAnsi="Arial" w:cs="Arial"/>
                <w:color w:val="000000"/>
                <w:sz w:val="22"/>
                <w:szCs w:val="22"/>
                <w:lang w:val="da-DK" w:eastAsia="en-US"/>
              </w:rPr>
              <w:t xml:space="preserve">I den aktuelle </w:t>
            </w:r>
            <w:proofErr w:type="spellStart"/>
            <w:r w:rsidRPr="0034146B">
              <w:rPr>
                <w:rFonts w:ascii="Arial" w:hAnsi="Arial" w:cs="Arial"/>
                <w:color w:val="000000"/>
                <w:sz w:val="22"/>
                <w:szCs w:val="22"/>
                <w:lang w:val="da-DK" w:eastAsia="en-US"/>
              </w:rPr>
              <w:t>Ranking</w:t>
            </w:r>
            <w:proofErr w:type="spellEnd"/>
            <w:r w:rsidRPr="0034146B">
              <w:rPr>
                <w:rFonts w:ascii="Arial" w:hAnsi="Arial" w:cs="Arial"/>
                <w:color w:val="000000"/>
                <w:sz w:val="22"/>
                <w:szCs w:val="22"/>
                <w:lang w:val="da-DK" w:eastAsia="en-US"/>
              </w:rPr>
              <w:t xml:space="preserve"> fra det Internationale Forum Design (</w:t>
            </w:r>
            <w:proofErr w:type="spellStart"/>
            <w:r w:rsidRPr="0034146B">
              <w:rPr>
                <w:rFonts w:ascii="Arial" w:hAnsi="Arial" w:cs="Arial"/>
                <w:color w:val="000000"/>
                <w:sz w:val="22"/>
                <w:szCs w:val="22"/>
                <w:lang w:val="da-DK" w:eastAsia="en-US"/>
              </w:rPr>
              <w:t>iF</w:t>
            </w:r>
            <w:proofErr w:type="spellEnd"/>
            <w:r w:rsidRPr="0034146B">
              <w:rPr>
                <w:rFonts w:ascii="Arial" w:hAnsi="Arial" w:cs="Arial"/>
                <w:color w:val="000000"/>
                <w:sz w:val="22"/>
                <w:szCs w:val="22"/>
                <w:lang w:val="da-DK" w:eastAsia="en-US"/>
              </w:rPr>
              <w:t>) af de bedste virksomheder i verden når det handler om design, ligger Hansgrohe SE på en 10. plads ud af ca. 2.000 virksomheder. Med 860 point overhaler armatur- og bruserspecialisten fra Schiltach endda virksomheder som Apple, Daimler, og Nike og topper endnu en gang design-hitlisten for sanitetsbranchen.</w:t>
            </w:r>
          </w:p>
          <w:p w:rsidR="00117FFA" w:rsidRPr="00F505FF" w:rsidRDefault="0034146B" w:rsidP="0034146B">
            <w:pPr>
              <w:ind w:right="-113"/>
              <w:jc w:val="both"/>
              <w:rPr>
                <w:rFonts w:ascii="Arial" w:hAnsi="Arial" w:cs="Arial"/>
                <w:color w:val="auto"/>
                <w:sz w:val="22"/>
                <w:szCs w:val="22"/>
                <w:lang w:val="da-DK"/>
              </w:rPr>
            </w:pPr>
            <w:r w:rsidRPr="0034146B">
              <w:rPr>
                <w:rFonts w:ascii="Arial" w:hAnsi="Arial" w:cs="Arial"/>
                <w:b/>
                <w:color w:val="auto"/>
                <w:sz w:val="22"/>
                <w:szCs w:val="22"/>
                <w:lang w:val="da-DK" w:eastAsia="en-US"/>
              </w:rPr>
              <w:t>www.hansgrohe.dk/design</w:t>
            </w:r>
          </w:p>
        </w:tc>
      </w:tr>
    </w:tbl>
    <w:p w:rsidR="00117FFA" w:rsidRDefault="00117FFA" w:rsidP="00A95CBF">
      <w:pPr>
        <w:tabs>
          <w:tab w:val="left" w:pos="2268"/>
          <w:tab w:val="left" w:pos="2835"/>
        </w:tabs>
        <w:ind w:left="567" w:right="1"/>
        <w:rPr>
          <w:rFonts w:ascii="Arial" w:hAnsi="Arial" w:cs="Arial"/>
          <w:color w:val="auto"/>
          <w:sz w:val="22"/>
          <w:szCs w:val="22"/>
          <w:lang w:val="da-DK"/>
        </w:rPr>
      </w:pPr>
    </w:p>
    <w:tbl>
      <w:tblPr>
        <w:tblStyle w:val="Tabel-Gitter"/>
        <w:tblW w:w="0" w:type="auto"/>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95"/>
        <w:gridCol w:w="4395"/>
      </w:tblGrid>
      <w:tr w:rsidR="0034146B" w:rsidRPr="001809D4" w:rsidTr="00587409">
        <w:trPr>
          <w:trHeight w:val="1404"/>
        </w:trPr>
        <w:tc>
          <w:tcPr>
            <w:tcW w:w="1384" w:type="dxa"/>
          </w:tcPr>
          <w:p w:rsidR="0034146B" w:rsidRPr="001809D4" w:rsidRDefault="0034146B" w:rsidP="00473E59">
            <w:pPr>
              <w:pStyle w:val="BoilerplateText"/>
              <w:ind w:right="1274"/>
              <w:rPr>
                <w:lang w:val="da-DK"/>
              </w:rPr>
            </w:pPr>
            <w:r w:rsidRPr="001809D4">
              <w:rPr>
                <w:noProof/>
                <w:szCs w:val="22"/>
                <w:lang w:val="da-DK" w:eastAsia="da-DK"/>
              </w:rPr>
              <w:drawing>
                <wp:inline distT="0" distB="0" distL="0" distR="0" wp14:anchorId="032F0D61" wp14:editId="3F21066D">
                  <wp:extent cx="720000" cy="720000"/>
                  <wp:effectExtent l="0" t="0" r="4445" b="4445"/>
                  <wp:docPr id="9"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20000" cy="720000"/>
                          </a:xfrm>
                          <a:prstGeom prst="rect">
                            <a:avLst/>
                          </a:prstGeom>
                          <a:noFill/>
                          <a:ln>
                            <a:noFill/>
                          </a:ln>
                        </pic:spPr>
                      </pic:pic>
                    </a:graphicData>
                  </a:graphic>
                </wp:inline>
              </w:drawing>
            </w:r>
          </w:p>
        </w:tc>
        <w:tc>
          <w:tcPr>
            <w:tcW w:w="1595" w:type="dxa"/>
          </w:tcPr>
          <w:p w:rsidR="0034146B" w:rsidRPr="001809D4" w:rsidRDefault="0034146B" w:rsidP="00473E59">
            <w:pPr>
              <w:pStyle w:val="BoilerplateText"/>
              <w:ind w:right="1274"/>
              <w:rPr>
                <w:lang w:val="da-DK"/>
              </w:rPr>
            </w:pPr>
            <w:r w:rsidRPr="001809D4">
              <w:rPr>
                <w:noProof/>
                <w:lang w:val="da-DK" w:eastAsia="da-DK"/>
              </w:rPr>
              <w:drawing>
                <wp:inline distT="0" distB="0" distL="0" distR="0" wp14:anchorId="71004FF7" wp14:editId="3408B297">
                  <wp:extent cx="720000" cy="720000"/>
                  <wp:effectExtent l="0" t="0" r="4445" b="4445"/>
                  <wp:docPr id="10" name="Grafik 2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20000" cy="720000"/>
                          </a:xfrm>
                          <a:prstGeom prst="rect">
                            <a:avLst/>
                          </a:prstGeom>
                          <a:noFill/>
                          <a:ln>
                            <a:noFill/>
                          </a:ln>
                        </pic:spPr>
                      </pic:pic>
                    </a:graphicData>
                  </a:graphic>
                </wp:inline>
              </w:drawing>
            </w:r>
          </w:p>
        </w:tc>
        <w:tc>
          <w:tcPr>
            <w:tcW w:w="4395" w:type="dxa"/>
          </w:tcPr>
          <w:p w:rsidR="0034146B" w:rsidRPr="0011242E" w:rsidRDefault="0034146B" w:rsidP="0011242E">
            <w:pPr>
              <w:jc w:val="both"/>
              <w:rPr>
                <w:rFonts w:ascii="Arial" w:hAnsi="Arial" w:cs="Arial"/>
                <w:sz w:val="22"/>
                <w:szCs w:val="22"/>
                <w:lang w:val="da-DK"/>
              </w:rPr>
            </w:pPr>
            <w:r w:rsidRPr="0011242E">
              <w:rPr>
                <w:rFonts w:ascii="Arial" w:hAnsi="Arial" w:cs="Arial"/>
                <w:sz w:val="22"/>
                <w:szCs w:val="22"/>
                <w:lang w:val="da-DK"/>
              </w:rPr>
              <w:t xml:space="preserve">Læs mere om </w:t>
            </w:r>
            <w:r w:rsidR="0011242E">
              <w:rPr>
                <w:rFonts w:ascii="Arial" w:hAnsi="Arial" w:cs="Arial"/>
                <w:sz w:val="22"/>
                <w:szCs w:val="22"/>
                <w:lang w:val="da-DK"/>
              </w:rPr>
              <w:t>Axor</w:t>
            </w:r>
            <w:r w:rsidRPr="0011242E">
              <w:rPr>
                <w:rFonts w:ascii="Arial" w:hAnsi="Arial" w:cs="Arial"/>
                <w:sz w:val="22"/>
                <w:szCs w:val="22"/>
                <w:lang w:val="da-DK"/>
              </w:rPr>
              <w:t xml:space="preserve"> på:</w:t>
            </w:r>
          </w:p>
          <w:p w:rsidR="0034146B" w:rsidRPr="0011242E" w:rsidRDefault="00D825DC" w:rsidP="0011242E">
            <w:pPr>
              <w:pStyle w:val="TabelleText"/>
              <w:ind w:right="33"/>
              <w:rPr>
                <w:rFonts w:cs="Arial"/>
                <w:szCs w:val="22"/>
                <w:lang w:val="da-DK"/>
              </w:rPr>
            </w:pPr>
            <w:hyperlink r:id="rId12" w:history="1">
              <w:r w:rsidR="0011242E" w:rsidRPr="00A14A30">
                <w:rPr>
                  <w:rStyle w:val="Hyperlink"/>
                  <w:rFonts w:cs="Arial"/>
                  <w:szCs w:val="22"/>
                  <w:lang w:val="da-DK"/>
                </w:rPr>
                <w:t>www.facebook.com/axor.design</w:t>
              </w:r>
            </w:hyperlink>
            <w:r w:rsidR="0011242E">
              <w:rPr>
                <w:rStyle w:val="Hyperlink"/>
                <w:rFonts w:cs="Arial"/>
                <w:color w:val="auto"/>
                <w:szCs w:val="22"/>
                <w:u w:val="none"/>
                <w:lang w:val="da-DK"/>
              </w:rPr>
              <w:t xml:space="preserve"> </w:t>
            </w:r>
          </w:p>
          <w:p w:rsidR="0034146B" w:rsidRPr="001809D4" w:rsidRDefault="00D825DC" w:rsidP="0011242E">
            <w:pPr>
              <w:pStyle w:val="TabelleText"/>
              <w:ind w:right="33"/>
              <w:rPr>
                <w:rFonts w:cs="Arial"/>
                <w:szCs w:val="22"/>
                <w:lang w:val="da-DK"/>
              </w:rPr>
            </w:pPr>
            <w:hyperlink r:id="rId13" w:history="1">
              <w:r w:rsidR="0034146B" w:rsidRPr="0011242E">
                <w:rPr>
                  <w:rStyle w:val="Hyperlink"/>
                  <w:rFonts w:cs="Arial"/>
                  <w:szCs w:val="22"/>
                  <w:lang w:val="da-DK"/>
                </w:rPr>
                <w:t>www.twitter.com/hansgrohe_pr</w:t>
              </w:r>
            </w:hyperlink>
          </w:p>
        </w:tc>
      </w:tr>
    </w:tbl>
    <w:p w:rsidR="00E87A72" w:rsidRDefault="00E87A72" w:rsidP="008E727D">
      <w:pPr>
        <w:ind w:left="567" w:right="1"/>
        <w:rPr>
          <w:rFonts w:ascii="Arial" w:hAnsi="Arial" w:cs="Arial"/>
          <w:b/>
          <w:color w:val="auto"/>
          <w:sz w:val="22"/>
          <w:szCs w:val="22"/>
          <w:lang w:val="da-DK"/>
        </w:rPr>
      </w:pPr>
    </w:p>
    <w:p w:rsidR="008E727D" w:rsidRPr="00F505FF" w:rsidRDefault="008E727D" w:rsidP="008E727D">
      <w:pPr>
        <w:ind w:left="567" w:right="1"/>
        <w:rPr>
          <w:rFonts w:ascii="Arial" w:hAnsi="Arial" w:cs="Arial"/>
          <w:b/>
          <w:color w:val="auto"/>
          <w:sz w:val="22"/>
          <w:szCs w:val="22"/>
          <w:lang w:val="da-DK"/>
        </w:rPr>
      </w:pPr>
      <w:r w:rsidRPr="00F505FF">
        <w:rPr>
          <w:rFonts w:ascii="Arial" w:hAnsi="Arial" w:cs="Arial"/>
          <w:b/>
          <w:color w:val="auto"/>
          <w:sz w:val="22"/>
          <w:szCs w:val="22"/>
          <w:lang w:val="da-DK"/>
        </w:rPr>
        <w:t>Yderligere information:</w:t>
      </w:r>
    </w:p>
    <w:p w:rsidR="008E727D" w:rsidRPr="00F505FF" w:rsidRDefault="008E727D" w:rsidP="008E727D">
      <w:pPr>
        <w:ind w:left="3399" w:right="1" w:firstLine="141"/>
        <w:rPr>
          <w:rFonts w:ascii="Arial" w:hAnsi="Arial" w:cs="Arial"/>
          <w:color w:val="auto"/>
          <w:sz w:val="22"/>
          <w:szCs w:val="22"/>
          <w:lang w:val="da-DK"/>
        </w:rPr>
      </w:pPr>
      <w:r w:rsidRPr="00F505FF">
        <w:rPr>
          <w:rFonts w:ascii="Arial" w:hAnsi="Arial" w:cs="Arial"/>
          <w:color w:val="auto"/>
          <w:sz w:val="22"/>
          <w:szCs w:val="22"/>
          <w:lang w:val="da-DK"/>
        </w:rPr>
        <w:t>Hansgrohe A/S</w:t>
      </w:r>
    </w:p>
    <w:p w:rsidR="008E727D" w:rsidRPr="00F505FF" w:rsidRDefault="008E727D" w:rsidP="008E727D">
      <w:pPr>
        <w:ind w:left="3117" w:right="1" w:firstLine="423"/>
        <w:rPr>
          <w:rFonts w:ascii="Arial" w:hAnsi="Arial" w:cs="Arial"/>
          <w:color w:val="auto"/>
          <w:sz w:val="22"/>
          <w:szCs w:val="22"/>
          <w:lang w:val="da-DK"/>
        </w:rPr>
      </w:pPr>
      <w:r w:rsidRPr="00F505FF">
        <w:rPr>
          <w:rFonts w:ascii="Arial" w:hAnsi="Arial" w:cs="Arial"/>
          <w:color w:val="auto"/>
          <w:sz w:val="22"/>
          <w:szCs w:val="22"/>
          <w:lang w:val="da-DK"/>
        </w:rPr>
        <w:t>Att. Merete Lykke Jensen</w:t>
      </w:r>
    </w:p>
    <w:p w:rsidR="008E727D" w:rsidRPr="00F505FF" w:rsidRDefault="008E727D" w:rsidP="008E727D">
      <w:pPr>
        <w:ind w:left="3117" w:right="1" w:firstLine="423"/>
        <w:rPr>
          <w:rFonts w:ascii="Arial" w:hAnsi="Arial" w:cs="Arial"/>
          <w:color w:val="auto"/>
          <w:sz w:val="22"/>
          <w:szCs w:val="22"/>
          <w:lang w:val="da-DK"/>
        </w:rPr>
      </w:pPr>
      <w:proofErr w:type="spellStart"/>
      <w:r w:rsidRPr="00F505FF">
        <w:rPr>
          <w:rFonts w:ascii="Arial" w:hAnsi="Arial" w:cs="Arial"/>
          <w:color w:val="auto"/>
          <w:sz w:val="22"/>
          <w:szCs w:val="22"/>
          <w:lang w:val="da-DK"/>
        </w:rPr>
        <w:t>Jegstrupvej</w:t>
      </w:r>
      <w:proofErr w:type="spellEnd"/>
      <w:r w:rsidRPr="00F505FF">
        <w:rPr>
          <w:rFonts w:ascii="Arial" w:hAnsi="Arial" w:cs="Arial"/>
          <w:color w:val="auto"/>
          <w:sz w:val="22"/>
          <w:szCs w:val="22"/>
          <w:lang w:val="da-DK"/>
        </w:rPr>
        <w:t xml:space="preserve"> 6</w:t>
      </w:r>
    </w:p>
    <w:p w:rsidR="008E727D" w:rsidRPr="00F505FF" w:rsidRDefault="008E727D" w:rsidP="008E727D">
      <w:pPr>
        <w:ind w:left="2976" w:right="1" w:firstLine="564"/>
        <w:rPr>
          <w:rFonts w:ascii="Arial" w:hAnsi="Arial" w:cs="Arial"/>
          <w:color w:val="auto"/>
          <w:sz w:val="22"/>
          <w:szCs w:val="22"/>
          <w:lang w:val="da-DK"/>
        </w:rPr>
      </w:pPr>
      <w:r w:rsidRPr="00F505FF">
        <w:rPr>
          <w:rFonts w:ascii="Arial" w:hAnsi="Arial" w:cs="Arial"/>
          <w:color w:val="auto"/>
          <w:sz w:val="22"/>
          <w:szCs w:val="22"/>
          <w:lang w:val="da-DK"/>
        </w:rPr>
        <w:t>8361 Hasselager</w:t>
      </w:r>
    </w:p>
    <w:p w:rsidR="008E727D" w:rsidRPr="00F505FF" w:rsidRDefault="008E727D" w:rsidP="008E727D">
      <w:pPr>
        <w:ind w:left="567" w:right="1"/>
        <w:rPr>
          <w:rFonts w:ascii="Arial" w:hAnsi="Arial" w:cs="Arial"/>
          <w:color w:val="auto"/>
          <w:sz w:val="22"/>
          <w:szCs w:val="22"/>
          <w:lang w:val="da-DK"/>
        </w:rPr>
      </w:pPr>
    </w:p>
    <w:p w:rsidR="008E727D" w:rsidRPr="00F505FF" w:rsidRDefault="008E727D" w:rsidP="008E727D">
      <w:pPr>
        <w:ind w:left="2832" w:right="1" w:firstLine="708"/>
        <w:rPr>
          <w:rFonts w:ascii="Arial" w:hAnsi="Arial" w:cs="Arial"/>
          <w:color w:val="auto"/>
          <w:sz w:val="22"/>
          <w:szCs w:val="22"/>
          <w:lang w:val="da-DK"/>
        </w:rPr>
      </w:pPr>
      <w:r w:rsidRPr="00F505FF">
        <w:rPr>
          <w:rFonts w:ascii="Arial" w:hAnsi="Arial" w:cs="Arial"/>
          <w:color w:val="auto"/>
          <w:sz w:val="22"/>
          <w:szCs w:val="22"/>
          <w:lang w:val="da-DK"/>
        </w:rPr>
        <w:t>Tlf. 86 28 74 00</w:t>
      </w:r>
    </w:p>
    <w:p w:rsidR="008E727D" w:rsidRPr="00F505FF" w:rsidRDefault="00D825DC" w:rsidP="008E727D">
      <w:pPr>
        <w:ind w:left="3258" w:right="1" w:firstLine="282"/>
        <w:rPr>
          <w:rFonts w:ascii="Arial" w:hAnsi="Arial" w:cs="Arial"/>
          <w:color w:val="auto"/>
          <w:sz w:val="22"/>
          <w:szCs w:val="22"/>
          <w:lang w:val="da-DK"/>
        </w:rPr>
      </w:pPr>
      <w:hyperlink r:id="rId14" w:history="1">
        <w:r w:rsidR="008E727D" w:rsidRPr="00F505FF">
          <w:rPr>
            <w:rStyle w:val="Hyperlink"/>
            <w:rFonts w:ascii="Arial" w:hAnsi="Arial" w:cs="Arial"/>
            <w:sz w:val="22"/>
            <w:szCs w:val="22"/>
            <w:lang w:val="da-DK"/>
          </w:rPr>
          <w:t>marketing@hansgrohe.dk</w:t>
        </w:r>
      </w:hyperlink>
      <w:r w:rsidR="008E727D" w:rsidRPr="00F505FF">
        <w:rPr>
          <w:rFonts w:ascii="Arial" w:hAnsi="Arial" w:cs="Arial"/>
          <w:color w:val="auto"/>
          <w:sz w:val="22"/>
          <w:szCs w:val="22"/>
          <w:lang w:val="da-DK"/>
        </w:rPr>
        <w:t xml:space="preserve"> </w:t>
      </w:r>
    </w:p>
    <w:p w:rsidR="008E727D" w:rsidRDefault="00D825DC" w:rsidP="008E727D">
      <w:pPr>
        <w:ind w:left="2832" w:right="1" w:firstLine="708"/>
        <w:rPr>
          <w:rStyle w:val="Hyperlink"/>
          <w:rFonts w:ascii="Arial" w:hAnsi="Arial" w:cs="Arial"/>
          <w:sz w:val="22"/>
          <w:szCs w:val="22"/>
          <w:lang w:val="da-DK"/>
        </w:rPr>
      </w:pPr>
      <w:hyperlink r:id="rId15" w:history="1">
        <w:r w:rsidR="008E727D" w:rsidRPr="00F505FF">
          <w:rPr>
            <w:rStyle w:val="Hyperlink"/>
            <w:rFonts w:ascii="Arial" w:hAnsi="Arial" w:cs="Arial"/>
            <w:sz w:val="22"/>
            <w:szCs w:val="22"/>
            <w:lang w:val="da-DK"/>
          </w:rPr>
          <w:t>www.hansgrohe.dk</w:t>
        </w:r>
      </w:hyperlink>
    </w:p>
    <w:p w:rsidR="0034146B" w:rsidRDefault="0034146B" w:rsidP="008E727D">
      <w:pPr>
        <w:ind w:left="2832" w:right="1" w:firstLine="708"/>
        <w:rPr>
          <w:rStyle w:val="Hyperlink"/>
          <w:rFonts w:ascii="Arial" w:hAnsi="Arial" w:cs="Arial"/>
          <w:sz w:val="22"/>
          <w:szCs w:val="22"/>
          <w:lang w:val="da-DK"/>
        </w:rPr>
      </w:pPr>
    </w:p>
    <w:p w:rsidR="0034146B" w:rsidRPr="00963E85" w:rsidRDefault="0034146B" w:rsidP="0034146B">
      <w:pPr>
        <w:ind w:left="567" w:right="1"/>
        <w:rPr>
          <w:sz w:val="22"/>
          <w:szCs w:val="22"/>
        </w:rPr>
      </w:pPr>
      <w:r w:rsidRPr="00963E85">
        <w:rPr>
          <w:rFonts w:ascii="Arial" w:hAnsi="Arial" w:cs="Arial"/>
          <w:b/>
          <w:sz w:val="22"/>
          <w:szCs w:val="22"/>
          <w:lang w:val="da-DK"/>
        </w:rPr>
        <w:t>Produktbilleder i høj opløsning:</w:t>
      </w:r>
      <w:r w:rsidRPr="00963E85">
        <w:rPr>
          <w:rFonts w:ascii="Arial" w:hAnsi="Arial" w:cs="Arial"/>
          <w:sz w:val="22"/>
          <w:szCs w:val="22"/>
          <w:lang w:val="da-DK"/>
        </w:rPr>
        <w:t xml:space="preserve"> </w:t>
      </w:r>
      <w:hyperlink r:id="rId16" w:history="1">
        <w:r w:rsidRPr="00963E85">
          <w:rPr>
            <w:rStyle w:val="Hyperlink"/>
            <w:sz w:val="22"/>
            <w:szCs w:val="22"/>
          </w:rPr>
          <w:t>http://pr.hansgrohe.com/Axor/Axor_CitterioE_Products/index.php</w:t>
        </w:r>
      </w:hyperlink>
    </w:p>
    <w:p w:rsidR="0034146B" w:rsidRPr="00963E85" w:rsidRDefault="0034146B" w:rsidP="0034146B">
      <w:pPr>
        <w:ind w:left="567" w:right="1"/>
        <w:rPr>
          <w:sz w:val="22"/>
          <w:szCs w:val="22"/>
        </w:rPr>
      </w:pPr>
    </w:p>
    <w:p w:rsidR="0034146B" w:rsidRDefault="0034146B" w:rsidP="0034146B">
      <w:pPr>
        <w:ind w:left="567" w:right="1"/>
        <w:rPr>
          <w:rStyle w:val="Hyperlink"/>
          <w:sz w:val="22"/>
          <w:szCs w:val="22"/>
        </w:rPr>
      </w:pPr>
      <w:proofErr w:type="spellStart"/>
      <w:r w:rsidRPr="00963E85">
        <w:rPr>
          <w:b/>
          <w:sz w:val="22"/>
          <w:szCs w:val="22"/>
        </w:rPr>
        <w:t>Miljøbilleder</w:t>
      </w:r>
      <w:proofErr w:type="spellEnd"/>
      <w:r w:rsidRPr="00963E85">
        <w:rPr>
          <w:b/>
          <w:sz w:val="22"/>
          <w:szCs w:val="22"/>
        </w:rPr>
        <w:t xml:space="preserve"> i </w:t>
      </w:r>
      <w:proofErr w:type="spellStart"/>
      <w:r w:rsidRPr="00963E85">
        <w:rPr>
          <w:b/>
          <w:sz w:val="22"/>
          <w:szCs w:val="22"/>
        </w:rPr>
        <w:t>høj</w:t>
      </w:r>
      <w:proofErr w:type="spellEnd"/>
      <w:r w:rsidRPr="00963E85">
        <w:rPr>
          <w:b/>
          <w:sz w:val="22"/>
          <w:szCs w:val="22"/>
        </w:rPr>
        <w:t xml:space="preserve"> </w:t>
      </w:r>
      <w:proofErr w:type="spellStart"/>
      <w:r w:rsidRPr="00963E85">
        <w:rPr>
          <w:b/>
          <w:sz w:val="22"/>
          <w:szCs w:val="22"/>
        </w:rPr>
        <w:t>opløsning</w:t>
      </w:r>
      <w:proofErr w:type="spellEnd"/>
      <w:r w:rsidRPr="00963E85">
        <w:rPr>
          <w:b/>
          <w:sz w:val="22"/>
          <w:szCs w:val="22"/>
        </w:rPr>
        <w:t>:</w:t>
      </w:r>
      <w:r w:rsidRPr="00963E85">
        <w:rPr>
          <w:sz w:val="22"/>
          <w:szCs w:val="22"/>
        </w:rPr>
        <w:t xml:space="preserve"> </w:t>
      </w:r>
      <w:hyperlink r:id="rId17" w:history="1">
        <w:r w:rsidRPr="00B4544D">
          <w:rPr>
            <w:rStyle w:val="Hyperlink"/>
            <w:sz w:val="22"/>
            <w:szCs w:val="22"/>
          </w:rPr>
          <w:t>http://pr.hansgrohe.com/Axor/Axor_CitterioE_Ambience/index.php</w:t>
        </w:r>
      </w:hyperlink>
    </w:p>
    <w:p w:rsidR="00587409" w:rsidRDefault="00587409" w:rsidP="0034146B">
      <w:pPr>
        <w:ind w:left="567" w:right="1"/>
        <w:rPr>
          <w:sz w:val="22"/>
          <w:szCs w:val="22"/>
        </w:rPr>
      </w:pPr>
    </w:p>
    <w:p w:rsidR="0034146B" w:rsidRPr="00F505FF" w:rsidRDefault="00587409" w:rsidP="00E87A72">
      <w:pPr>
        <w:ind w:left="567" w:right="1"/>
        <w:rPr>
          <w:rFonts w:ascii="Arial" w:hAnsi="Arial" w:cs="Arial"/>
          <w:color w:val="auto"/>
          <w:sz w:val="22"/>
          <w:szCs w:val="22"/>
          <w:lang w:val="da-DK"/>
        </w:rPr>
      </w:pPr>
      <w:proofErr w:type="spellStart"/>
      <w:r w:rsidRPr="00587409">
        <w:rPr>
          <w:b/>
          <w:sz w:val="22"/>
          <w:szCs w:val="22"/>
        </w:rPr>
        <w:t>Produkter</w:t>
      </w:r>
      <w:proofErr w:type="spellEnd"/>
      <w:r w:rsidRPr="00587409">
        <w:rPr>
          <w:b/>
          <w:sz w:val="22"/>
          <w:szCs w:val="22"/>
        </w:rPr>
        <w:t xml:space="preserve"> </w:t>
      </w:r>
      <w:proofErr w:type="spellStart"/>
      <w:r w:rsidRPr="00587409">
        <w:rPr>
          <w:b/>
          <w:sz w:val="22"/>
          <w:szCs w:val="22"/>
        </w:rPr>
        <w:t>med</w:t>
      </w:r>
      <w:proofErr w:type="spellEnd"/>
      <w:r w:rsidRPr="00587409">
        <w:rPr>
          <w:b/>
          <w:sz w:val="22"/>
          <w:szCs w:val="22"/>
        </w:rPr>
        <w:t xml:space="preserve"> </w:t>
      </w:r>
      <w:proofErr w:type="spellStart"/>
      <w:r w:rsidRPr="00587409">
        <w:rPr>
          <w:b/>
          <w:sz w:val="22"/>
          <w:szCs w:val="22"/>
        </w:rPr>
        <w:t>specialoverflader</w:t>
      </w:r>
      <w:proofErr w:type="spellEnd"/>
      <w:r w:rsidRPr="00587409">
        <w:rPr>
          <w:b/>
          <w:sz w:val="22"/>
          <w:szCs w:val="22"/>
        </w:rPr>
        <w:t>:</w:t>
      </w:r>
      <w:r w:rsidRPr="00587409">
        <w:rPr>
          <w:sz w:val="22"/>
          <w:szCs w:val="22"/>
        </w:rPr>
        <w:t xml:space="preserve"> </w:t>
      </w:r>
      <w:hyperlink r:id="rId18" w:history="1">
        <w:r w:rsidRPr="00587409">
          <w:rPr>
            <w:rStyle w:val="Hyperlink"/>
            <w:sz w:val="22"/>
            <w:szCs w:val="22"/>
          </w:rPr>
          <w:t>http://pr.hansgrohe.com/axor/Axor_Manufaktur_Products/index.php</w:t>
        </w:r>
      </w:hyperlink>
      <w:r w:rsidRPr="00587409">
        <w:rPr>
          <w:sz w:val="22"/>
          <w:szCs w:val="22"/>
        </w:rPr>
        <w:t xml:space="preserve"> </w:t>
      </w:r>
    </w:p>
    <w:p w:rsidR="0034146B" w:rsidRPr="00B75930" w:rsidRDefault="008E727D" w:rsidP="0011242E">
      <w:pPr>
        <w:ind w:left="567" w:right="1"/>
        <w:rPr>
          <w:rFonts w:ascii="Arial" w:hAnsi="Arial" w:cs="Arial"/>
          <w:b/>
          <w:bCs/>
          <w:color w:val="A6A6A6"/>
          <w:spacing w:val="19"/>
          <w:sz w:val="28"/>
          <w:szCs w:val="28"/>
          <w:lang w:val="da-DK"/>
        </w:rPr>
      </w:pPr>
      <w:r w:rsidRPr="00751CC6">
        <w:rPr>
          <w:rFonts w:ascii="Arial" w:hAnsi="Arial" w:cs="Arial"/>
          <w:b/>
          <w:bCs/>
          <w:color w:val="A6A6A6"/>
          <w:spacing w:val="19"/>
          <w:sz w:val="28"/>
          <w:szCs w:val="28"/>
          <w:lang w:val="en-US"/>
        </w:rPr>
        <w:br w:type="page"/>
      </w:r>
      <w:r w:rsidR="0034146B" w:rsidRPr="00B75930">
        <w:rPr>
          <w:rFonts w:ascii="Arial" w:hAnsi="Arial" w:cs="Arial"/>
          <w:b/>
          <w:bCs/>
          <w:color w:val="A6A6A6"/>
          <w:spacing w:val="19"/>
          <w:sz w:val="28"/>
          <w:szCs w:val="28"/>
          <w:lang w:val="da-DK"/>
        </w:rPr>
        <w:lastRenderedPageBreak/>
        <w:t>Bil</w:t>
      </w:r>
      <w:r w:rsidR="0034146B">
        <w:rPr>
          <w:rFonts w:ascii="Arial" w:hAnsi="Arial" w:cs="Arial"/>
          <w:b/>
          <w:bCs/>
          <w:color w:val="A6A6A6"/>
          <w:spacing w:val="19"/>
          <w:sz w:val="28"/>
          <w:szCs w:val="28"/>
          <w:lang w:val="da-DK"/>
        </w:rPr>
        <w:t>ledoversigt</w:t>
      </w:r>
    </w:p>
    <w:p w:rsidR="0034146B" w:rsidRDefault="0034146B" w:rsidP="0034146B">
      <w:pPr>
        <w:ind w:left="567" w:right="1"/>
        <w:rPr>
          <w:rFonts w:ascii="Arial" w:hAnsi="Arial" w:cs="Arial"/>
          <w:b/>
          <w:sz w:val="22"/>
          <w:szCs w:val="22"/>
          <w:lang w:val="da-DK"/>
        </w:rPr>
      </w:pPr>
      <w:r w:rsidRPr="00B75930">
        <w:rPr>
          <w:rFonts w:ascii="Arial" w:hAnsi="Arial" w:cs="Arial"/>
          <w:b/>
          <w:sz w:val="22"/>
          <w:szCs w:val="22"/>
          <w:lang w:val="da-DK"/>
        </w:rPr>
        <w:t xml:space="preserve">Axor </w:t>
      </w:r>
      <w:proofErr w:type="spellStart"/>
      <w:r w:rsidRPr="00B75930">
        <w:rPr>
          <w:rFonts w:ascii="Arial" w:hAnsi="Arial" w:cs="Arial"/>
          <w:b/>
          <w:sz w:val="22"/>
          <w:szCs w:val="22"/>
          <w:lang w:val="da-DK"/>
        </w:rPr>
        <w:t>Citterio</w:t>
      </w:r>
      <w:proofErr w:type="spellEnd"/>
      <w:r w:rsidRPr="00B75930">
        <w:rPr>
          <w:rFonts w:ascii="Arial" w:hAnsi="Arial" w:cs="Arial"/>
          <w:b/>
          <w:sz w:val="22"/>
          <w:szCs w:val="22"/>
          <w:lang w:val="da-DK"/>
        </w:rPr>
        <w:t xml:space="preserve"> E </w:t>
      </w:r>
    </w:p>
    <w:p w:rsidR="0034146B" w:rsidRDefault="0034146B" w:rsidP="0034146B">
      <w:pPr>
        <w:ind w:left="567" w:right="1"/>
        <w:rPr>
          <w:rFonts w:ascii="Arial" w:hAnsi="Arial" w:cs="Arial"/>
          <w:b/>
          <w:sz w:val="22"/>
          <w:szCs w:val="22"/>
          <w:lang w:val="da-DK"/>
        </w:rPr>
      </w:pPr>
    </w:p>
    <w:p w:rsidR="0034146B" w:rsidRDefault="0034146B" w:rsidP="0034146B">
      <w:pPr>
        <w:ind w:left="567" w:right="1"/>
        <w:rPr>
          <w:rFonts w:ascii="Arial" w:hAnsi="Arial" w:cs="Arial"/>
          <w:b/>
          <w:sz w:val="20"/>
          <w:szCs w:val="22"/>
          <w:lang w:val="da-DK"/>
        </w:rPr>
      </w:pPr>
      <w:r>
        <w:rPr>
          <w:rFonts w:ascii="Arial" w:hAnsi="Arial" w:cs="Arial"/>
          <w:b/>
          <w:sz w:val="20"/>
          <w:szCs w:val="22"/>
          <w:lang w:val="da-DK"/>
        </w:rPr>
        <w:t>Højopløste billeder til download:</w:t>
      </w:r>
    </w:p>
    <w:p w:rsidR="0034146B" w:rsidRPr="00B260B4" w:rsidRDefault="0034146B" w:rsidP="0034146B">
      <w:pPr>
        <w:ind w:left="567" w:right="1"/>
        <w:rPr>
          <w:sz w:val="20"/>
          <w:szCs w:val="22"/>
        </w:rPr>
      </w:pPr>
      <w:r w:rsidRPr="00B260B4">
        <w:rPr>
          <w:rFonts w:ascii="Arial" w:hAnsi="Arial" w:cs="Arial"/>
          <w:sz w:val="20"/>
          <w:szCs w:val="22"/>
          <w:lang w:val="da-DK"/>
        </w:rPr>
        <w:t xml:space="preserve">Produktbilleder: </w:t>
      </w:r>
      <w:hyperlink r:id="rId19" w:history="1">
        <w:r w:rsidRPr="00B260B4">
          <w:rPr>
            <w:rStyle w:val="Hyperlink"/>
            <w:sz w:val="20"/>
            <w:szCs w:val="22"/>
          </w:rPr>
          <w:t>http://pr.hansgrohe.com/Axor/Axor_CitterioE_Products/index.php</w:t>
        </w:r>
      </w:hyperlink>
    </w:p>
    <w:p w:rsidR="0034146B" w:rsidRDefault="0034146B" w:rsidP="0034146B">
      <w:pPr>
        <w:ind w:left="567" w:right="1"/>
        <w:rPr>
          <w:rStyle w:val="Hyperlink"/>
          <w:sz w:val="20"/>
          <w:szCs w:val="22"/>
        </w:rPr>
      </w:pPr>
      <w:proofErr w:type="spellStart"/>
      <w:r w:rsidRPr="00B260B4">
        <w:rPr>
          <w:sz w:val="20"/>
          <w:szCs w:val="22"/>
        </w:rPr>
        <w:t>Miljøbilleder</w:t>
      </w:r>
      <w:proofErr w:type="spellEnd"/>
      <w:r w:rsidRPr="00B260B4">
        <w:rPr>
          <w:sz w:val="20"/>
          <w:szCs w:val="22"/>
        </w:rPr>
        <w:t xml:space="preserve">: </w:t>
      </w:r>
      <w:hyperlink r:id="rId20" w:history="1">
        <w:r w:rsidRPr="00B260B4">
          <w:rPr>
            <w:rStyle w:val="Hyperlink"/>
            <w:sz w:val="20"/>
            <w:szCs w:val="22"/>
          </w:rPr>
          <w:t>http://pr.hansgrohe.com/Axor/Axor_CitterioE_Ambience/index.php</w:t>
        </w:r>
      </w:hyperlink>
    </w:p>
    <w:p w:rsidR="00C87449" w:rsidRPr="00963E85" w:rsidRDefault="00C87449" w:rsidP="0034146B">
      <w:pPr>
        <w:ind w:left="567" w:right="1"/>
        <w:rPr>
          <w:sz w:val="20"/>
          <w:szCs w:val="22"/>
        </w:rPr>
      </w:pPr>
      <w:proofErr w:type="spellStart"/>
      <w:r w:rsidRPr="00C87449">
        <w:rPr>
          <w:sz w:val="20"/>
        </w:rPr>
        <w:t>Specialoverflader</w:t>
      </w:r>
      <w:proofErr w:type="spellEnd"/>
      <w:r w:rsidRPr="00C87449">
        <w:rPr>
          <w:sz w:val="20"/>
        </w:rPr>
        <w:t xml:space="preserve">: </w:t>
      </w:r>
      <w:r w:rsidRPr="00C87449">
        <w:rPr>
          <w:rStyle w:val="Hyperlink"/>
          <w:sz w:val="20"/>
          <w:szCs w:val="22"/>
        </w:rPr>
        <w:t>http://pr.hansgrohe.com/axor/Axor_Manufaktur_Products/index.php</w:t>
      </w:r>
    </w:p>
    <w:p w:rsidR="00751CC6" w:rsidRDefault="00751CC6" w:rsidP="0034146B">
      <w:pPr>
        <w:ind w:right="1" w:firstLine="567"/>
        <w:rPr>
          <w:rFonts w:ascii="Arial" w:hAnsi="Arial" w:cs="Arial"/>
          <w:b/>
          <w:sz w:val="22"/>
          <w:szCs w:val="22"/>
        </w:rPr>
      </w:pPr>
    </w:p>
    <w:tbl>
      <w:tblPr>
        <w:tblW w:w="7338" w:type="dxa"/>
        <w:tblInd w:w="567" w:type="dxa"/>
        <w:tblLayout w:type="fixed"/>
        <w:tblLook w:val="04A0" w:firstRow="1" w:lastRow="0" w:firstColumn="1" w:lastColumn="0" w:noHBand="0" w:noVBand="1"/>
      </w:tblPr>
      <w:tblGrid>
        <w:gridCol w:w="2093"/>
        <w:gridCol w:w="283"/>
        <w:gridCol w:w="2268"/>
        <w:gridCol w:w="284"/>
        <w:gridCol w:w="2410"/>
      </w:tblGrid>
      <w:tr w:rsidR="0034146B" w:rsidRPr="00B75930" w:rsidTr="00C87449">
        <w:tc>
          <w:tcPr>
            <w:tcW w:w="2093" w:type="dxa"/>
            <w:shd w:val="clear" w:color="auto" w:fill="auto"/>
          </w:tcPr>
          <w:p w:rsidR="0034146B" w:rsidRPr="00B75930" w:rsidRDefault="0034146B" w:rsidP="00473E59">
            <w:pPr>
              <w:ind w:right="-1636"/>
              <w:rPr>
                <w:rFonts w:ascii="Arial" w:hAnsi="Arial" w:cs="Arial"/>
                <w:b/>
                <w:lang w:val="da-DK"/>
              </w:rPr>
            </w:pPr>
            <w:r>
              <w:rPr>
                <w:rFonts w:ascii="Arial" w:hAnsi="Arial" w:cs="Arial"/>
                <w:b/>
                <w:noProof/>
                <w:lang w:val="da-DK" w:eastAsia="da-DK"/>
              </w:rPr>
              <w:drawing>
                <wp:anchor distT="0" distB="0" distL="114300" distR="114300" simplePos="0" relativeHeight="251672576" behindDoc="0" locked="0" layoutInCell="1" allowOverlap="1" wp14:anchorId="377A3A64" wp14:editId="671EDE93">
                  <wp:simplePos x="0" y="0"/>
                  <wp:positionH relativeFrom="margin">
                    <wp:posOffset>53340</wp:posOffset>
                  </wp:positionH>
                  <wp:positionV relativeFrom="margin">
                    <wp:posOffset>370840</wp:posOffset>
                  </wp:positionV>
                  <wp:extent cx="1048385" cy="118618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t="27858" r="14166"/>
                          <a:stretch/>
                        </pic:blipFill>
                        <pic:spPr bwMode="auto">
                          <a:xfrm>
                            <a:off x="0" y="0"/>
                            <a:ext cx="1048385" cy="118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tcPr>
          <w:p w:rsidR="0034146B" w:rsidRPr="00B75930" w:rsidRDefault="0034146B" w:rsidP="00473E59">
            <w:pPr>
              <w:ind w:right="990"/>
              <w:rPr>
                <w:rFonts w:ascii="Arial" w:hAnsi="Arial" w:cs="Arial"/>
                <w:b/>
                <w:lang w:val="da-DK"/>
              </w:rPr>
            </w:pPr>
          </w:p>
        </w:tc>
        <w:tc>
          <w:tcPr>
            <w:tcW w:w="2268" w:type="dxa"/>
            <w:shd w:val="clear" w:color="auto" w:fill="auto"/>
          </w:tcPr>
          <w:p w:rsidR="0034146B" w:rsidRPr="00B75930" w:rsidRDefault="0034146B" w:rsidP="00473E59">
            <w:pPr>
              <w:ind w:right="-950"/>
              <w:rPr>
                <w:rFonts w:ascii="Arial" w:hAnsi="Arial" w:cs="Arial"/>
                <w:b/>
                <w:lang w:val="da-DK"/>
              </w:rPr>
            </w:pPr>
            <w:r>
              <w:rPr>
                <w:rFonts w:ascii="Arial" w:hAnsi="Arial" w:cs="Arial"/>
                <w:b/>
                <w:noProof/>
                <w:lang w:val="da-DK" w:eastAsia="da-DK"/>
              </w:rPr>
              <w:drawing>
                <wp:anchor distT="0" distB="0" distL="114300" distR="114300" simplePos="0" relativeHeight="251673600" behindDoc="0" locked="0" layoutInCell="1" allowOverlap="1" wp14:anchorId="264D9BD9" wp14:editId="0A60A3A2">
                  <wp:simplePos x="0" y="0"/>
                  <wp:positionH relativeFrom="margin">
                    <wp:posOffset>59055</wp:posOffset>
                  </wp:positionH>
                  <wp:positionV relativeFrom="margin">
                    <wp:posOffset>370840</wp:posOffset>
                  </wp:positionV>
                  <wp:extent cx="942975" cy="1254125"/>
                  <wp:effectExtent l="0" t="0" r="9525" b="317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942975" cy="1254125"/>
                          </a:xfrm>
                          <a:prstGeom prst="rect">
                            <a:avLst/>
                          </a:prstGeom>
                          <a:noFill/>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34146B" w:rsidRPr="00B75930" w:rsidRDefault="0034146B" w:rsidP="00473E59">
            <w:pPr>
              <w:ind w:right="990"/>
              <w:rPr>
                <w:rFonts w:ascii="Arial" w:hAnsi="Arial" w:cs="Arial"/>
                <w:b/>
                <w:lang w:val="da-DK"/>
              </w:rPr>
            </w:pPr>
          </w:p>
        </w:tc>
        <w:tc>
          <w:tcPr>
            <w:tcW w:w="2410" w:type="dxa"/>
            <w:shd w:val="clear" w:color="auto" w:fill="auto"/>
          </w:tcPr>
          <w:p w:rsidR="0034146B" w:rsidRPr="00B75930" w:rsidRDefault="00C87449"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93056" behindDoc="0" locked="0" layoutInCell="1" allowOverlap="1" wp14:anchorId="3872427D" wp14:editId="126D7793">
                  <wp:simplePos x="0" y="0"/>
                  <wp:positionH relativeFrom="margin">
                    <wp:posOffset>138430</wp:posOffset>
                  </wp:positionH>
                  <wp:positionV relativeFrom="margin">
                    <wp:posOffset>377190</wp:posOffset>
                  </wp:positionV>
                  <wp:extent cx="942975" cy="1253490"/>
                  <wp:effectExtent l="0" t="0" r="9525" b="381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942975" cy="1253490"/>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C87449">
        <w:trPr>
          <w:trHeight w:val="828"/>
        </w:trPr>
        <w:tc>
          <w:tcPr>
            <w:tcW w:w="2093" w:type="dxa"/>
            <w:shd w:val="clear" w:color="auto" w:fill="auto"/>
          </w:tcPr>
          <w:p w:rsidR="0034146B" w:rsidRPr="00B75930" w:rsidRDefault="0034146B" w:rsidP="00473E5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Axor_Citterio_E_Washbasin Mixer_150_Chrome</w:t>
            </w:r>
          </w:p>
          <w:p w:rsidR="0034146B" w:rsidRPr="00B75930" w:rsidRDefault="0034146B" w:rsidP="00473E5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Copyright: Uli Meier for Axor / Hansgrohe SE</w:t>
            </w:r>
          </w:p>
        </w:tc>
        <w:tc>
          <w:tcPr>
            <w:tcW w:w="283" w:type="dxa"/>
            <w:shd w:val="clear" w:color="auto" w:fill="auto"/>
          </w:tcPr>
          <w:p w:rsidR="0034146B" w:rsidRPr="00B75930" w:rsidRDefault="0034146B" w:rsidP="00473E59">
            <w:pPr>
              <w:ind w:right="990"/>
              <w:rPr>
                <w:rFonts w:ascii="Arial" w:hAnsi="Arial" w:cs="Arial"/>
                <w:b/>
                <w:lang w:val="da-DK"/>
              </w:rPr>
            </w:pPr>
          </w:p>
        </w:tc>
        <w:tc>
          <w:tcPr>
            <w:tcW w:w="2268" w:type="dxa"/>
            <w:shd w:val="clear" w:color="auto" w:fill="auto"/>
          </w:tcPr>
          <w:p w:rsidR="0034146B" w:rsidRPr="00B75930" w:rsidRDefault="00C87449" w:rsidP="00C8744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Axor_Citterio_E_Washbasin Mixer_150_</w:t>
            </w:r>
            <w:r>
              <w:rPr>
                <w:rFonts w:ascii="Arial" w:hAnsi="Arial" w:cs="Arial"/>
                <w:noProof/>
                <w:color w:val="808080"/>
                <w:sz w:val="16"/>
                <w:szCs w:val="16"/>
                <w:lang w:val="da-DK"/>
              </w:rPr>
              <w:t>Polished_Brass</w:t>
            </w:r>
          </w:p>
        </w:tc>
        <w:tc>
          <w:tcPr>
            <w:tcW w:w="284" w:type="dxa"/>
            <w:shd w:val="clear" w:color="auto" w:fill="auto"/>
          </w:tcPr>
          <w:p w:rsidR="0034146B" w:rsidRPr="00B75930" w:rsidRDefault="0034146B" w:rsidP="00473E59">
            <w:pPr>
              <w:ind w:right="990"/>
              <w:rPr>
                <w:rFonts w:ascii="Arial" w:hAnsi="Arial" w:cs="Arial"/>
                <w:b/>
                <w:lang w:val="da-DK"/>
              </w:rPr>
            </w:pPr>
          </w:p>
        </w:tc>
        <w:tc>
          <w:tcPr>
            <w:tcW w:w="2410" w:type="dxa"/>
            <w:shd w:val="clear" w:color="auto" w:fill="auto"/>
          </w:tcPr>
          <w:p w:rsidR="0034146B" w:rsidRPr="00B75930" w:rsidRDefault="00C87449" w:rsidP="00C87449">
            <w:pPr>
              <w:rPr>
                <w:rFonts w:ascii="Arial" w:hAnsi="Arial" w:cs="Arial"/>
                <w:b/>
                <w:lang w:val="da-DK"/>
              </w:rPr>
            </w:pPr>
            <w:r w:rsidRPr="00B75930">
              <w:rPr>
                <w:rFonts w:ascii="Arial" w:hAnsi="Arial" w:cs="Arial"/>
                <w:noProof/>
                <w:color w:val="808080"/>
                <w:sz w:val="16"/>
                <w:szCs w:val="16"/>
                <w:lang w:val="da-DK"/>
              </w:rPr>
              <w:t>Axor_Citterio_E_Washbasin Mixer_150_</w:t>
            </w:r>
            <w:r>
              <w:rPr>
                <w:rFonts w:ascii="Arial" w:hAnsi="Arial" w:cs="Arial"/>
                <w:noProof/>
                <w:color w:val="808080"/>
                <w:sz w:val="16"/>
                <w:szCs w:val="16"/>
                <w:lang w:val="da-DK"/>
              </w:rPr>
              <w:t>Brushed_Black_Chrome</w:t>
            </w:r>
          </w:p>
        </w:tc>
      </w:tr>
      <w:tr w:rsidR="00C87449" w:rsidRPr="00B75930" w:rsidTr="00806DA9">
        <w:trPr>
          <w:trHeight w:val="1356"/>
        </w:trPr>
        <w:tc>
          <w:tcPr>
            <w:tcW w:w="7338" w:type="dxa"/>
            <w:gridSpan w:val="5"/>
            <w:shd w:val="clear" w:color="auto" w:fill="auto"/>
          </w:tcPr>
          <w:p w:rsidR="00C87449" w:rsidRDefault="00C87449" w:rsidP="00473E59">
            <w:pPr>
              <w:jc w:val="both"/>
              <w:rPr>
                <w:rFonts w:ascii="Arial" w:hAnsi="Arial" w:cs="Arial"/>
                <w:sz w:val="16"/>
                <w:szCs w:val="16"/>
                <w:lang w:val="da-DK"/>
              </w:rPr>
            </w:pPr>
            <w:r w:rsidRPr="00B260B4">
              <w:rPr>
                <w:rFonts w:ascii="Arial" w:hAnsi="Arial" w:cs="Arial"/>
                <w:sz w:val="16"/>
                <w:szCs w:val="16"/>
                <w:lang w:val="da-DK"/>
              </w:rPr>
              <w:t xml:space="preserve">Spændingsforholdet mellem bløde former og præcise kanter er karakteristisk for Axor </w:t>
            </w:r>
            <w:proofErr w:type="spellStart"/>
            <w:r w:rsidRPr="00B260B4">
              <w:rPr>
                <w:rFonts w:ascii="Arial" w:hAnsi="Arial" w:cs="Arial"/>
                <w:sz w:val="16"/>
                <w:szCs w:val="16"/>
                <w:lang w:val="da-DK"/>
              </w:rPr>
              <w:t>Citterio</w:t>
            </w:r>
            <w:proofErr w:type="spellEnd"/>
            <w:r w:rsidRPr="00B260B4">
              <w:rPr>
                <w:rFonts w:ascii="Arial" w:hAnsi="Arial" w:cs="Arial"/>
                <w:sz w:val="16"/>
                <w:szCs w:val="16"/>
                <w:lang w:val="da-DK"/>
              </w:rPr>
              <w:t xml:space="preserve"> E produkterne og får dem til at stråle af elegance og kvalitet. De slanke, afrundede armaturgreb er et gennemgående designkendetegn for hele kollektionen: på 1-grebs armaturet som et moderne, højt joystick-greb</w:t>
            </w:r>
            <w:r>
              <w:rPr>
                <w:rFonts w:ascii="Arial" w:hAnsi="Arial" w:cs="Arial"/>
                <w:sz w:val="16"/>
                <w:szCs w:val="16"/>
                <w:lang w:val="da-DK"/>
              </w:rPr>
              <w:t>.</w:t>
            </w:r>
            <w:r w:rsidRPr="00B260B4">
              <w:rPr>
                <w:rFonts w:ascii="Arial" w:hAnsi="Arial" w:cs="Arial"/>
                <w:sz w:val="16"/>
                <w:szCs w:val="16"/>
                <w:lang w:val="da-DK"/>
              </w:rPr>
              <w:t xml:space="preserve"> </w:t>
            </w:r>
          </w:p>
          <w:p w:rsidR="00C87449" w:rsidRDefault="00C87449" w:rsidP="00473E59">
            <w:pPr>
              <w:jc w:val="both"/>
              <w:rPr>
                <w:rFonts w:ascii="Arial" w:hAnsi="Arial" w:cs="Arial"/>
                <w:sz w:val="16"/>
                <w:szCs w:val="16"/>
                <w:lang w:val="da-DK"/>
              </w:rPr>
            </w:pPr>
          </w:p>
          <w:p w:rsidR="00C87449" w:rsidRPr="00B75930" w:rsidRDefault="00C87449" w:rsidP="00473E59">
            <w:pPr>
              <w:jc w:val="both"/>
              <w:rPr>
                <w:rFonts w:ascii="Arial" w:hAnsi="Arial"/>
                <w:sz w:val="16"/>
                <w:lang w:val="da-DK"/>
              </w:rPr>
            </w:pPr>
            <w:r>
              <w:rPr>
                <w:rFonts w:ascii="Arial" w:hAnsi="Arial" w:cs="Arial"/>
                <w:sz w:val="16"/>
                <w:szCs w:val="16"/>
                <w:lang w:val="da-DK"/>
              </w:rPr>
              <w:t>Her vist i standardoverfladen krom samt to af de 15 specialoverflader: Poleret messing og børstet sort krom.</w:t>
            </w:r>
          </w:p>
        </w:tc>
      </w:tr>
    </w:tbl>
    <w:p w:rsidR="00751CC6" w:rsidRPr="00DA6F04" w:rsidRDefault="00751CC6" w:rsidP="00751CC6">
      <w:pPr>
        <w:ind w:right="990"/>
        <w:rPr>
          <w:rFonts w:ascii="Arial" w:hAnsi="Arial" w:cs="Arial"/>
          <w:b/>
        </w:rPr>
      </w:pPr>
    </w:p>
    <w:p w:rsidR="0034146B" w:rsidRPr="00B75930" w:rsidRDefault="0034146B" w:rsidP="0034146B">
      <w:pPr>
        <w:ind w:right="990"/>
        <w:rPr>
          <w:rFonts w:ascii="Arial" w:hAnsi="Arial" w:cs="Arial"/>
          <w:b/>
          <w:lang w:val="da-DK"/>
        </w:rPr>
      </w:pPr>
    </w:p>
    <w:tbl>
      <w:tblPr>
        <w:tblW w:w="0" w:type="auto"/>
        <w:tblInd w:w="567" w:type="dxa"/>
        <w:tblLayout w:type="fixed"/>
        <w:tblLook w:val="04A0" w:firstRow="1" w:lastRow="0" w:firstColumn="1" w:lastColumn="0" w:noHBand="0" w:noVBand="1"/>
      </w:tblPr>
      <w:tblGrid>
        <w:gridCol w:w="4503"/>
        <w:gridCol w:w="2835"/>
      </w:tblGrid>
      <w:tr w:rsidR="0034146B" w:rsidRPr="00B75930" w:rsidTr="00C87449">
        <w:trPr>
          <w:trHeight w:val="2123"/>
        </w:trPr>
        <w:tc>
          <w:tcPr>
            <w:tcW w:w="4503" w:type="dxa"/>
            <w:shd w:val="clear" w:color="auto" w:fill="auto"/>
          </w:tcPr>
          <w:p w:rsidR="0034146B" w:rsidRPr="00B75930" w:rsidRDefault="0034146B" w:rsidP="00473E59">
            <w:pPr>
              <w:ind w:right="990"/>
              <w:jc w:val="center"/>
              <w:rPr>
                <w:rFonts w:ascii="Arial" w:hAnsi="Arial" w:cs="Arial"/>
                <w:b/>
                <w:lang w:val="da-DK"/>
              </w:rPr>
            </w:pPr>
          </w:p>
          <w:p w:rsidR="0034146B" w:rsidRPr="00B75930" w:rsidRDefault="0034146B" w:rsidP="00473E59">
            <w:pPr>
              <w:rPr>
                <w:rFonts w:ascii="Arial" w:hAnsi="Arial" w:cs="Arial"/>
                <w:lang w:val="da-DK"/>
              </w:rPr>
            </w:pPr>
            <w:r>
              <w:rPr>
                <w:rFonts w:ascii="Arial" w:hAnsi="Arial" w:cs="Arial"/>
                <w:b/>
                <w:noProof/>
                <w:lang w:val="da-DK" w:eastAsia="da-DK"/>
              </w:rPr>
              <w:drawing>
                <wp:anchor distT="0" distB="0" distL="114300" distR="114300" simplePos="0" relativeHeight="251680768" behindDoc="0" locked="0" layoutInCell="1" allowOverlap="1" wp14:anchorId="2DCE313B" wp14:editId="5A43701C">
                  <wp:simplePos x="0" y="0"/>
                  <wp:positionH relativeFrom="margin">
                    <wp:posOffset>582930</wp:posOffset>
                  </wp:positionH>
                  <wp:positionV relativeFrom="margin">
                    <wp:posOffset>288925</wp:posOffset>
                  </wp:positionV>
                  <wp:extent cx="1594485" cy="882650"/>
                  <wp:effectExtent l="0" t="0" r="5715" b="0"/>
                  <wp:wrapSquare wrapText="bothSides"/>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594485" cy="882650"/>
                          </a:xfrm>
                          <a:prstGeom prst="rect">
                            <a:avLst/>
                          </a:prstGeom>
                          <a:noFill/>
                        </pic:spPr>
                      </pic:pic>
                    </a:graphicData>
                  </a:graphic>
                  <wp14:sizeRelH relativeFrom="page">
                    <wp14:pctWidth>0</wp14:pctWidth>
                  </wp14:sizeRelH>
                  <wp14:sizeRelV relativeFrom="page">
                    <wp14:pctHeight>0</wp14:pctHeight>
                  </wp14:sizeRelV>
                </wp:anchor>
              </w:drawing>
            </w:r>
          </w:p>
          <w:p w:rsidR="0034146B" w:rsidRPr="00B75930" w:rsidRDefault="0034146B" w:rsidP="00473E59">
            <w:pPr>
              <w:rPr>
                <w:rFonts w:ascii="Arial" w:hAnsi="Arial" w:cs="Arial"/>
                <w:lang w:val="da-DK"/>
              </w:rPr>
            </w:pPr>
          </w:p>
          <w:p w:rsidR="0034146B" w:rsidRPr="00B75930" w:rsidRDefault="0034146B" w:rsidP="00473E59">
            <w:pPr>
              <w:rPr>
                <w:rFonts w:ascii="Arial" w:hAnsi="Arial" w:cs="Arial"/>
                <w:lang w:val="da-DK"/>
              </w:rPr>
            </w:pPr>
          </w:p>
          <w:p w:rsidR="0034146B" w:rsidRPr="00B75930" w:rsidRDefault="0034146B" w:rsidP="00473E59">
            <w:pPr>
              <w:rPr>
                <w:rFonts w:ascii="Arial" w:hAnsi="Arial" w:cs="Arial"/>
                <w:lang w:val="da-DK"/>
              </w:rPr>
            </w:pPr>
          </w:p>
          <w:p w:rsidR="0034146B" w:rsidRPr="00B75930" w:rsidRDefault="0034146B" w:rsidP="00473E59">
            <w:pPr>
              <w:rPr>
                <w:rFonts w:ascii="Arial" w:hAnsi="Arial" w:cs="Arial"/>
                <w:lang w:val="da-DK"/>
              </w:rPr>
            </w:pPr>
          </w:p>
          <w:p w:rsidR="0034146B" w:rsidRPr="00B75930" w:rsidRDefault="0034146B" w:rsidP="00473E59">
            <w:pPr>
              <w:rPr>
                <w:rFonts w:ascii="Arial" w:hAnsi="Arial" w:cs="Arial"/>
                <w:lang w:val="da-DK"/>
              </w:rPr>
            </w:pPr>
          </w:p>
        </w:tc>
        <w:tc>
          <w:tcPr>
            <w:tcW w:w="2835" w:type="dxa"/>
            <w:shd w:val="clear" w:color="auto" w:fill="auto"/>
          </w:tcPr>
          <w:p w:rsidR="0034146B" w:rsidRPr="00B75930" w:rsidRDefault="00C87449"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91008" behindDoc="0" locked="0" layoutInCell="1" allowOverlap="1" wp14:anchorId="6830CD8B" wp14:editId="334A3280">
                  <wp:simplePos x="0" y="0"/>
                  <wp:positionH relativeFrom="margin">
                    <wp:posOffset>362585</wp:posOffset>
                  </wp:positionH>
                  <wp:positionV relativeFrom="margin">
                    <wp:posOffset>0</wp:posOffset>
                  </wp:positionV>
                  <wp:extent cx="734695" cy="1922145"/>
                  <wp:effectExtent l="0" t="0" r="8255" b="190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734695" cy="1922145"/>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C87449">
        <w:tc>
          <w:tcPr>
            <w:tcW w:w="4503" w:type="dxa"/>
            <w:shd w:val="clear" w:color="auto" w:fill="auto"/>
          </w:tcPr>
          <w:p w:rsidR="0034146B" w:rsidRPr="00B75930" w:rsidRDefault="0034146B" w:rsidP="00473E5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Axor_Citterio_E_3Hole Washbasin Mixer_Chrome_Wall</w:t>
            </w:r>
          </w:p>
          <w:p w:rsidR="0034146B" w:rsidRPr="00B75930" w:rsidRDefault="0034146B" w:rsidP="00473E5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Copyright: Uli Meier for Axor / Hansgrohe SE</w:t>
            </w:r>
          </w:p>
        </w:tc>
        <w:tc>
          <w:tcPr>
            <w:tcW w:w="2835" w:type="dxa"/>
            <w:shd w:val="clear" w:color="auto" w:fill="auto"/>
          </w:tcPr>
          <w:p w:rsidR="00C87449" w:rsidRPr="00B75930" w:rsidRDefault="00C87449" w:rsidP="00C87449">
            <w:pPr>
              <w:rPr>
                <w:rFonts w:ascii="Arial" w:hAnsi="Arial" w:cs="Arial"/>
                <w:noProof/>
                <w:color w:val="808080"/>
                <w:sz w:val="16"/>
                <w:szCs w:val="16"/>
                <w:highlight w:val="yellow"/>
                <w:lang w:val="da-DK"/>
              </w:rPr>
            </w:pPr>
            <w:r w:rsidRPr="00B75930">
              <w:rPr>
                <w:rFonts w:ascii="Arial" w:hAnsi="Arial" w:cs="Arial"/>
                <w:noProof/>
                <w:color w:val="808080"/>
                <w:sz w:val="16"/>
                <w:szCs w:val="16"/>
                <w:lang w:val="da-DK"/>
              </w:rPr>
              <w:t>Axor_Citterio_E_Bathtub Mixer_Chrome</w:t>
            </w:r>
          </w:p>
          <w:p w:rsidR="0034146B" w:rsidRPr="00B75930" w:rsidRDefault="00C87449" w:rsidP="00C87449">
            <w:pPr>
              <w:jc w:val="both"/>
              <w:rPr>
                <w:rFonts w:ascii="Arial" w:hAnsi="Arial" w:cs="Arial"/>
                <w:b/>
                <w:lang w:val="da-DK"/>
              </w:rPr>
            </w:pPr>
            <w:r w:rsidRPr="00B75930">
              <w:rPr>
                <w:rFonts w:ascii="Arial" w:hAnsi="Arial" w:cs="Arial"/>
                <w:noProof/>
                <w:color w:val="808080"/>
                <w:sz w:val="16"/>
                <w:szCs w:val="16"/>
                <w:lang w:val="da-DK"/>
              </w:rPr>
              <w:t>Copyright: Uli Maier for Axor / Hansgrohe</w:t>
            </w:r>
            <w:r>
              <w:rPr>
                <w:rFonts w:ascii="Arial" w:hAnsi="Arial" w:cs="Arial"/>
                <w:noProof/>
                <w:color w:val="808080"/>
                <w:sz w:val="16"/>
                <w:szCs w:val="16"/>
                <w:lang w:val="da-DK"/>
              </w:rPr>
              <w:t xml:space="preserve"> </w:t>
            </w:r>
            <w:r w:rsidRPr="00B75930">
              <w:rPr>
                <w:rFonts w:ascii="Arial" w:hAnsi="Arial" w:cs="Arial"/>
                <w:noProof/>
                <w:color w:val="808080"/>
                <w:sz w:val="16"/>
                <w:szCs w:val="16"/>
                <w:lang w:val="da-DK"/>
              </w:rPr>
              <w:t>SE</w:t>
            </w:r>
          </w:p>
        </w:tc>
      </w:tr>
      <w:tr w:rsidR="0034146B" w:rsidRPr="00B75930" w:rsidTr="00473E59">
        <w:tc>
          <w:tcPr>
            <w:tcW w:w="7338" w:type="dxa"/>
            <w:gridSpan w:val="2"/>
            <w:shd w:val="clear" w:color="auto" w:fill="auto"/>
          </w:tcPr>
          <w:p w:rsidR="0034146B" w:rsidRPr="00B75930" w:rsidRDefault="00325493" w:rsidP="00325493">
            <w:pPr>
              <w:jc w:val="both"/>
              <w:rPr>
                <w:rFonts w:ascii="Arial" w:hAnsi="Arial" w:cs="Arial"/>
                <w:sz w:val="16"/>
                <w:szCs w:val="16"/>
                <w:lang w:val="da-DK"/>
              </w:rPr>
            </w:pPr>
            <w:r>
              <w:rPr>
                <w:rFonts w:ascii="Arial" w:hAnsi="Arial" w:cs="Arial"/>
                <w:sz w:val="16"/>
                <w:szCs w:val="16"/>
                <w:lang w:val="da-DK"/>
              </w:rPr>
              <w:t>Det bløde men samtidig præcise designsprog går også igen ved 3-huls armaturernes klassiske krydsgreb og i karsøjlen, hvor Axor Starck stavhåndbruseren passer smukt ind i helhedsbilledet</w:t>
            </w:r>
            <w:r w:rsidR="0034146B">
              <w:rPr>
                <w:rFonts w:ascii="Arial" w:hAnsi="Arial" w:cs="Arial"/>
                <w:sz w:val="16"/>
                <w:szCs w:val="16"/>
                <w:lang w:val="da-DK"/>
              </w:rPr>
              <w:t>.</w:t>
            </w:r>
          </w:p>
        </w:tc>
      </w:tr>
    </w:tbl>
    <w:p w:rsidR="0034146B" w:rsidRPr="00B75930" w:rsidRDefault="0034146B" w:rsidP="0034146B">
      <w:pPr>
        <w:ind w:left="567" w:right="990"/>
        <w:rPr>
          <w:rFonts w:ascii="Arial" w:hAnsi="Arial" w:cs="Arial"/>
          <w:b/>
          <w:lang w:val="da-DK"/>
        </w:rPr>
      </w:pPr>
    </w:p>
    <w:tbl>
      <w:tblPr>
        <w:tblW w:w="7479" w:type="dxa"/>
        <w:tblInd w:w="567" w:type="dxa"/>
        <w:tblLayout w:type="fixed"/>
        <w:tblLook w:val="04A0" w:firstRow="1" w:lastRow="0" w:firstColumn="1" w:lastColumn="0" w:noHBand="0" w:noVBand="1"/>
      </w:tblPr>
      <w:tblGrid>
        <w:gridCol w:w="2421"/>
        <w:gridCol w:w="239"/>
        <w:gridCol w:w="4819"/>
      </w:tblGrid>
      <w:tr w:rsidR="0034146B" w:rsidRPr="00B75930" w:rsidTr="00E16BF5">
        <w:tc>
          <w:tcPr>
            <w:tcW w:w="2421"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lastRenderedPageBreak/>
              <w:drawing>
                <wp:anchor distT="0" distB="0" distL="114300" distR="114300" simplePos="0" relativeHeight="251676672" behindDoc="0" locked="0" layoutInCell="1" allowOverlap="1" wp14:anchorId="16BBB7BF" wp14:editId="3A84C5EC">
                  <wp:simplePos x="0" y="0"/>
                  <wp:positionH relativeFrom="margin">
                    <wp:posOffset>223520</wp:posOffset>
                  </wp:positionH>
                  <wp:positionV relativeFrom="margin">
                    <wp:posOffset>133350</wp:posOffset>
                  </wp:positionV>
                  <wp:extent cx="742950" cy="1819275"/>
                  <wp:effectExtent l="0" t="0" r="0" b="9525"/>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742950" cy="1819275"/>
                          </a:xfrm>
                          <a:prstGeom prst="rect">
                            <a:avLst/>
                          </a:prstGeom>
                          <a:noFill/>
                        </pic:spPr>
                      </pic:pic>
                    </a:graphicData>
                  </a:graphic>
                  <wp14:sizeRelH relativeFrom="page">
                    <wp14:pctWidth>0</wp14:pctWidth>
                  </wp14:sizeRelH>
                  <wp14:sizeRelV relativeFrom="page">
                    <wp14:pctHeight>0</wp14:pctHeight>
                  </wp14:sizeRelV>
                </wp:anchor>
              </w:drawing>
            </w:r>
          </w:p>
        </w:tc>
        <w:tc>
          <w:tcPr>
            <w:tcW w:w="239" w:type="dxa"/>
            <w:shd w:val="clear" w:color="auto" w:fill="auto"/>
          </w:tcPr>
          <w:p w:rsidR="0034146B" w:rsidRPr="00B75930" w:rsidRDefault="0034146B" w:rsidP="00473E59">
            <w:pPr>
              <w:ind w:right="990"/>
              <w:rPr>
                <w:rFonts w:ascii="Arial" w:hAnsi="Arial" w:cs="Arial"/>
                <w:b/>
                <w:lang w:val="da-DK"/>
              </w:rPr>
            </w:pPr>
          </w:p>
        </w:tc>
        <w:tc>
          <w:tcPr>
            <w:tcW w:w="4819"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77696" behindDoc="0" locked="0" layoutInCell="1" allowOverlap="1" wp14:anchorId="12A9B6AB" wp14:editId="13D17FFC">
                  <wp:simplePos x="0" y="0"/>
                  <wp:positionH relativeFrom="margin">
                    <wp:posOffset>186055</wp:posOffset>
                  </wp:positionH>
                  <wp:positionV relativeFrom="margin">
                    <wp:posOffset>133350</wp:posOffset>
                  </wp:positionV>
                  <wp:extent cx="1047750" cy="1685925"/>
                  <wp:effectExtent l="0" t="0" r="0" b="9525"/>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047750" cy="1685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val="da-DK" w:eastAsia="da-DK"/>
              </w:rPr>
              <w:drawing>
                <wp:anchor distT="0" distB="0" distL="114300" distR="114300" simplePos="0" relativeHeight="251678720" behindDoc="0" locked="0" layoutInCell="1" allowOverlap="1" wp14:anchorId="6727B36C" wp14:editId="791B1E02">
                  <wp:simplePos x="0" y="0"/>
                  <wp:positionH relativeFrom="margin">
                    <wp:posOffset>1583690</wp:posOffset>
                  </wp:positionH>
                  <wp:positionV relativeFrom="margin">
                    <wp:posOffset>381000</wp:posOffset>
                  </wp:positionV>
                  <wp:extent cx="1143000" cy="1152525"/>
                  <wp:effectExtent l="0" t="0" r="0" b="9525"/>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143000" cy="1152525"/>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E16BF5">
        <w:tc>
          <w:tcPr>
            <w:tcW w:w="2421" w:type="dxa"/>
            <w:shd w:val="clear" w:color="auto" w:fill="auto"/>
          </w:tcPr>
          <w:p w:rsidR="0034146B" w:rsidRPr="00B75930" w:rsidRDefault="0034146B" w:rsidP="00473E59">
            <w:pPr>
              <w:ind w:right="-75"/>
              <w:rPr>
                <w:rFonts w:ascii="Arial" w:hAnsi="Arial" w:cs="Arial"/>
                <w:noProof/>
                <w:color w:val="808080"/>
                <w:sz w:val="16"/>
                <w:szCs w:val="16"/>
                <w:lang w:val="da-DK"/>
              </w:rPr>
            </w:pPr>
            <w:r w:rsidRPr="00B75930">
              <w:rPr>
                <w:rFonts w:ascii="Arial" w:hAnsi="Arial" w:cs="Arial"/>
                <w:noProof/>
                <w:color w:val="808080"/>
                <w:sz w:val="16"/>
                <w:szCs w:val="16"/>
                <w:lang w:val="da-DK"/>
              </w:rPr>
              <w:t>Axor_Citterio_E_Shower Set</w:t>
            </w:r>
          </w:p>
          <w:p w:rsidR="0034146B" w:rsidRPr="00B75930" w:rsidRDefault="0034146B" w:rsidP="00473E59">
            <w:pPr>
              <w:ind w:right="-75"/>
              <w:rPr>
                <w:rFonts w:ascii="Arial" w:hAnsi="Arial" w:cs="Arial"/>
                <w:b/>
                <w:lang w:val="da-DK"/>
              </w:rPr>
            </w:pPr>
            <w:r w:rsidRPr="00B75930">
              <w:rPr>
                <w:rFonts w:ascii="Arial" w:hAnsi="Arial" w:cs="Arial"/>
                <w:noProof/>
                <w:color w:val="808080"/>
                <w:sz w:val="16"/>
                <w:szCs w:val="16"/>
                <w:lang w:val="da-DK"/>
              </w:rPr>
              <w:t>Copyright: Uli Maier for Axor / Hansgrohe SE</w:t>
            </w:r>
          </w:p>
        </w:tc>
        <w:tc>
          <w:tcPr>
            <w:tcW w:w="239" w:type="dxa"/>
            <w:shd w:val="clear" w:color="auto" w:fill="auto"/>
          </w:tcPr>
          <w:p w:rsidR="0034146B" w:rsidRPr="00B75930" w:rsidRDefault="0034146B" w:rsidP="00473E59">
            <w:pPr>
              <w:ind w:right="990"/>
              <w:rPr>
                <w:rFonts w:ascii="Arial" w:hAnsi="Arial" w:cs="Arial"/>
                <w:b/>
                <w:lang w:val="da-DK"/>
              </w:rPr>
            </w:pPr>
          </w:p>
        </w:tc>
        <w:tc>
          <w:tcPr>
            <w:tcW w:w="4819" w:type="dxa"/>
            <w:shd w:val="clear" w:color="auto" w:fill="auto"/>
          </w:tcPr>
          <w:p w:rsidR="0034146B" w:rsidRPr="00B75930" w:rsidRDefault="0034146B" w:rsidP="00473E59">
            <w:pPr>
              <w:ind w:left="-108"/>
              <w:rPr>
                <w:rFonts w:ascii="Arial" w:hAnsi="Arial" w:cs="Arial"/>
                <w:noProof/>
                <w:color w:val="808080"/>
                <w:sz w:val="16"/>
                <w:szCs w:val="16"/>
                <w:lang w:val="da-DK"/>
              </w:rPr>
            </w:pPr>
            <w:r w:rsidRPr="00B75930">
              <w:rPr>
                <w:rFonts w:ascii="Arial" w:hAnsi="Arial" w:cs="Arial"/>
                <w:noProof/>
                <w:color w:val="808080"/>
                <w:sz w:val="16"/>
                <w:szCs w:val="16"/>
                <w:lang w:val="da-DK"/>
              </w:rPr>
              <w:t>Axor_Citterio_E_Thermostat Module</w:t>
            </w:r>
          </w:p>
          <w:p w:rsidR="0034146B" w:rsidRPr="00B75930" w:rsidRDefault="0034146B" w:rsidP="00473E59">
            <w:pPr>
              <w:ind w:left="-108"/>
              <w:rPr>
                <w:rFonts w:ascii="Arial" w:hAnsi="Arial" w:cs="Arial"/>
                <w:noProof/>
                <w:color w:val="808080"/>
                <w:sz w:val="16"/>
                <w:szCs w:val="16"/>
                <w:lang w:val="da-DK"/>
              </w:rPr>
            </w:pPr>
            <w:r w:rsidRPr="00B75930">
              <w:rPr>
                <w:rFonts w:ascii="Arial" w:hAnsi="Arial" w:cs="Arial"/>
                <w:noProof/>
                <w:color w:val="808080"/>
                <w:sz w:val="16"/>
                <w:szCs w:val="16"/>
                <w:lang w:val="da-DK"/>
              </w:rPr>
              <w:t>Axor_Citterio_E_ShowerSelect Module</w:t>
            </w:r>
          </w:p>
          <w:p w:rsidR="0034146B" w:rsidRPr="00B75930" w:rsidRDefault="0034146B" w:rsidP="00473E59">
            <w:pPr>
              <w:ind w:left="-108"/>
              <w:rPr>
                <w:rFonts w:ascii="Arial" w:hAnsi="Arial" w:cs="Arial"/>
                <w:noProof/>
                <w:color w:val="808080"/>
                <w:sz w:val="16"/>
                <w:szCs w:val="16"/>
                <w:lang w:val="da-DK"/>
              </w:rPr>
            </w:pPr>
            <w:r w:rsidRPr="00B75930">
              <w:rPr>
                <w:rFonts w:ascii="Arial" w:hAnsi="Arial" w:cs="Arial"/>
                <w:noProof/>
                <w:color w:val="808080"/>
                <w:sz w:val="16"/>
                <w:szCs w:val="16"/>
                <w:lang w:val="da-DK"/>
              </w:rPr>
              <w:t>Copyright: Uli Maier for Axor / Hansgrohe SE</w:t>
            </w:r>
          </w:p>
        </w:tc>
      </w:tr>
      <w:tr w:rsidR="0034146B" w:rsidRPr="00B75930" w:rsidTr="00E16BF5">
        <w:tc>
          <w:tcPr>
            <w:tcW w:w="7479" w:type="dxa"/>
            <w:gridSpan w:val="3"/>
            <w:shd w:val="clear" w:color="auto" w:fill="auto"/>
          </w:tcPr>
          <w:p w:rsidR="0034146B" w:rsidRPr="00B75930" w:rsidRDefault="0034146B" w:rsidP="00325493">
            <w:pPr>
              <w:ind w:right="-76"/>
              <w:jc w:val="both"/>
              <w:rPr>
                <w:rFonts w:ascii="Arial" w:hAnsi="Arial" w:cs="Arial"/>
                <w:b/>
                <w:lang w:val="da-DK"/>
              </w:rPr>
            </w:pPr>
            <w:r w:rsidRPr="00B260B4">
              <w:rPr>
                <w:rFonts w:ascii="Arial" w:hAnsi="Arial"/>
                <w:sz w:val="16"/>
                <w:lang w:val="da-DK"/>
              </w:rPr>
              <w:t xml:space="preserve">Termostatmodulernes greb udstråler tydeligt deres forskellige funktioner som en hjælp til den badende: Krydsgrebet signalerer regulering af vandmængden, det cylindriske termostatgreb indstiller temperaturen. </w:t>
            </w:r>
            <w:proofErr w:type="gramStart"/>
            <w:r w:rsidRPr="00B260B4">
              <w:rPr>
                <w:rFonts w:ascii="Arial" w:hAnsi="Arial"/>
                <w:sz w:val="16"/>
                <w:lang w:val="da-DK"/>
              </w:rPr>
              <w:t>2-vejs omskifteren</w:t>
            </w:r>
            <w:proofErr w:type="gramEnd"/>
            <w:r w:rsidRPr="00B260B4">
              <w:rPr>
                <w:rFonts w:ascii="Arial" w:hAnsi="Arial"/>
                <w:sz w:val="16"/>
                <w:lang w:val="da-DK"/>
              </w:rPr>
              <w:t xml:space="preserve"> </w:t>
            </w:r>
            <w:r w:rsidR="00325493">
              <w:rPr>
                <w:rFonts w:ascii="Arial" w:hAnsi="Arial"/>
                <w:sz w:val="16"/>
                <w:lang w:val="da-DK"/>
              </w:rPr>
              <w:t xml:space="preserve">viser </w:t>
            </w:r>
            <w:r w:rsidRPr="00B260B4">
              <w:rPr>
                <w:rFonts w:ascii="Arial" w:hAnsi="Arial"/>
                <w:sz w:val="16"/>
                <w:lang w:val="da-DK"/>
              </w:rPr>
              <w:t xml:space="preserve">tydeligt, hvilken bruser man styrer nu. Derudover gør </w:t>
            </w:r>
            <w:r>
              <w:rPr>
                <w:rFonts w:ascii="Arial" w:hAnsi="Arial"/>
                <w:sz w:val="16"/>
                <w:lang w:val="da-DK"/>
              </w:rPr>
              <w:t xml:space="preserve">Axor </w:t>
            </w:r>
            <w:proofErr w:type="spellStart"/>
            <w:r>
              <w:rPr>
                <w:rFonts w:ascii="Arial" w:hAnsi="Arial"/>
                <w:sz w:val="16"/>
                <w:lang w:val="da-DK"/>
              </w:rPr>
              <w:t>ShowerSelect</w:t>
            </w:r>
            <w:proofErr w:type="spellEnd"/>
            <w:r>
              <w:rPr>
                <w:rFonts w:ascii="Arial" w:hAnsi="Arial"/>
                <w:sz w:val="16"/>
                <w:lang w:val="da-DK"/>
              </w:rPr>
              <w:t xml:space="preserve"> termostatkollektionen</w:t>
            </w:r>
            <w:r w:rsidRPr="00B260B4">
              <w:rPr>
                <w:rFonts w:ascii="Arial" w:hAnsi="Arial"/>
                <w:sz w:val="16"/>
                <w:lang w:val="da-DK"/>
              </w:rPr>
              <w:t xml:space="preserve"> det muligt at styre hånd-, hoved- og sidebrusere på en intuitiv måde – med et tryk på en knap og med tydelig symbolik.</w:t>
            </w:r>
          </w:p>
        </w:tc>
      </w:tr>
    </w:tbl>
    <w:p w:rsidR="0034146B" w:rsidRPr="00B75930" w:rsidRDefault="0034146B" w:rsidP="0034146B">
      <w:pPr>
        <w:tabs>
          <w:tab w:val="left" w:pos="1065"/>
        </w:tabs>
        <w:ind w:left="567" w:right="990"/>
        <w:rPr>
          <w:rFonts w:ascii="Arial" w:hAnsi="Arial" w:cs="Arial"/>
          <w:b/>
          <w:lang w:val="da-DK"/>
        </w:rPr>
      </w:pPr>
      <w:r w:rsidRPr="00B75930">
        <w:rPr>
          <w:rFonts w:ascii="Arial" w:hAnsi="Arial" w:cs="Arial"/>
          <w:b/>
          <w:lang w:val="da-DK"/>
        </w:rPr>
        <w:tab/>
      </w:r>
    </w:p>
    <w:tbl>
      <w:tblPr>
        <w:tblW w:w="7479" w:type="dxa"/>
        <w:tblInd w:w="567" w:type="dxa"/>
        <w:tblLayout w:type="fixed"/>
        <w:tblLook w:val="04A0" w:firstRow="1" w:lastRow="0" w:firstColumn="1" w:lastColumn="0" w:noHBand="0" w:noVBand="1"/>
      </w:tblPr>
      <w:tblGrid>
        <w:gridCol w:w="3411"/>
        <w:gridCol w:w="270"/>
        <w:gridCol w:w="3798"/>
      </w:tblGrid>
      <w:tr w:rsidR="0034146B" w:rsidRPr="00B75930" w:rsidTr="00E16BF5">
        <w:tc>
          <w:tcPr>
            <w:tcW w:w="3411"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81792" behindDoc="0" locked="0" layoutInCell="1" allowOverlap="1" wp14:anchorId="47018512" wp14:editId="205AD969">
                  <wp:simplePos x="0" y="0"/>
                  <wp:positionH relativeFrom="margin">
                    <wp:posOffset>113030</wp:posOffset>
                  </wp:positionH>
                  <wp:positionV relativeFrom="margin">
                    <wp:posOffset>171450</wp:posOffset>
                  </wp:positionV>
                  <wp:extent cx="1762125" cy="2353310"/>
                  <wp:effectExtent l="0" t="0" r="9525" b="8890"/>
                  <wp:wrapSquare wrapText="bothSides"/>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762125" cy="2353310"/>
                          </a:xfrm>
                          <a:prstGeom prst="rect">
                            <a:avLst/>
                          </a:prstGeom>
                          <a:noFill/>
                        </pic:spPr>
                      </pic:pic>
                    </a:graphicData>
                  </a:graphic>
                  <wp14:sizeRelH relativeFrom="page">
                    <wp14:pctWidth>0</wp14:pctWidth>
                  </wp14:sizeRelH>
                  <wp14:sizeRelV relativeFrom="page">
                    <wp14:pctHeight>0</wp14:pctHeight>
                  </wp14:sizeRelV>
                </wp:anchor>
              </w:drawing>
            </w:r>
          </w:p>
        </w:tc>
        <w:tc>
          <w:tcPr>
            <w:tcW w:w="270" w:type="dxa"/>
            <w:shd w:val="clear" w:color="auto" w:fill="auto"/>
          </w:tcPr>
          <w:p w:rsidR="0034146B" w:rsidRPr="00B75930" w:rsidRDefault="0034146B" w:rsidP="00473E59">
            <w:pPr>
              <w:ind w:right="990"/>
              <w:rPr>
                <w:rFonts w:ascii="Arial" w:hAnsi="Arial" w:cs="Arial"/>
                <w:b/>
                <w:lang w:val="da-DK"/>
              </w:rPr>
            </w:pPr>
          </w:p>
        </w:tc>
        <w:tc>
          <w:tcPr>
            <w:tcW w:w="3798" w:type="dxa"/>
            <w:shd w:val="clear" w:color="auto" w:fill="auto"/>
          </w:tcPr>
          <w:p w:rsidR="0034146B" w:rsidRPr="00B75930" w:rsidRDefault="00E16BF5"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95104" behindDoc="0" locked="0" layoutInCell="1" allowOverlap="1" wp14:anchorId="58534AC3" wp14:editId="0E680ED5">
                  <wp:simplePos x="0" y="0"/>
                  <wp:positionH relativeFrom="margin">
                    <wp:posOffset>259080</wp:posOffset>
                  </wp:positionH>
                  <wp:positionV relativeFrom="margin">
                    <wp:posOffset>176530</wp:posOffset>
                  </wp:positionV>
                  <wp:extent cx="1762125" cy="2351405"/>
                  <wp:effectExtent l="0" t="0" r="9525"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email">
                            <a:extLst>
                              <a:ext uri="{28A0092B-C50C-407E-A947-70E740481C1C}">
                                <a14:useLocalDpi xmlns:a14="http://schemas.microsoft.com/office/drawing/2010/main"/>
                              </a:ext>
                            </a:extLst>
                          </a:blip>
                          <a:stretch>
                            <a:fillRect/>
                          </a:stretch>
                        </pic:blipFill>
                        <pic:spPr bwMode="auto">
                          <a:xfrm>
                            <a:off x="0" y="0"/>
                            <a:ext cx="1762125" cy="2351405"/>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E16BF5">
        <w:tc>
          <w:tcPr>
            <w:tcW w:w="3411" w:type="dxa"/>
            <w:shd w:val="clear" w:color="auto" w:fill="auto"/>
          </w:tcPr>
          <w:p w:rsidR="0034146B" w:rsidRPr="00B75930" w:rsidRDefault="0034146B" w:rsidP="00473E5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Axor_Citterio_E_Ambience_Washbasin_Joystick</w:t>
            </w:r>
          </w:p>
          <w:p w:rsidR="0034146B" w:rsidRPr="00B75930" w:rsidRDefault="0034146B" w:rsidP="00473E59">
            <w:pPr>
              <w:ind w:right="-75"/>
              <w:rPr>
                <w:rFonts w:ascii="Arial" w:hAnsi="Arial" w:cs="Arial"/>
                <w:b/>
                <w:lang w:val="da-DK"/>
              </w:rPr>
            </w:pPr>
            <w:r w:rsidRPr="00B75930">
              <w:rPr>
                <w:rFonts w:ascii="Arial" w:hAnsi="Arial" w:cs="Arial"/>
                <w:noProof/>
                <w:color w:val="808080"/>
                <w:sz w:val="16"/>
                <w:szCs w:val="16"/>
                <w:lang w:val="da-DK"/>
              </w:rPr>
              <w:t>Copyright: Kuhnle &amp; Knödler for Axor / Hansgrohe SE</w:t>
            </w:r>
          </w:p>
        </w:tc>
        <w:tc>
          <w:tcPr>
            <w:tcW w:w="270" w:type="dxa"/>
            <w:shd w:val="clear" w:color="auto" w:fill="auto"/>
          </w:tcPr>
          <w:p w:rsidR="0034146B" w:rsidRPr="00B75930" w:rsidRDefault="0034146B" w:rsidP="00473E59">
            <w:pPr>
              <w:ind w:right="990"/>
              <w:rPr>
                <w:rFonts w:ascii="Arial" w:hAnsi="Arial" w:cs="Arial"/>
                <w:b/>
                <w:lang w:val="da-DK"/>
              </w:rPr>
            </w:pPr>
          </w:p>
        </w:tc>
        <w:tc>
          <w:tcPr>
            <w:tcW w:w="3798" w:type="dxa"/>
            <w:shd w:val="clear" w:color="auto" w:fill="auto"/>
          </w:tcPr>
          <w:p w:rsidR="00E16BF5" w:rsidRDefault="00E16BF5" w:rsidP="00E16BF5">
            <w:pPr>
              <w:rPr>
                <w:rFonts w:ascii="Arial" w:hAnsi="Arial" w:cs="Arial"/>
                <w:noProof/>
                <w:color w:val="808080"/>
                <w:sz w:val="16"/>
                <w:szCs w:val="16"/>
                <w:lang w:val="da-DK"/>
              </w:rPr>
            </w:pPr>
            <w:r w:rsidRPr="00E16BF5">
              <w:rPr>
                <w:rFonts w:ascii="Arial" w:hAnsi="Arial" w:cs="Arial"/>
                <w:noProof/>
                <w:color w:val="808080"/>
                <w:sz w:val="16"/>
                <w:szCs w:val="16"/>
                <w:lang w:val="da-DK"/>
              </w:rPr>
              <w:t>Axor_Citteri</w:t>
            </w:r>
            <w:r>
              <w:rPr>
                <w:rFonts w:ascii="Arial" w:hAnsi="Arial" w:cs="Arial"/>
                <w:noProof/>
                <w:color w:val="808080"/>
                <w:sz w:val="16"/>
                <w:szCs w:val="16"/>
                <w:lang w:val="da-DK"/>
              </w:rPr>
              <w:t>o_E_Washbasin Mixer_Red Gold</w:t>
            </w:r>
          </w:p>
          <w:p w:rsidR="0034146B" w:rsidRPr="00B75930" w:rsidRDefault="0034146B" w:rsidP="00E16BF5">
            <w:pPr>
              <w:rPr>
                <w:rFonts w:ascii="Arial" w:hAnsi="Arial" w:cs="Arial"/>
                <w:noProof/>
                <w:color w:val="808080"/>
                <w:sz w:val="16"/>
                <w:szCs w:val="16"/>
                <w:lang w:val="da-DK"/>
              </w:rPr>
            </w:pPr>
            <w:r w:rsidRPr="00B75930">
              <w:rPr>
                <w:rFonts w:ascii="Arial" w:hAnsi="Arial" w:cs="Arial"/>
                <w:noProof/>
                <w:color w:val="808080"/>
                <w:sz w:val="16"/>
                <w:szCs w:val="16"/>
                <w:lang w:val="da-DK"/>
              </w:rPr>
              <w:t>Copyright: Kuhnle &amp; Knödler for Axor / Hansgrohe SE</w:t>
            </w:r>
          </w:p>
        </w:tc>
      </w:tr>
      <w:tr w:rsidR="0034146B" w:rsidRPr="00B75930" w:rsidTr="00E16BF5">
        <w:tc>
          <w:tcPr>
            <w:tcW w:w="3411" w:type="dxa"/>
            <w:shd w:val="clear" w:color="auto" w:fill="auto"/>
          </w:tcPr>
          <w:p w:rsidR="0034146B" w:rsidRPr="00B75930" w:rsidRDefault="0034146B" w:rsidP="00473E59">
            <w:pPr>
              <w:ind w:right="-75"/>
              <w:jc w:val="both"/>
              <w:rPr>
                <w:rFonts w:ascii="Arial" w:hAnsi="Arial" w:cs="Arial"/>
                <w:b/>
                <w:lang w:val="da-DK"/>
              </w:rPr>
            </w:pPr>
            <w:r w:rsidRPr="00B260B4">
              <w:rPr>
                <w:rFonts w:ascii="Arial" w:hAnsi="Arial"/>
                <w:sz w:val="16"/>
                <w:lang w:val="da-DK"/>
              </w:rPr>
              <w:t xml:space="preserve">Elegance og betjeningskomfort forenes i 1-grebs håndvaskarmaturet. Præcise overflader og kanter, kombineret med bløde former og rosetter i </w:t>
            </w:r>
            <w:proofErr w:type="spellStart"/>
            <w:r w:rsidRPr="00B260B4">
              <w:rPr>
                <w:rFonts w:ascii="Arial" w:hAnsi="Arial"/>
                <w:sz w:val="16"/>
                <w:lang w:val="da-DK"/>
              </w:rPr>
              <w:t>Softcube</w:t>
            </w:r>
            <w:proofErr w:type="spellEnd"/>
            <w:r w:rsidRPr="00B260B4">
              <w:rPr>
                <w:rFonts w:ascii="Arial" w:hAnsi="Arial"/>
                <w:sz w:val="16"/>
                <w:lang w:val="da-DK"/>
              </w:rPr>
              <w:t>-design og slankt joystick-greb kendetegner den høje kvalitet. Hertil pas</w:t>
            </w:r>
            <w:r>
              <w:rPr>
                <w:rFonts w:ascii="Arial" w:hAnsi="Arial"/>
                <w:sz w:val="16"/>
                <w:lang w:val="da-DK"/>
              </w:rPr>
              <w:t xml:space="preserve">ser det elegante Axor Universal </w:t>
            </w:r>
            <w:r w:rsidRPr="00B260B4">
              <w:rPr>
                <w:rFonts w:ascii="Arial" w:hAnsi="Arial"/>
                <w:sz w:val="16"/>
                <w:lang w:val="da-DK"/>
              </w:rPr>
              <w:t>tilbehør helt fortrinligt.</w:t>
            </w:r>
          </w:p>
        </w:tc>
        <w:tc>
          <w:tcPr>
            <w:tcW w:w="270" w:type="dxa"/>
            <w:shd w:val="clear" w:color="auto" w:fill="auto"/>
          </w:tcPr>
          <w:p w:rsidR="0034146B" w:rsidRPr="00B75930" w:rsidRDefault="0034146B" w:rsidP="00473E59">
            <w:pPr>
              <w:ind w:right="990"/>
              <w:rPr>
                <w:rFonts w:ascii="Arial" w:hAnsi="Arial" w:cs="Arial"/>
                <w:b/>
                <w:lang w:val="da-DK"/>
              </w:rPr>
            </w:pPr>
          </w:p>
        </w:tc>
        <w:tc>
          <w:tcPr>
            <w:tcW w:w="3798" w:type="dxa"/>
            <w:shd w:val="clear" w:color="auto" w:fill="auto"/>
          </w:tcPr>
          <w:p w:rsidR="0034146B" w:rsidRPr="00B75930" w:rsidRDefault="00E16BF5" w:rsidP="00E16BF5">
            <w:pPr>
              <w:tabs>
                <w:tab w:val="left" w:pos="3564"/>
              </w:tabs>
              <w:ind w:right="-18"/>
              <w:jc w:val="both"/>
              <w:rPr>
                <w:rFonts w:ascii="Arial" w:hAnsi="Arial"/>
                <w:sz w:val="16"/>
                <w:lang w:val="da-DK"/>
              </w:rPr>
            </w:pPr>
            <w:r>
              <w:rPr>
                <w:rFonts w:ascii="Arial" w:hAnsi="Arial"/>
                <w:sz w:val="16"/>
                <w:lang w:val="da-DK"/>
              </w:rPr>
              <w:t>Et armatur i specialoverflade, som her poleret rød-guld, bringer det personlige præg og den individuelle smag ind på badeværelset. Overfladen er samtidig særligt modstandsdygtig over for ridser.</w:t>
            </w:r>
          </w:p>
        </w:tc>
      </w:tr>
    </w:tbl>
    <w:p w:rsidR="0034146B" w:rsidRPr="00B75930" w:rsidRDefault="0034146B" w:rsidP="0034146B">
      <w:pPr>
        <w:spacing w:line="360" w:lineRule="auto"/>
        <w:ind w:left="567" w:right="1"/>
        <w:rPr>
          <w:rFonts w:ascii="Arial" w:hAnsi="Arial" w:cs="Arial"/>
          <w:bCs/>
          <w:sz w:val="16"/>
          <w:szCs w:val="16"/>
          <w:lang w:val="da-DK"/>
        </w:rPr>
      </w:pPr>
    </w:p>
    <w:p w:rsidR="0034146B" w:rsidRPr="00B75930" w:rsidRDefault="0034146B" w:rsidP="0034146B">
      <w:pPr>
        <w:tabs>
          <w:tab w:val="left" w:pos="1065"/>
        </w:tabs>
        <w:ind w:left="567" w:right="990"/>
        <w:rPr>
          <w:rFonts w:ascii="Arial" w:hAnsi="Arial" w:cs="Arial"/>
          <w:b/>
          <w:lang w:val="da-DK"/>
        </w:rPr>
      </w:pPr>
      <w:r w:rsidRPr="00B75930">
        <w:rPr>
          <w:rFonts w:ascii="Arial" w:hAnsi="Arial" w:cs="Arial"/>
          <w:b/>
          <w:lang w:val="da-DK"/>
        </w:rPr>
        <w:tab/>
      </w:r>
    </w:p>
    <w:tbl>
      <w:tblPr>
        <w:tblW w:w="7370" w:type="dxa"/>
        <w:tblInd w:w="567" w:type="dxa"/>
        <w:tblLayout w:type="fixed"/>
        <w:tblLook w:val="04A0" w:firstRow="1" w:lastRow="0" w:firstColumn="1" w:lastColumn="0" w:noHBand="0" w:noVBand="1"/>
      </w:tblPr>
      <w:tblGrid>
        <w:gridCol w:w="3411"/>
        <w:gridCol w:w="270"/>
        <w:gridCol w:w="3689"/>
      </w:tblGrid>
      <w:tr w:rsidR="0034146B" w:rsidRPr="00B75930" w:rsidTr="00473E59">
        <w:tc>
          <w:tcPr>
            <w:tcW w:w="3411" w:type="dxa"/>
            <w:shd w:val="clear" w:color="auto" w:fill="auto"/>
          </w:tcPr>
          <w:p w:rsidR="0034146B" w:rsidRPr="00B75930" w:rsidRDefault="0034146B" w:rsidP="00473E59">
            <w:pPr>
              <w:ind w:right="990"/>
              <w:rPr>
                <w:rFonts w:ascii="Arial" w:hAnsi="Arial" w:cs="Arial"/>
                <w:b/>
                <w:lang w:val="da-DK"/>
              </w:rPr>
            </w:pPr>
            <w:bookmarkStart w:id="0" w:name="_GoBack"/>
            <w:r>
              <w:rPr>
                <w:rFonts w:ascii="Arial" w:hAnsi="Arial" w:cs="Arial"/>
                <w:b/>
                <w:noProof/>
                <w:lang w:val="da-DK" w:eastAsia="da-DK"/>
              </w:rPr>
              <w:lastRenderedPageBreak/>
              <w:drawing>
                <wp:anchor distT="0" distB="0" distL="114300" distR="114300" simplePos="0" relativeHeight="251683840" behindDoc="0" locked="0" layoutInCell="1" allowOverlap="1" wp14:anchorId="4F06D144" wp14:editId="53970BFF">
                  <wp:simplePos x="0" y="0"/>
                  <wp:positionH relativeFrom="margin">
                    <wp:posOffset>131445</wp:posOffset>
                  </wp:positionH>
                  <wp:positionV relativeFrom="margin">
                    <wp:posOffset>123825</wp:posOffset>
                  </wp:positionV>
                  <wp:extent cx="1765300" cy="2385060"/>
                  <wp:effectExtent l="0" t="0" r="6350" b="0"/>
                  <wp:wrapSquare wrapText="bothSides"/>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765300" cy="2385060"/>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84864" behindDoc="0" locked="0" layoutInCell="1" allowOverlap="1" wp14:anchorId="64B41DDC" wp14:editId="6CEA7429">
                  <wp:simplePos x="0" y="0"/>
                  <wp:positionH relativeFrom="margin">
                    <wp:posOffset>244475</wp:posOffset>
                  </wp:positionH>
                  <wp:positionV relativeFrom="margin">
                    <wp:posOffset>123825</wp:posOffset>
                  </wp:positionV>
                  <wp:extent cx="1619250" cy="2390775"/>
                  <wp:effectExtent l="0" t="0" r="0" b="9525"/>
                  <wp:wrapSquare wrapText="bothSides"/>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619250" cy="2390775"/>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473E59">
        <w:tc>
          <w:tcPr>
            <w:tcW w:w="3411" w:type="dxa"/>
            <w:shd w:val="clear" w:color="auto" w:fill="auto"/>
          </w:tcPr>
          <w:p w:rsidR="0034146B" w:rsidRPr="00B75930" w:rsidRDefault="0034146B" w:rsidP="00473E59">
            <w:pPr>
              <w:jc w:val="both"/>
              <w:rPr>
                <w:rFonts w:ascii="Arial" w:hAnsi="Arial" w:cs="Arial"/>
                <w:noProof/>
                <w:color w:val="808080"/>
                <w:sz w:val="16"/>
                <w:szCs w:val="16"/>
                <w:lang w:val="da-DK"/>
              </w:rPr>
            </w:pPr>
            <w:r w:rsidRPr="00B75930">
              <w:rPr>
                <w:rFonts w:ascii="Arial" w:hAnsi="Arial" w:cs="Arial"/>
                <w:noProof/>
                <w:color w:val="808080"/>
                <w:sz w:val="16"/>
                <w:szCs w:val="16"/>
                <w:lang w:val="da-DK"/>
              </w:rPr>
              <w:t>Axor_Citterio_E_Ambience_Washbasin_Joystick</w:t>
            </w:r>
          </w:p>
          <w:p w:rsidR="0034146B" w:rsidRPr="00B75930" w:rsidRDefault="0034146B" w:rsidP="00473E59">
            <w:pPr>
              <w:ind w:right="-75"/>
              <w:rPr>
                <w:rFonts w:ascii="Arial" w:hAnsi="Arial" w:cs="Arial"/>
                <w:b/>
                <w:lang w:val="da-DK"/>
              </w:rPr>
            </w:pPr>
            <w:r w:rsidRPr="00B75930">
              <w:rPr>
                <w:rFonts w:ascii="Arial" w:hAnsi="Arial" w:cs="Arial"/>
                <w:noProof/>
                <w:color w:val="808080"/>
                <w:sz w:val="16"/>
                <w:szCs w:val="16"/>
                <w:lang w:val="da-DK"/>
              </w:rPr>
              <w:t>Copyright: Kuhnle &amp; Knödler for Axor / Hansgrohe SE</w:t>
            </w:r>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ind w:left="-108"/>
              <w:rPr>
                <w:rFonts w:ascii="Arial" w:hAnsi="Arial" w:cs="Arial"/>
                <w:noProof/>
                <w:color w:val="808080"/>
                <w:sz w:val="16"/>
                <w:szCs w:val="16"/>
                <w:lang w:val="da-DK"/>
              </w:rPr>
            </w:pPr>
            <w:r w:rsidRPr="00B75930">
              <w:rPr>
                <w:rFonts w:ascii="Arial" w:hAnsi="Arial" w:cs="Arial"/>
                <w:noProof/>
                <w:color w:val="808080"/>
                <w:sz w:val="16"/>
                <w:szCs w:val="16"/>
                <w:lang w:val="da-DK"/>
              </w:rPr>
              <w:t>Axor_Citterio_E_Ambience_Washbasin_3Hole</w:t>
            </w:r>
          </w:p>
          <w:p w:rsidR="0034146B" w:rsidRPr="00B75930" w:rsidRDefault="0034146B" w:rsidP="00473E59">
            <w:pPr>
              <w:ind w:left="-108"/>
              <w:rPr>
                <w:rFonts w:ascii="Arial" w:hAnsi="Arial" w:cs="Arial"/>
                <w:noProof/>
                <w:color w:val="808080"/>
                <w:sz w:val="16"/>
                <w:szCs w:val="16"/>
                <w:lang w:val="da-DK"/>
              </w:rPr>
            </w:pPr>
            <w:r w:rsidRPr="00B75930">
              <w:rPr>
                <w:rFonts w:ascii="Arial" w:hAnsi="Arial" w:cs="Arial"/>
                <w:noProof/>
                <w:color w:val="808080"/>
                <w:sz w:val="16"/>
                <w:szCs w:val="16"/>
                <w:lang w:val="da-DK"/>
              </w:rPr>
              <w:t>Copyright: Kuhnle &amp; Knödler for Axor / Hansgrohe SE</w:t>
            </w:r>
          </w:p>
        </w:tc>
      </w:tr>
      <w:tr w:rsidR="0034146B" w:rsidRPr="00B75930" w:rsidTr="00473E59">
        <w:tc>
          <w:tcPr>
            <w:tcW w:w="3411" w:type="dxa"/>
            <w:shd w:val="clear" w:color="auto" w:fill="auto"/>
          </w:tcPr>
          <w:p w:rsidR="0034146B" w:rsidRPr="00B75930" w:rsidRDefault="0034146B" w:rsidP="00473E59">
            <w:pPr>
              <w:ind w:right="-75"/>
              <w:jc w:val="both"/>
              <w:rPr>
                <w:rFonts w:ascii="Arial" w:hAnsi="Arial" w:cs="Arial"/>
                <w:b/>
                <w:lang w:val="da-DK"/>
              </w:rPr>
            </w:pPr>
            <w:r w:rsidRPr="00DF7B01">
              <w:rPr>
                <w:rFonts w:ascii="Arial" w:hAnsi="Arial" w:cs="Arial"/>
                <w:sz w:val="16"/>
                <w:szCs w:val="16"/>
                <w:lang w:val="da-DK"/>
              </w:rPr>
              <w:t>Gennemtænkt design gør brusebadet lettere: Funktionerne aktiveres let og intuitivt med</w:t>
            </w:r>
            <w:r>
              <w:rPr>
                <w:rFonts w:ascii="Arial" w:hAnsi="Arial" w:cs="Arial"/>
                <w:sz w:val="16"/>
                <w:szCs w:val="16"/>
                <w:lang w:val="da-DK"/>
              </w:rPr>
              <w:t xml:space="preserve"> </w:t>
            </w:r>
            <w:r w:rsidRPr="00DF7B01">
              <w:rPr>
                <w:rFonts w:ascii="Arial" w:hAnsi="Arial" w:cs="Arial"/>
                <w:sz w:val="16"/>
                <w:szCs w:val="16"/>
                <w:lang w:val="da-DK"/>
              </w:rPr>
              <w:t>vingegrebet med de tydelige symboler, og vandmængden reguleres med det klassiske</w:t>
            </w:r>
            <w:r>
              <w:rPr>
                <w:rFonts w:ascii="Arial" w:hAnsi="Arial" w:cs="Arial"/>
                <w:sz w:val="16"/>
                <w:szCs w:val="16"/>
                <w:lang w:val="da-DK"/>
              </w:rPr>
              <w:t xml:space="preserve"> </w:t>
            </w:r>
            <w:r w:rsidRPr="00DF7B01">
              <w:rPr>
                <w:rFonts w:ascii="Arial" w:hAnsi="Arial" w:cs="Arial"/>
                <w:sz w:val="16"/>
                <w:szCs w:val="16"/>
                <w:lang w:val="da-DK"/>
              </w:rPr>
              <w:t>krydsgreb. Temperaturen justeres med det cylindriske termostatgreb. Ved det elegante</w:t>
            </w:r>
            <w:r>
              <w:rPr>
                <w:rFonts w:ascii="Arial" w:hAnsi="Arial" w:cs="Arial"/>
                <w:sz w:val="16"/>
                <w:szCs w:val="16"/>
                <w:lang w:val="da-DK"/>
              </w:rPr>
              <w:t xml:space="preserve"> </w:t>
            </w:r>
            <w:r w:rsidRPr="00DF7B01">
              <w:rPr>
                <w:rFonts w:ascii="Arial" w:hAnsi="Arial" w:cs="Arial"/>
                <w:sz w:val="16"/>
                <w:szCs w:val="16"/>
                <w:lang w:val="da-DK"/>
              </w:rPr>
              <w:t>brusersæt gør den ergonomiske og enkle bruserholder det let at justere bruserens højde.</w:t>
            </w:r>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ind w:right="-19"/>
              <w:jc w:val="both"/>
              <w:rPr>
                <w:rFonts w:ascii="Arial" w:hAnsi="Arial"/>
                <w:sz w:val="16"/>
                <w:lang w:val="da-DK"/>
              </w:rPr>
            </w:pPr>
            <w:r w:rsidRPr="00B260B4">
              <w:rPr>
                <w:rFonts w:ascii="Arial" w:hAnsi="Arial"/>
                <w:sz w:val="16"/>
                <w:lang w:val="da-DK"/>
              </w:rPr>
              <w:t xml:space="preserve">Der er ingen grænser for den individuelle indretning: Termostatmodulet 38 x 12 kan installeres enten horisontalt eller vertikalt – med enkelte rosetter til tre funktioner eller med en plade til to funktioner. Med indbygningsdelen, som tager udgangspunkt i det modulære princip fra det anerkendte system Axor </w:t>
            </w:r>
            <w:proofErr w:type="spellStart"/>
            <w:r w:rsidRPr="00B260B4">
              <w:rPr>
                <w:rFonts w:ascii="Arial" w:hAnsi="Arial"/>
                <w:sz w:val="16"/>
                <w:lang w:val="da-DK"/>
              </w:rPr>
              <w:t>ShowerCollection</w:t>
            </w:r>
            <w:proofErr w:type="spellEnd"/>
            <w:r w:rsidRPr="00B260B4">
              <w:rPr>
                <w:rFonts w:ascii="Arial" w:hAnsi="Arial"/>
                <w:sz w:val="16"/>
                <w:lang w:val="da-DK"/>
              </w:rPr>
              <w:t>, kan elementerne monteres præcist</w:t>
            </w:r>
            <w:r>
              <w:rPr>
                <w:rFonts w:ascii="Arial" w:hAnsi="Arial"/>
                <w:sz w:val="16"/>
                <w:lang w:val="da-DK"/>
              </w:rPr>
              <w:t>.</w:t>
            </w:r>
          </w:p>
        </w:tc>
      </w:tr>
    </w:tbl>
    <w:p w:rsidR="0034146B" w:rsidRPr="00B75930" w:rsidRDefault="0034146B" w:rsidP="0034146B">
      <w:pPr>
        <w:spacing w:line="360" w:lineRule="auto"/>
        <w:ind w:left="567" w:right="1"/>
        <w:rPr>
          <w:rFonts w:ascii="Arial" w:hAnsi="Arial" w:cs="Arial"/>
          <w:bCs/>
          <w:sz w:val="16"/>
          <w:szCs w:val="16"/>
          <w:lang w:val="da-DK"/>
        </w:rPr>
      </w:pPr>
    </w:p>
    <w:tbl>
      <w:tblPr>
        <w:tblW w:w="7370" w:type="dxa"/>
        <w:tblInd w:w="567" w:type="dxa"/>
        <w:tblLayout w:type="fixed"/>
        <w:tblLook w:val="04A0" w:firstRow="1" w:lastRow="0" w:firstColumn="1" w:lastColumn="0" w:noHBand="0" w:noVBand="1"/>
      </w:tblPr>
      <w:tblGrid>
        <w:gridCol w:w="3411"/>
        <w:gridCol w:w="270"/>
        <w:gridCol w:w="3689"/>
      </w:tblGrid>
      <w:tr w:rsidR="0034146B" w:rsidRPr="00B75930" w:rsidTr="00473E59">
        <w:trPr>
          <w:trHeight w:val="3267"/>
        </w:trPr>
        <w:tc>
          <w:tcPr>
            <w:tcW w:w="3411"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85888" behindDoc="0" locked="0" layoutInCell="1" allowOverlap="1" wp14:anchorId="7762D89F" wp14:editId="261D5615">
                  <wp:simplePos x="0" y="0"/>
                  <wp:positionH relativeFrom="margin">
                    <wp:posOffset>131445</wp:posOffset>
                  </wp:positionH>
                  <wp:positionV relativeFrom="margin">
                    <wp:posOffset>133350</wp:posOffset>
                  </wp:positionV>
                  <wp:extent cx="1805940" cy="1814195"/>
                  <wp:effectExtent l="0" t="0" r="3810" b="0"/>
                  <wp:wrapSquare wrapText="bothSides"/>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1805940" cy="1814195"/>
                          </a:xfrm>
                          <a:prstGeom prst="rect">
                            <a:avLst/>
                          </a:prstGeom>
                          <a:noFill/>
                        </pic:spPr>
                      </pic:pic>
                    </a:graphicData>
                  </a:graphic>
                  <wp14:sizeRelH relativeFrom="page">
                    <wp14:pctWidth>0</wp14:pctWidth>
                  </wp14:sizeRelH>
                  <wp14:sizeRelV relativeFrom="page">
                    <wp14:pctHeight>0</wp14:pctHeight>
                  </wp14:sizeRelV>
                </wp:anchor>
              </w:drawing>
            </w:r>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86912" behindDoc="0" locked="0" layoutInCell="1" allowOverlap="1" wp14:anchorId="4E7C22F1" wp14:editId="0B55640D">
                  <wp:simplePos x="0" y="0"/>
                  <wp:positionH relativeFrom="margin">
                    <wp:posOffset>-45720</wp:posOffset>
                  </wp:positionH>
                  <wp:positionV relativeFrom="margin">
                    <wp:posOffset>133350</wp:posOffset>
                  </wp:positionV>
                  <wp:extent cx="2268855" cy="1685925"/>
                  <wp:effectExtent l="0" t="0" r="0" b="9525"/>
                  <wp:wrapSquare wrapText="bothSides"/>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268855" cy="1685925"/>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473E59">
        <w:tc>
          <w:tcPr>
            <w:tcW w:w="3411" w:type="dxa"/>
            <w:shd w:val="clear" w:color="auto" w:fill="auto"/>
          </w:tcPr>
          <w:p w:rsidR="0034146B" w:rsidRPr="00B75930" w:rsidRDefault="0034146B" w:rsidP="00473E59">
            <w:pPr>
              <w:ind w:right="-75"/>
              <w:rPr>
                <w:rFonts w:ascii="Arial" w:hAnsi="Arial" w:cs="Arial"/>
                <w:b/>
                <w:lang w:val="da-DK"/>
              </w:rPr>
            </w:pPr>
            <w:r w:rsidRPr="00B75930">
              <w:rPr>
                <w:rFonts w:ascii="Arial" w:hAnsi="Arial" w:cs="Arial"/>
                <w:noProof/>
                <w:color w:val="808080"/>
                <w:sz w:val="16"/>
                <w:szCs w:val="16"/>
                <w:lang w:val="da-DK"/>
              </w:rPr>
              <w:t>Philippe Grohe_Portrait_BW</w:t>
            </w:r>
            <w:r w:rsidRPr="00B75930">
              <w:rPr>
                <w:rFonts w:ascii="Arial" w:hAnsi="Arial" w:cs="Arial"/>
                <w:noProof/>
                <w:color w:val="808080"/>
                <w:sz w:val="16"/>
                <w:szCs w:val="16"/>
                <w:lang w:val="da-DK"/>
              </w:rPr>
              <w:br/>
              <w:t>Copyright: Alexander Schneider für Axor / Hansgrohe SE</w:t>
            </w:r>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rPr>
                <w:rFonts w:ascii="Arial" w:hAnsi="Arial" w:cs="Arial"/>
                <w:noProof/>
                <w:color w:val="808080"/>
                <w:sz w:val="16"/>
                <w:szCs w:val="16"/>
                <w:lang w:val="da-DK"/>
              </w:rPr>
            </w:pPr>
            <w:r w:rsidRPr="00B75930">
              <w:rPr>
                <w:rFonts w:ascii="Arial" w:hAnsi="Arial" w:cs="Arial"/>
                <w:noProof/>
                <w:color w:val="808080"/>
                <w:sz w:val="16"/>
                <w:szCs w:val="16"/>
                <w:lang w:val="da-DK"/>
              </w:rPr>
              <w:t>Philippe Grohe_Portrait_Color</w:t>
            </w:r>
          </w:p>
          <w:p w:rsidR="0034146B" w:rsidRPr="00B75930" w:rsidRDefault="0034146B" w:rsidP="00473E59">
            <w:pPr>
              <w:rPr>
                <w:rFonts w:ascii="Arial" w:hAnsi="Arial" w:cs="Arial"/>
                <w:noProof/>
                <w:color w:val="808080"/>
                <w:sz w:val="16"/>
                <w:szCs w:val="16"/>
                <w:lang w:val="da-DK"/>
              </w:rPr>
            </w:pPr>
            <w:r w:rsidRPr="00B75930">
              <w:rPr>
                <w:rFonts w:ascii="Arial" w:hAnsi="Arial" w:cs="Arial"/>
                <w:noProof/>
                <w:color w:val="808080"/>
                <w:sz w:val="16"/>
                <w:szCs w:val="16"/>
                <w:lang w:val="da-DK"/>
              </w:rPr>
              <w:t>Copyright: Alexander Schneider für Axor / Hansgrohe SE</w:t>
            </w:r>
          </w:p>
        </w:tc>
      </w:tr>
      <w:tr w:rsidR="0034146B" w:rsidRPr="00B75930" w:rsidTr="00473E59">
        <w:tc>
          <w:tcPr>
            <w:tcW w:w="7370" w:type="dxa"/>
            <w:gridSpan w:val="3"/>
            <w:shd w:val="clear" w:color="auto" w:fill="auto"/>
          </w:tcPr>
          <w:p w:rsidR="0034146B" w:rsidRPr="00B75930" w:rsidRDefault="0034146B" w:rsidP="00473E59">
            <w:pPr>
              <w:ind w:right="-76"/>
              <w:jc w:val="both"/>
              <w:rPr>
                <w:rFonts w:ascii="Arial" w:hAnsi="Arial" w:cs="Arial"/>
                <w:b/>
                <w:color w:val="auto"/>
                <w:lang w:val="da-DK"/>
              </w:rPr>
            </w:pPr>
            <w:r w:rsidRPr="00B260B4">
              <w:rPr>
                <w:rFonts w:ascii="Arial" w:hAnsi="Arial" w:cs="Arial"/>
                <w:color w:val="auto"/>
                <w:sz w:val="16"/>
                <w:szCs w:val="16"/>
                <w:lang w:val="da-DK"/>
              </w:rPr>
              <w:t xml:space="preserve">Philippe </w:t>
            </w:r>
            <w:proofErr w:type="spellStart"/>
            <w:r w:rsidRPr="00B260B4">
              <w:rPr>
                <w:rFonts w:ascii="Arial" w:hAnsi="Arial" w:cs="Arial"/>
                <w:color w:val="auto"/>
                <w:sz w:val="16"/>
                <w:szCs w:val="16"/>
                <w:lang w:val="da-DK"/>
              </w:rPr>
              <w:t>Grohe</w:t>
            </w:r>
            <w:proofErr w:type="spellEnd"/>
            <w:r w:rsidRPr="00B260B4">
              <w:rPr>
                <w:rFonts w:ascii="Arial" w:hAnsi="Arial" w:cs="Arial"/>
                <w:color w:val="auto"/>
                <w:sz w:val="16"/>
                <w:szCs w:val="16"/>
                <w:lang w:val="da-DK"/>
              </w:rPr>
              <w:t xml:space="preserve">, barnebarn af virksomhedens grundlægger Hans </w:t>
            </w:r>
            <w:proofErr w:type="spellStart"/>
            <w:r w:rsidRPr="00B260B4">
              <w:rPr>
                <w:rFonts w:ascii="Arial" w:hAnsi="Arial" w:cs="Arial"/>
                <w:color w:val="auto"/>
                <w:sz w:val="16"/>
                <w:szCs w:val="16"/>
                <w:lang w:val="da-DK"/>
              </w:rPr>
              <w:t>Grohe</w:t>
            </w:r>
            <w:proofErr w:type="spellEnd"/>
            <w:r w:rsidRPr="00B260B4">
              <w:rPr>
                <w:rFonts w:ascii="Arial" w:hAnsi="Arial" w:cs="Arial"/>
                <w:color w:val="auto"/>
                <w:sz w:val="16"/>
                <w:szCs w:val="16"/>
                <w:lang w:val="da-DK"/>
              </w:rPr>
              <w:t>, er født i Schweiz i 1967. Efter at have studeret fotografi og international marketing samt gennemført flere projekter i USA, overtog han i 1997 ledelsen af Hansgrohes franske afdeling. I 2001 vendte han tilbage til den familieprægede virksomheds hovedsæde i Schiltach i Schwarzwald, Tyskland, og overtog direktørposten for Hansgrohes designermærke Axor. Samhørighed med naturen og lidenskab for sport kendetegner den passionerede fotograf.</w:t>
            </w:r>
          </w:p>
        </w:tc>
      </w:tr>
      <w:tr w:rsidR="0034146B" w:rsidRPr="00B75930" w:rsidTr="00473E59">
        <w:tc>
          <w:tcPr>
            <w:tcW w:w="3411"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lastRenderedPageBreak/>
              <w:drawing>
                <wp:anchor distT="0" distB="0" distL="114300" distR="114300" simplePos="0" relativeHeight="251687936" behindDoc="0" locked="0" layoutInCell="1" allowOverlap="1" wp14:anchorId="65EBFACC" wp14:editId="2901472B">
                  <wp:simplePos x="0" y="0"/>
                  <wp:positionH relativeFrom="margin">
                    <wp:posOffset>247650</wp:posOffset>
                  </wp:positionH>
                  <wp:positionV relativeFrom="margin">
                    <wp:posOffset>133350</wp:posOffset>
                  </wp:positionV>
                  <wp:extent cx="1514475" cy="2305050"/>
                  <wp:effectExtent l="0" t="0" r="9525" b="0"/>
                  <wp:wrapSquare wrapText="bothSides"/>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514475" cy="2305050"/>
                          </a:xfrm>
                          <a:prstGeom prst="rect">
                            <a:avLst/>
                          </a:prstGeom>
                          <a:noFill/>
                        </pic:spPr>
                      </pic:pic>
                    </a:graphicData>
                  </a:graphic>
                  <wp14:sizeRelH relativeFrom="page">
                    <wp14:pctWidth>0</wp14:pctWidth>
                  </wp14:sizeRelH>
                  <wp14:sizeRelV relativeFrom="page">
                    <wp14:pctHeight>0</wp14:pctHeight>
                  </wp14:sizeRelV>
                </wp:anchor>
              </w:drawing>
            </w:r>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ind w:right="990"/>
              <w:rPr>
                <w:rFonts w:ascii="Arial" w:hAnsi="Arial" w:cs="Arial"/>
                <w:b/>
                <w:lang w:val="da-DK"/>
              </w:rPr>
            </w:pPr>
            <w:r>
              <w:rPr>
                <w:rFonts w:ascii="Arial" w:hAnsi="Arial" w:cs="Arial"/>
                <w:b/>
                <w:noProof/>
                <w:lang w:val="da-DK" w:eastAsia="da-DK"/>
              </w:rPr>
              <w:drawing>
                <wp:anchor distT="0" distB="0" distL="114300" distR="114300" simplePos="0" relativeHeight="251688960" behindDoc="0" locked="0" layoutInCell="1" allowOverlap="1" wp14:anchorId="3113F50B" wp14:editId="65AC7837">
                  <wp:simplePos x="0" y="0"/>
                  <wp:positionH relativeFrom="margin">
                    <wp:posOffset>-60960</wp:posOffset>
                  </wp:positionH>
                  <wp:positionV relativeFrom="margin">
                    <wp:posOffset>133350</wp:posOffset>
                  </wp:positionV>
                  <wp:extent cx="2327910" cy="1691005"/>
                  <wp:effectExtent l="0" t="0" r="0" b="4445"/>
                  <wp:wrapSquare wrapText="bothSides"/>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2327910" cy="1691005"/>
                          </a:xfrm>
                          <a:prstGeom prst="rect">
                            <a:avLst/>
                          </a:prstGeom>
                          <a:noFill/>
                        </pic:spPr>
                      </pic:pic>
                    </a:graphicData>
                  </a:graphic>
                  <wp14:sizeRelH relativeFrom="page">
                    <wp14:pctWidth>0</wp14:pctWidth>
                  </wp14:sizeRelH>
                  <wp14:sizeRelV relativeFrom="page">
                    <wp14:pctHeight>0</wp14:pctHeight>
                  </wp14:sizeRelV>
                </wp:anchor>
              </w:drawing>
            </w:r>
          </w:p>
        </w:tc>
      </w:tr>
      <w:tr w:rsidR="0034146B" w:rsidRPr="00B75930" w:rsidTr="00473E59">
        <w:tc>
          <w:tcPr>
            <w:tcW w:w="3411" w:type="dxa"/>
            <w:shd w:val="clear" w:color="auto" w:fill="auto"/>
          </w:tcPr>
          <w:p w:rsidR="0034146B" w:rsidRPr="00B75930" w:rsidRDefault="0034146B" w:rsidP="00473E59">
            <w:pPr>
              <w:rPr>
                <w:rFonts w:ascii="Arial" w:hAnsi="Arial" w:cs="Arial"/>
                <w:color w:val="808080"/>
                <w:sz w:val="16"/>
                <w:szCs w:val="16"/>
                <w:lang w:val="da-DK"/>
              </w:rPr>
            </w:pPr>
            <w:r w:rsidRPr="00B75930">
              <w:rPr>
                <w:rFonts w:ascii="Arial" w:hAnsi="Arial" w:cs="Arial"/>
                <w:color w:val="808080"/>
                <w:sz w:val="16"/>
                <w:szCs w:val="16"/>
                <w:lang w:val="da-DK"/>
              </w:rPr>
              <w:t>AC by Wolfgang Scheppe_1</w:t>
            </w:r>
          </w:p>
          <w:p w:rsidR="0034146B" w:rsidRPr="00B75930" w:rsidRDefault="0034146B" w:rsidP="00473E59">
            <w:pPr>
              <w:ind w:right="-75"/>
              <w:rPr>
                <w:rFonts w:ascii="Arial" w:hAnsi="Arial" w:cs="Arial"/>
                <w:b/>
                <w:lang w:val="da-DK"/>
              </w:rPr>
            </w:pPr>
            <w:r w:rsidRPr="00B75930">
              <w:rPr>
                <w:rFonts w:ascii="Arial" w:hAnsi="Arial" w:cs="Arial"/>
                <w:color w:val="808080"/>
                <w:sz w:val="16"/>
                <w:szCs w:val="16"/>
                <w:lang w:val="da-DK"/>
              </w:rPr>
              <w:t xml:space="preserve">Copyright: Wolfgang </w:t>
            </w:r>
            <w:proofErr w:type="spellStart"/>
            <w:r w:rsidRPr="00B75930">
              <w:rPr>
                <w:rFonts w:ascii="Arial" w:hAnsi="Arial" w:cs="Arial"/>
                <w:color w:val="808080"/>
                <w:sz w:val="16"/>
                <w:szCs w:val="16"/>
                <w:lang w:val="da-DK"/>
              </w:rPr>
              <w:t>Scheppe</w:t>
            </w:r>
            <w:proofErr w:type="spellEnd"/>
          </w:p>
        </w:tc>
        <w:tc>
          <w:tcPr>
            <w:tcW w:w="270" w:type="dxa"/>
            <w:shd w:val="clear" w:color="auto" w:fill="auto"/>
          </w:tcPr>
          <w:p w:rsidR="0034146B" w:rsidRPr="00B75930" w:rsidRDefault="0034146B" w:rsidP="00473E59">
            <w:pPr>
              <w:ind w:right="990"/>
              <w:rPr>
                <w:rFonts w:ascii="Arial" w:hAnsi="Arial" w:cs="Arial"/>
                <w:b/>
                <w:lang w:val="da-DK"/>
              </w:rPr>
            </w:pPr>
          </w:p>
        </w:tc>
        <w:tc>
          <w:tcPr>
            <w:tcW w:w="3689" w:type="dxa"/>
            <w:shd w:val="clear" w:color="auto" w:fill="auto"/>
          </w:tcPr>
          <w:p w:rsidR="0034146B" w:rsidRPr="00B75930" w:rsidRDefault="0034146B" w:rsidP="00473E59">
            <w:pPr>
              <w:rPr>
                <w:rFonts w:ascii="Arial" w:hAnsi="Arial" w:cs="Arial"/>
                <w:color w:val="808080"/>
                <w:sz w:val="16"/>
                <w:szCs w:val="16"/>
                <w:lang w:val="da-DK"/>
              </w:rPr>
            </w:pPr>
            <w:r w:rsidRPr="00B75930">
              <w:rPr>
                <w:rFonts w:ascii="Arial" w:hAnsi="Arial" w:cs="Arial"/>
                <w:color w:val="808080"/>
                <w:sz w:val="16"/>
                <w:szCs w:val="16"/>
                <w:lang w:val="da-DK"/>
              </w:rPr>
              <w:t>AC by Wolfgang Scheppe_2</w:t>
            </w:r>
          </w:p>
          <w:p w:rsidR="0034146B" w:rsidRPr="00B75930" w:rsidRDefault="0034146B" w:rsidP="00473E59">
            <w:pPr>
              <w:ind w:left="-108"/>
              <w:rPr>
                <w:rFonts w:ascii="Arial" w:hAnsi="Arial" w:cs="Arial"/>
                <w:noProof/>
                <w:color w:val="808080"/>
                <w:sz w:val="16"/>
                <w:szCs w:val="16"/>
                <w:lang w:val="da-DK"/>
              </w:rPr>
            </w:pPr>
            <w:r w:rsidRPr="00B75930">
              <w:rPr>
                <w:rFonts w:ascii="Arial" w:hAnsi="Arial" w:cs="Arial"/>
                <w:color w:val="808080"/>
                <w:sz w:val="16"/>
                <w:szCs w:val="16"/>
                <w:lang w:val="da-DK"/>
              </w:rPr>
              <w:t xml:space="preserve">  Copyright: Wolfgang </w:t>
            </w:r>
            <w:proofErr w:type="spellStart"/>
            <w:r w:rsidRPr="00B75930">
              <w:rPr>
                <w:rFonts w:ascii="Arial" w:hAnsi="Arial" w:cs="Arial"/>
                <w:color w:val="808080"/>
                <w:sz w:val="16"/>
                <w:szCs w:val="16"/>
                <w:lang w:val="da-DK"/>
              </w:rPr>
              <w:t>Scheppe</w:t>
            </w:r>
            <w:proofErr w:type="spellEnd"/>
          </w:p>
        </w:tc>
      </w:tr>
      <w:tr w:rsidR="0034146B" w:rsidRPr="00B75930" w:rsidTr="00473E59">
        <w:tc>
          <w:tcPr>
            <w:tcW w:w="7370" w:type="dxa"/>
            <w:gridSpan w:val="3"/>
            <w:shd w:val="clear" w:color="auto" w:fill="auto"/>
          </w:tcPr>
          <w:p w:rsidR="0034146B" w:rsidRPr="00B75930" w:rsidRDefault="0034146B" w:rsidP="00473E59">
            <w:pPr>
              <w:jc w:val="both"/>
              <w:rPr>
                <w:rFonts w:ascii="Arial" w:hAnsi="Arial"/>
                <w:sz w:val="16"/>
                <w:lang w:val="da-DK"/>
              </w:rPr>
            </w:pPr>
            <w:r w:rsidRPr="00A6046E">
              <w:rPr>
                <w:rFonts w:ascii="Arial" w:hAnsi="Arial" w:cs="Arial"/>
                <w:sz w:val="16"/>
                <w:szCs w:val="16"/>
                <w:lang w:val="da-DK"/>
              </w:rPr>
              <w:t xml:space="preserve">Antonio </w:t>
            </w:r>
            <w:proofErr w:type="spellStart"/>
            <w:r w:rsidRPr="00A6046E">
              <w:rPr>
                <w:rFonts w:ascii="Arial" w:hAnsi="Arial" w:cs="Arial"/>
                <w:sz w:val="16"/>
                <w:szCs w:val="16"/>
                <w:lang w:val="da-DK"/>
              </w:rPr>
              <w:t>Citterio</w:t>
            </w:r>
            <w:proofErr w:type="spellEnd"/>
            <w:r w:rsidRPr="00A6046E">
              <w:rPr>
                <w:rFonts w:ascii="Arial" w:hAnsi="Arial" w:cs="Arial"/>
                <w:sz w:val="16"/>
                <w:szCs w:val="16"/>
                <w:lang w:val="da-DK"/>
              </w:rPr>
              <w:t xml:space="preserve"> er født i 1950 i Meda, Italien. Han åbnede sit </w:t>
            </w:r>
            <w:proofErr w:type="spellStart"/>
            <w:r w:rsidRPr="00A6046E">
              <w:rPr>
                <w:rFonts w:ascii="Arial" w:hAnsi="Arial" w:cs="Arial"/>
                <w:sz w:val="16"/>
                <w:szCs w:val="16"/>
                <w:lang w:val="da-DK"/>
              </w:rPr>
              <w:t>designstudio</w:t>
            </w:r>
            <w:proofErr w:type="spellEnd"/>
            <w:r w:rsidRPr="00A6046E">
              <w:rPr>
                <w:rFonts w:ascii="Arial" w:hAnsi="Arial" w:cs="Arial"/>
                <w:sz w:val="16"/>
                <w:szCs w:val="16"/>
                <w:lang w:val="da-DK"/>
              </w:rPr>
              <w:t xml:space="preserve"> i 1972, inden han afsluttede sit arkitektstudie i Milano i 1975. Mellem 1987 og 1996 arbejdede han sammen med Terry </w:t>
            </w:r>
            <w:proofErr w:type="spellStart"/>
            <w:r w:rsidRPr="00A6046E">
              <w:rPr>
                <w:rFonts w:ascii="Arial" w:hAnsi="Arial" w:cs="Arial"/>
                <w:sz w:val="16"/>
                <w:szCs w:val="16"/>
                <w:lang w:val="da-DK"/>
              </w:rPr>
              <w:t>Dwan</w:t>
            </w:r>
            <w:proofErr w:type="spellEnd"/>
            <w:r w:rsidRPr="00A6046E">
              <w:rPr>
                <w:rFonts w:ascii="Arial" w:hAnsi="Arial" w:cs="Arial"/>
                <w:sz w:val="16"/>
                <w:szCs w:val="16"/>
                <w:lang w:val="da-DK"/>
              </w:rPr>
              <w:t xml:space="preserve"> om at skabe og indrette offentlige bygninger i Europa og Japan. I 1999 grundlagde han sammen med Patricia </w:t>
            </w:r>
            <w:proofErr w:type="spellStart"/>
            <w:r w:rsidRPr="00A6046E">
              <w:rPr>
                <w:rFonts w:ascii="Arial" w:hAnsi="Arial" w:cs="Arial"/>
                <w:sz w:val="16"/>
                <w:szCs w:val="16"/>
                <w:lang w:val="da-DK"/>
              </w:rPr>
              <w:t>Viel</w:t>
            </w:r>
            <w:proofErr w:type="spellEnd"/>
            <w:r w:rsidRPr="00A6046E">
              <w:rPr>
                <w:rFonts w:ascii="Arial" w:hAnsi="Arial" w:cs="Arial"/>
                <w:sz w:val="16"/>
                <w:szCs w:val="16"/>
                <w:lang w:val="da-DK"/>
              </w:rPr>
              <w:t xml:space="preserve"> ”Antonio </w:t>
            </w:r>
            <w:proofErr w:type="spellStart"/>
            <w:r w:rsidRPr="00A6046E">
              <w:rPr>
                <w:rFonts w:ascii="Arial" w:hAnsi="Arial" w:cs="Arial"/>
                <w:sz w:val="16"/>
                <w:szCs w:val="16"/>
                <w:lang w:val="da-DK"/>
              </w:rPr>
              <w:t>Citterio</w:t>
            </w:r>
            <w:proofErr w:type="spellEnd"/>
            <w:r w:rsidRPr="00A6046E">
              <w:rPr>
                <w:rFonts w:ascii="Arial" w:hAnsi="Arial" w:cs="Arial"/>
                <w:sz w:val="16"/>
                <w:szCs w:val="16"/>
                <w:lang w:val="da-DK"/>
              </w:rPr>
              <w:t xml:space="preserve"> and Partners”. Arkitekt- og designbureauet arbejder med komplekse, langsigtede internationale projekter sammen med et kvalificeret specialistnetværk. I dag beskæftiger Antonio </w:t>
            </w:r>
            <w:proofErr w:type="spellStart"/>
            <w:r w:rsidRPr="00A6046E">
              <w:rPr>
                <w:rFonts w:ascii="Arial" w:hAnsi="Arial" w:cs="Arial"/>
                <w:sz w:val="16"/>
                <w:szCs w:val="16"/>
                <w:lang w:val="da-DK"/>
              </w:rPr>
              <w:t>Citterio</w:t>
            </w:r>
            <w:proofErr w:type="spellEnd"/>
            <w:r w:rsidRPr="00A6046E">
              <w:rPr>
                <w:rFonts w:ascii="Arial" w:hAnsi="Arial" w:cs="Arial"/>
                <w:sz w:val="16"/>
                <w:szCs w:val="16"/>
                <w:lang w:val="da-DK"/>
              </w:rPr>
              <w:t xml:space="preserve"> sig med industridesign for forskellige internationale virksomheder. Hans kunder tæller bl.a. </w:t>
            </w:r>
            <w:proofErr w:type="spellStart"/>
            <w:r w:rsidRPr="00A6046E">
              <w:rPr>
                <w:rFonts w:ascii="Arial" w:hAnsi="Arial" w:cs="Arial"/>
                <w:sz w:val="16"/>
                <w:szCs w:val="16"/>
                <w:lang w:val="da-DK"/>
              </w:rPr>
              <w:t>Ansorg</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Arclinea</w:t>
            </w:r>
            <w:proofErr w:type="spellEnd"/>
            <w:r w:rsidRPr="00A6046E">
              <w:rPr>
                <w:rFonts w:ascii="Arial" w:hAnsi="Arial" w:cs="Arial"/>
                <w:sz w:val="16"/>
                <w:szCs w:val="16"/>
                <w:lang w:val="da-DK"/>
              </w:rPr>
              <w:t xml:space="preserve">, Axor/Hansgrohe, B&amp;B Italia, Flexform, Flos, </w:t>
            </w:r>
            <w:proofErr w:type="spellStart"/>
            <w:r w:rsidRPr="00A6046E">
              <w:rPr>
                <w:rFonts w:ascii="Arial" w:hAnsi="Arial" w:cs="Arial"/>
                <w:sz w:val="16"/>
                <w:szCs w:val="16"/>
                <w:lang w:val="da-DK"/>
              </w:rPr>
              <w:t>Fusital</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Hermès</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Iittala</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Inda</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Kartell</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Maxalto</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Sanitec</w:t>
            </w:r>
            <w:proofErr w:type="spellEnd"/>
            <w:r w:rsidRPr="00A6046E">
              <w:rPr>
                <w:rFonts w:ascii="Arial" w:hAnsi="Arial" w:cs="Arial"/>
                <w:sz w:val="16"/>
                <w:szCs w:val="16"/>
                <w:lang w:val="da-DK"/>
              </w:rPr>
              <w:t xml:space="preserve"> Group - </w:t>
            </w:r>
            <w:proofErr w:type="spellStart"/>
            <w:r w:rsidRPr="00A6046E">
              <w:rPr>
                <w:rFonts w:ascii="Arial" w:hAnsi="Arial" w:cs="Arial"/>
                <w:sz w:val="16"/>
                <w:szCs w:val="16"/>
                <w:lang w:val="da-DK"/>
              </w:rPr>
              <w:t>Pozzi</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Ginori</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Technogym</w:t>
            </w:r>
            <w:proofErr w:type="spellEnd"/>
            <w:r w:rsidRPr="00A6046E">
              <w:rPr>
                <w:rFonts w:ascii="Arial" w:hAnsi="Arial" w:cs="Arial"/>
                <w:sz w:val="16"/>
                <w:szCs w:val="16"/>
                <w:lang w:val="da-DK"/>
              </w:rPr>
              <w:t xml:space="preserve">, Tre </w:t>
            </w:r>
            <w:proofErr w:type="spellStart"/>
            <w:r w:rsidRPr="00A6046E">
              <w:rPr>
                <w:rFonts w:ascii="Arial" w:hAnsi="Arial" w:cs="Arial"/>
                <w:sz w:val="16"/>
                <w:szCs w:val="16"/>
                <w:lang w:val="da-DK"/>
              </w:rPr>
              <w:t>Più</w:t>
            </w:r>
            <w:proofErr w:type="spellEnd"/>
            <w:r w:rsidRPr="00A6046E">
              <w:rPr>
                <w:rFonts w:ascii="Arial" w:hAnsi="Arial" w:cs="Arial"/>
                <w:sz w:val="16"/>
                <w:szCs w:val="16"/>
                <w:lang w:val="da-DK"/>
              </w:rPr>
              <w:t xml:space="preserve"> og </w:t>
            </w:r>
            <w:proofErr w:type="spellStart"/>
            <w:r w:rsidRPr="00A6046E">
              <w:rPr>
                <w:rFonts w:ascii="Arial" w:hAnsi="Arial" w:cs="Arial"/>
                <w:sz w:val="16"/>
                <w:szCs w:val="16"/>
                <w:lang w:val="da-DK"/>
              </w:rPr>
              <w:t>Vitra</w:t>
            </w:r>
            <w:proofErr w:type="spellEnd"/>
            <w:r w:rsidRPr="00A6046E">
              <w:rPr>
                <w:rFonts w:ascii="Arial" w:hAnsi="Arial" w:cs="Arial"/>
                <w:sz w:val="16"/>
                <w:szCs w:val="16"/>
                <w:lang w:val="da-DK"/>
              </w:rPr>
              <w:t xml:space="preserve">. I 1987 og 1995 modtog Antonio </w:t>
            </w:r>
            <w:proofErr w:type="spellStart"/>
            <w:r w:rsidRPr="00A6046E">
              <w:rPr>
                <w:rFonts w:ascii="Arial" w:hAnsi="Arial" w:cs="Arial"/>
                <w:sz w:val="16"/>
                <w:szCs w:val="16"/>
                <w:lang w:val="da-DK"/>
              </w:rPr>
              <w:t>Citterio</w:t>
            </w:r>
            <w:proofErr w:type="spellEnd"/>
            <w:r w:rsidRPr="00A6046E">
              <w:rPr>
                <w:rFonts w:ascii="Arial" w:hAnsi="Arial" w:cs="Arial"/>
                <w:sz w:val="16"/>
                <w:szCs w:val="16"/>
                <w:lang w:val="da-DK"/>
              </w:rPr>
              <w:t xml:space="preserve"> prisen </w:t>
            </w:r>
            <w:proofErr w:type="spellStart"/>
            <w:r w:rsidRPr="00A6046E">
              <w:rPr>
                <w:rFonts w:ascii="Arial" w:hAnsi="Arial" w:cs="Arial"/>
                <w:sz w:val="16"/>
                <w:szCs w:val="16"/>
                <w:lang w:val="da-DK"/>
              </w:rPr>
              <w:t>Compasso</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d’Oro</w:t>
            </w:r>
            <w:proofErr w:type="spellEnd"/>
            <w:r w:rsidRPr="00A6046E">
              <w:rPr>
                <w:rFonts w:ascii="Arial" w:hAnsi="Arial" w:cs="Arial"/>
                <w:sz w:val="16"/>
                <w:szCs w:val="16"/>
                <w:lang w:val="da-DK"/>
              </w:rPr>
              <w:t xml:space="preserve">-ADI. Siden 2006 har han været professor i arkitektur ved </w:t>
            </w:r>
            <w:proofErr w:type="spellStart"/>
            <w:r w:rsidRPr="00A6046E">
              <w:rPr>
                <w:rFonts w:ascii="Arial" w:hAnsi="Arial" w:cs="Arial"/>
                <w:sz w:val="16"/>
                <w:szCs w:val="16"/>
                <w:lang w:val="da-DK"/>
              </w:rPr>
              <w:t>Università</w:t>
            </w:r>
            <w:proofErr w:type="spellEnd"/>
            <w:r w:rsidRPr="00A6046E">
              <w:rPr>
                <w:rFonts w:ascii="Arial" w:hAnsi="Arial" w:cs="Arial"/>
                <w:sz w:val="16"/>
                <w:szCs w:val="16"/>
                <w:lang w:val="da-DK"/>
              </w:rPr>
              <w:t xml:space="preserve"> della </w:t>
            </w:r>
            <w:proofErr w:type="spellStart"/>
            <w:r w:rsidRPr="00A6046E">
              <w:rPr>
                <w:rFonts w:ascii="Arial" w:hAnsi="Arial" w:cs="Arial"/>
                <w:sz w:val="16"/>
                <w:szCs w:val="16"/>
                <w:lang w:val="da-DK"/>
              </w:rPr>
              <w:t>Svizzera</w:t>
            </w:r>
            <w:proofErr w:type="spellEnd"/>
            <w:r w:rsidRPr="00A6046E">
              <w:rPr>
                <w:rFonts w:ascii="Arial" w:hAnsi="Arial" w:cs="Arial"/>
                <w:sz w:val="16"/>
                <w:szCs w:val="16"/>
                <w:lang w:val="da-DK"/>
              </w:rPr>
              <w:t xml:space="preserve"> </w:t>
            </w:r>
            <w:proofErr w:type="spellStart"/>
            <w:r w:rsidRPr="00A6046E">
              <w:rPr>
                <w:rFonts w:ascii="Arial" w:hAnsi="Arial" w:cs="Arial"/>
                <w:sz w:val="16"/>
                <w:szCs w:val="16"/>
                <w:lang w:val="da-DK"/>
              </w:rPr>
              <w:t>Italiana</w:t>
            </w:r>
            <w:proofErr w:type="spellEnd"/>
            <w:r w:rsidRPr="00A6046E">
              <w:rPr>
                <w:rFonts w:ascii="Arial" w:hAnsi="Arial" w:cs="Arial"/>
                <w:sz w:val="16"/>
                <w:szCs w:val="16"/>
                <w:lang w:val="da-DK"/>
              </w:rPr>
              <w:t xml:space="preserve">, Academy of Architecture i </w:t>
            </w:r>
            <w:proofErr w:type="spellStart"/>
            <w:r w:rsidRPr="00A6046E">
              <w:rPr>
                <w:rFonts w:ascii="Arial" w:hAnsi="Arial" w:cs="Arial"/>
                <w:sz w:val="16"/>
                <w:szCs w:val="16"/>
                <w:lang w:val="da-DK"/>
              </w:rPr>
              <w:t>Mendrisio</w:t>
            </w:r>
            <w:proofErr w:type="spellEnd"/>
            <w:r w:rsidRPr="00A6046E">
              <w:rPr>
                <w:rFonts w:ascii="Arial" w:hAnsi="Arial" w:cs="Arial"/>
                <w:sz w:val="16"/>
                <w:szCs w:val="16"/>
                <w:lang w:val="da-DK"/>
              </w:rPr>
              <w:t xml:space="preserve">. I september 2009 blev hans </w:t>
            </w:r>
            <w:proofErr w:type="spellStart"/>
            <w:r w:rsidRPr="00A6046E">
              <w:rPr>
                <w:rFonts w:ascii="Arial" w:hAnsi="Arial" w:cs="Arial"/>
                <w:sz w:val="16"/>
                <w:szCs w:val="16"/>
                <w:lang w:val="da-DK"/>
              </w:rPr>
              <w:t>designstudio</w:t>
            </w:r>
            <w:proofErr w:type="spellEnd"/>
            <w:r w:rsidRPr="00A6046E">
              <w:rPr>
                <w:rFonts w:ascii="Arial" w:hAnsi="Arial" w:cs="Arial"/>
                <w:sz w:val="16"/>
                <w:szCs w:val="16"/>
                <w:lang w:val="da-DK"/>
              </w:rPr>
              <w:t xml:space="preserve"> omdøbt til ”Antonio </w:t>
            </w:r>
            <w:proofErr w:type="spellStart"/>
            <w:r w:rsidRPr="00A6046E">
              <w:rPr>
                <w:rFonts w:ascii="Arial" w:hAnsi="Arial" w:cs="Arial"/>
                <w:sz w:val="16"/>
                <w:szCs w:val="16"/>
                <w:lang w:val="da-DK"/>
              </w:rPr>
              <w:t>Citter</w:t>
            </w:r>
            <w:r>
              <w:rPr>
                <w:rFonts w:ascii="Arial" w:hAnsi="Arial" w:cs="Arial"/>
                <w:sz w:val="16"/>
                <w:szCs w:val="16"/>
                <w:lang w:val="da-DK"/>
              </w:rPr>
              <w:t>i</w:t>
            </w:r>
            <w:r w:rsidRPr="00A6046E">
              <w:rPr>
                <w:rFonts w:ascii="Arial" w:hAnsi="Arial" w:cs="Arial"/>
                <w:sz w:val="16"/>
                <w:szCs w:val="16"/>
                <w:lang w:val="da-DK"/>
              </w:rPr>
              <w:t>o</w:t>
            </w:r>
            <w:proofErr w:type="spellEnd"/>
            <w:r w:rsidRPr="00A6046E">
              <w:rPr>
                <w:rFonts w:ascii="Arial" w:hAnsi="Arial" w:cs="Arial"/>
                <w:sz w:val="16"/>
                <w:szCs w:val="16"/>
                <w:lang w:val="da-DK"/>
              </w:rPr>
              <w:t xml:space="preserve"> Patricia </w:t>
            </w:r>
            <w:proofErr w:type="spellStart"/>
            <w:r w:rsidRPr="00A6046E">
              <w:rPr>
                <w:rFonts w:ascii="Arial" w:hAnsi="Arial" w:cs="Arial"/>
                <w:sz w:val="16"/>
                <w:szCs w:val="16"/>
                <w:lang w:val="da-DK"/>
              </w:rPr>
              <w:t>V</w:t>
            </w:r>
            <w:r w:rsidR="00AA39A9">
              <w:rPr>
                <w:rFonts w:ascii="Arial" w:hAnsi="Arial" w:cs="Arial"/>
                <w:sz w:val="16"/>
                <w:szCs w:val="16"/>
                <w:lang w:val="da-DK"/>
              </w:rPr>
              <w:t>i</w:t>
            </w:r>
            <w:r w:rsidRPr="00A6046E">
              <w:rPr>
                <w:rFonts w:ascii="Arial" w:hAnsi="Arial" w:cs="Arial"/>
                <w:sz w:val="16"/>
                <w:szCs w:val="16"/>
                <w:lang w:val="da-DK"/>
              </w:rPr>
              <w:t>el</w:t>
            </w:r>
            <w:proofErr w:type="spellEnd"/>
            <w:r w:rsidRPr="00A6046E">
              <w:rPr>
                <w:rFonts w:ascii="Arial" w:hAnsi="Arial" w:cs="Arial"/>
                <w:sz w:val="16"/>
                <w:szCs w:val="16"/>
                <w:lang w:val="da-DK"/>
              </w:rPr>
              <w:t xml:space="preserve"> and Partners”.</w:t>
            </w:r>
          </w:p>
        </w:tc>
      </w:tr>
    </w:tbl>
    <w:p w:rsidR="0034146B" w:rsidRPr="00B75930" w:rsidRDefault="0034146B" w:rsidP="0034146B">
      <w:pPr>
        <w:spacing w:line="360" w:lineRule="auto"/>
        <w:ind w:left="567" w:right="1"/>
        <w:rPr>
          <w:rFonts w:ascii="Arial" w:hAnsi="Arial" w:cs="Arial"/>
          <w:bCs/>
          <w:sz w:val="16"/>
          <w:szCs w:val="16"/>
          <w:lang w:val="da-DK"/>
        </w:rPr>
      </w:pPr>
    </w:p>
    <w:p w:rsidR="00751CC6" w:rsidRPr="00D32170" w:rsidRDefault="00751CC6" w:rsidP="00751CC6">
      <w:pPr>
        <w:spacing w:line="360" w:lineRule="auto"/>
        <w:ind w:right="992"/>
        <w:jc w:val="both"/>
        <w:rPr>
          <w:rFonts w:ascii="Arial" w:hAnsi="Arial" w:cs="Arial"/>
          <w:sz w:val="16"/>
          <w:szCs w:val="16"/>
          <w:lang w:val="da-DK"/>
        </w:rPr>
      </w:pPr>
    </w:p>
    <w:p w:rsidR="00751CC6" w:rsidRPr="00D32170" w:rsidRDefault="00751CC6" w:rsidP="00751CC6">
      <w:pPr>
        <w:ind w:left="567" w:right="1274"/>
        <w:jc w:val="both"/>
        <w:rPr>
          <w:color w:val="auto"/>
          <w:lang w:val="da-DK"/>
        </w:rPr>
      </w:pPr>
      <w:r w:rsidRPr="00D32170">
        <w:rPr>
          <w:rFonts w:ascii="Arial" w:hAnsi="Arial" w:cs="Arial"/>
          <w:sz w:val="16"/>
          <w:szCs w:val="16"/>
          <w:lang w:val="da-DK"/>
        </w:rPr>
        <w:t>Copyright: Vi skal gøre opmærksom på,</w:t>
      </w:r>
      <w:r>
        <w:rPr>
          <w:rFonts w:ascii="Arial" w:hAnsi="Arial" w:cs="Arial"/>
          <w:sz w:val="16"/>
          <w:szCs w:val="16"/>
          <w:lang w:val="da-DK"/>
        </w:rPr>
        <w:t xml:space="preserve"> at vi har begrænset brugsret til</w:t>
      </w:r>
      <w:r w:rsidRPr="00D32170">
        <w:rPr>
          <w:rFonts w:ascii="Arial" w:hAnsi="Arial" w:cs="Arial"/>
          <w:sz w:val="16"/>
          <w:szCs w:val="16"/>
          <w:lang w:val="da-DK"/>
        </w:rPr>
        <w:t xml:space="preserve">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Axor, </w:t>
      </w:r>
      <w:proofErr w:type="spellStart"/>
      <w:r w:rsidRPr="00D32170">
        <w:rPr>
          <w:rFonts w:ascii="Arial" w:hAnsi="Arial" w:cs="Arial"/>
          <w:sz w:val="16"/>
          <w:szCs w:val="16"/>
          <w:lang w:val="da-DK"/>
        </w:rPr>
        <w:t>Pharo</w:t>
      </w:r>
      <w:proofErr w:type="spellEnd"/>
      <w:r w:rsidRPr="00D32170">
        <w:rPr>
          <w:rFonts w:ascii="Arial" w:hAnsi="Arial" w:cs="Arial"/>
          <w:sz w:val="16"/>
          <w:szCs w:val="16"/>
          <w:lang w:val="da-DK"/>
        </w:rPr>
        <w:t xml:space="preserve"> og Pontos). Ønskes billederne brugt i anden sammenhæng, kræves den respektive rettighedsindehavers godkendelse og godtgørelse efter aftale med denne.</w:t>
      </w:r>
    </w:p>
    <w:p w:rsidR="008E33C3" w:rsidRPr="00F505FF" w:rsidRDefault="008E33C3" w:rsidP="00751CC6">
      <w:pPr>
        <w:spacing w:line="360" w:lineRule="auto"/>
        <w:ind w:left="567" w:right="1"/>
        <w:rPr>
          <w:color w:val="auto"/>
          <w:lang w:val="da-DK"/>
        </w:rPr>
      </w:pPr>
    </w:p>
    <w:sectPr w:rsidR="008E33C3" w:rsidRPr="00F505FF" w:rsidSect="00F83048">
      <w:headerReference w:type="default" r:id="rId37"/>
      <w:footerReference w:type="default" r:id="rId38"/>
      <w:pgSz w:w="11906" w:h="16838"/>
      <w:pgMar w:top="2835" w:right="1701"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7D" w:rsidRDefault="008E727D">
      <w:r>
        <w:separator/>
      </w:r>
    </w:p>
  </w:endnote>
  <w:endnote w:type="continuationSeparator" w:id="0">
    <w:p w:rsidR="008E727D" w:rsidRDefault="008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F3" w:rsidRDefault="008E727D">
    <w:pPr>
      <w:pStyle w:val="Sidefod"/>
    </w:pPr>
    <w:r>
      <w:rPr>
        <w:noProof/>
        <w:lang w:val="da-DK" w:eastAsia="da-DK"/>
      </w:rPr>
      <mc:AlternateContent>
        <mc:Choice Requires="wps">
          <w:drawing>
            <wp:anchor distT="0" distB="0" distL="114300" distR="114300" simplePos="0" relativeHeight="251658752" behindDoc="1" locked="0" layoutInCell="1" allowOverlap="1">
              <wp:simplePos x="0" y="0"/>
              <wp:positionH relativeFrom="column">
                <wp:posOffset>-590550</wp:posOffset>
              </wp:positionH>
              <wp:positionV relativeFrom="paragraph">
                <wp:posOffset>-157480</wp:posOffset>
              </wp:positionV>
              <wp:extent cx="7267575" cy="612140"/>
              <wp:effectExtent l="0" t="0" r="0" b="0"/>
              <wp:wrapTight wrapText="bothSides">
                <wp:wrapPolygon edited="0">
                  <wp:start x="113" y="0"/>
                  <wp:lineTo x="113" y="20838"/>
                  <wp:lineTo x="21402" y="20838"/>
                  <wp:lineTo x="21402" y="0"/>
                  <wp:lineTo x="113"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7D" w:rsidRDefault="008E727D" w:rsidP="008E727D">
                          <w:pPr>
                            <w:jc w:val="center"/>
                            <w:rPr>
                              <w:rFonts w:ascii="Arial" w:hAnsi="Arial" w:cs="Arial"/>
                              <w:color w:val="595959"/>
                              <w:sz w:val="14"/>
                              <w:szCs w:val="14"/>
                            </w:rPr>
                          </w:pPr>
                        </w:p>
                        <w:p w:rsidR="008E727D" w:rsidRDefault="008E727D" w:rsidP="008E727D">
                          <w:pPr>
                            <w:jc w:val="center"/>
                            <w:rPr>
                              <w:rFonts w:ascii="Arial" w:hAnsi="Arial" w:cs="Arial"/>
                              <w:color w:val="595959"/>
                              <w:sz w:val="14"/>
                              <w:szCs w:val="14"/>
                            </w:rPr>
                          </w:pPr>
                        </w:p>
                        <w:p w:rsidR="008E727D" w:rsidRPr="00FA71D5" w:rsidRDefault="008E727D" w:rsidP="008E727D">
                          <w:pPr>
                            <w:jc w:val="center"/>
                            <w:rPr>
                              <w:szCs w:val="14"/>
                            </w:rPr>
                          </w:pPr>
                          <w:r w:rsidRPr="00D6382E">
                            <w:rPr>
                              <w:rFonts w:ascii="Arial" w:hAnsi="Arial" w:cs="Arial"/>
                              <w:color w:val="595959"/>
                              <w:sz w:val="14"/>
                              <w:szCs w:val="14"/>
                            </w:rPr>
                            <w:t xml:space="preserve">Hansgrohe A/S • </w:t>
                          </w:r>
                          <w:proofErr w:type="spellStart"/>
                          <w:r w:rsidRPr="00D6382E">
                            <w:rPr>
                              <w:rFonts w:ascii="Arial" w:hAnsi="Arial" w:cs="Arial"/>
                              <w:color w:val="595959"/>
                              <w:sz w:val="14"/>
                              <w:szCs w:val="14"/>
                            </w:rPr>
                            <w:t>Jegstrupve</w:t>
                          </w:r>
                          <w:r>
                            <w:rPr>
                              <w:rFonts w:ascii="Arial" w:hAnsi="Arial" w:cs="Arial"/>
                              <w:color w:val="595959"/>
                              <w:sz w:val="14"/>
                              <w:szCs w:val="14"/>
                            </w:rPr>
                            <w:t>j</w:t>
                          </w:r>
                          <w:proofErr w:type="spellEnd"/>
                          <w:r>
                            <w:rPr>
                              <w:rFonts w:ascii="Arial" w:hAnsi="Arial" w:cs="Arial"/>
                              <w:color w:val="595959"/>
                              <w:sz w:val="14"/>
                              <w:szCs w:val="14"/>
                            </w:rPr>
                            <w:t xml:space="preserve"> 6 • 8361 </w:t>
                          </w:r>
                          <w:proofErr w:type="spellStart"/>
                          <w:r>
                            <w:rPr>
                              <w:rFonts w:ascii="Arial" w:hAnsi="Arial" w:cs="Arial"/>
                              <w:color w:val="595959"/>
                              <w:sz w:val="14"/>
                              <w:szCs w:val="14"/>
                            </w:rPr>
                            <w:t>Hasselager</w:t>
                          </w:r>
                          <w:proofErr w:type="spellEnd"/>
                          <w:r>
                            <w:rPr>
                              <w:rFonts w:ascii="Arial" w:hAnsi="Arial" w:cs="Arial"/>
                              <w:color w:val="595959"/>
                              <w:sz w:val="14"/>
                              <w:szCs w:val="14"/>
                            </w:rPr>
                            <w:t xml:space="preserve"> • Telefon</w:t>
                          </w:r>
                          <w:r w:rsidRPr="00D6382E">
                            <w:rPr>
                              <w:rFonts w:ascii="Arial" w:hAnsi="Arial" w:cs="Arial"/>
                              <w:color w:val="595959"/>
                              <w:sz w:val="14"/>
                              <w:szCs w:val="14"/>
                            </w:rPr>
                            <w:t xml:space="preserve"> 86 28 74 00 • Fax 86 28 74 01 • info@hansgrohe.dk • www.hansgrohe.dk</w:t>
                          </w:r>
                        </w:p>
                        <w:p w:rsidR="008E727D" w:rsidRPr="00F34FFC" w:rsidRDefault="008E727D" w:rsidP="008E727D">
                          <w:pPr>
                            <w:rPr>
                              <w:szCs w:val="14"/>
                            </w:rPr>
                          </w:pPr>
                        </w:p>
                        <w:p w:rsidR="008E727D" w:rsidRPr="00CC3672" w:rsidRDefault="008E727D" w:rsidP="008E727D">
                          <w:pPr>
                            <w:jc w:val="both"/>
                            <w:rPr>
                              <w:szCs w:val="14"/>
                              <w:lang w:val="da-DK"/>
                            </w:rPr>
                          </w:pPr>
                        </w:p>
                        <w:p w:rsidR="00545DF3" w:rsidRPr="008E727D" w:rsidRDefault="00545DF3" w:rsidP="00E648B0">
                          <w:pPr>
                            <w:rPr>
                              <w:szCs w:val="14"/>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5pt;margin-top:-12.4pt;width:572.2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4muA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" filled="f" stroked="f">
              <v:textbox>
                <w:txbxContent>
                  <w:p w:rsidR="008E727D" w:rsidRDefault="008E727D" w:rsidP="008E727D">
                    <w:pPr>
                      <w:jc w:val="center"/>
                      <w:rPr>
                        <w:rFonts w:ascii="Arial" w:hAnsi="Arial" w:cs="Arial"/>
                        <w:color w:val="595959"/>
                        <w:sz w:val="14"/>
                        <w:szCs w:val="14"/>
                      </w:rPr>
                    </w:pPr>
                  </w:p>
                  <w:p w:rsidR="008E727D" w:rsidRDefault="008E727D" w:rsidP="008E727D">
                    <w:pPr>
                      <w:jc w:val="center"/>
                      <w:rPr>
                        <w:rFonts w:ascii="Arial" w:hAnsi="Arial" w:cs="Arial"/>
                        <w:color w:val="595959"/>
                        <w:sz w:val="14"/>
                        <w:szCs w:val="14"/>
                      </w:rPr>
                    </w:pPr>
                  </w:p>
                  <w:p w:rsidR="008E727D" w:rsidRPr="00FA71D5" w:rsidRDefault="008E727D" w:rsidP="008E727D">
                    <w:pPr>
                      <w:jc w:val="center"/>
                      <w:rPr>
                        <w:szCs w:val="14"/>
                      </w:rPr>
                    </w:pPr>
                    <w:r w:rsidRPr="00D6382E">
                      <w:rPr>
                        <w:rFonts w:ascii="Arial" w:hAnsi="Arial" w:cs="Arial"/>
                        <w:color w:val="595959"/>
                        <w:sz w:val="14"/>
                        <w:szCs w:val="14"/>
                      </w:rPr>
                      <w:t xml:space="preserve">Hansgrohe A/S • </w:t>
                    </w:r>
                    <w:proofErr w:type="spellStart"/>
                    <w:r w:rsidRPr="00D6382E">
                      <w:rPr>
                        <w:rFonts w:ascii="Arial" w:hAnsi="Arial" w:cs="Arial"/>
                        <w:color w:val="595959"/>
                        <w:sz w:val="14"/>
                        <w:szCs w:val="14"/>
                      </w:rPr>
                      <w:t>Jegstrupve</w:t>
                    </w:r>
                    <w:r>
                      <w:rPr>
                        <w:rFonts w:ascii="Arial" w:hAnsi="Arial" w:cs="Arial"/>
                        <w:color w:val="595959"/>
                        <w:sz w:val="14"/>
                        <w:szCs w:val="14"/>
                      </w:rPr>
                      <w:t>j</w:t>
                    </w:r>
                    <w:proofErr w:type="spellEnd"/>
                    <w:r>
                      <w:rPr>
                        <w:rFonts w:ascii="Arial" w:hAnsi="Arial" w:cs="Arial"/>
                        <w:color w:val="595959"/>
                        <w:sz w:val="14"/>
                        <w:szCs w:val="14"/>
                      </w:rPr>
                      <w:t xml:space="preserve"> 6 • 8361 </w:t>
                    </w:r>
                    <w:proofErr w:type="spellStart"/>
                    <w:r>
                      <w:rPr>
                        <w:rFonts w:ascii="Arial" w:hAnsi="Arial" w:cs="Arial"/>
                        <w:color w:val="595959"/>
                        <w:sz w:val="14"/>
                        <w:szCs w:val="14"/>
                      </w:rPr>
                      <w:t>Hasselager</w:t>
                    </w:r>
                    <w:proofErr w:type="spellEnd"/>
                    <w:r>
                      <w:rPr>
                        <w:rFonts w:ascii="Arial" w:hAnsi="Arial" w:cs="Arial"/>
                        <w:color w:val="595959"/>
                        <w:sz w:val="14"/>
                        <w:szCs w:val="14"/>
                      </w:rPr>
                      <w:t xml:space="preserve"> • Telefon</w:t>
                    </w:r>
                    <w:r w:rsidRPr="00D6382E">
                      <w:rPr>
                        <w:rFonts w:ascii="Arial" w:hAnsi="Arial" w:cs="Arial"/>
                        <w:color w:val="595959"/>
                        <w:sz w:val="14"/>
                        <w:szCs w:val="14"/>
                      </w:rPr>
                      <w:t xml:space="preserve"> 86 28 74 00 • Fax 86 28 74 01 • info@hansgrohe.dk • www.hansgrohe.dk</w:t>
                    </w:r>
                  </w:p>
                  <w:p w:rsidR="008E727D" w:rsidRPr="00F34FFC" w:rsidRDefault="008E727D" w:rsidP="008E727D">
                    <w:pPr>
                      <w:rPr>
                        <w:szCs w:val="14"/>
                      </w:rPr>
                    </w:pPr>
                  </w:p>
                  <w:p w:rsidR="008E727D" w:rsidRPr="00CC3672" w:rsidRDefault="008E727D" w:rsidP="008E727D">
                    <w:pPr>
                      <w:jc w:val="both"/>
                      <w:rPr>
                        <w:szCs w:val="14"/>
                        <w:lang w:val="da-DK"/>
                      </w:rPr>
                    </w:pPr>
                  </w:p>
                  <w:p w:rsidR="00545DF3" w:rsidRPr="008E727D" w:rsidRDefault="00545DF3" w:rsidP="00E648B0">
                    <w:pPr>
                      <w:rPr>
                        <w:szCs w:val="14"/>
                        <w:lang w:val="da-DK"/>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7D" w:rsidRDefault="008E727D">
      <w:r>
        <w:separator/>
      </w:r>
    </w:p>
  </w:footnote>
  <w:footnote w:type="continuationSeparator" w:id="0">
    <w:p w:rsidR="008E727D" w:rsidRDefault="008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F3" w:rsidRDefault="008E727D" w:rsidP="00C17F56">
    <w:pPr>
      <w:pStyle w:val="Sidehoved"/>
      <w:tabs>
        <w:tab w:val="left" w:pos="1134"/>
      </w:tabs>
      <w:ind w:left="-1134"/>
    </w:pPr>
    <w:r>
      <w:rPr>
        <w:noProof/>
        <w:lang w:val="da-DK" w:eastAsia="da-DK"/>
      </w:rPr>
      <mc:AlternateContent>
        <mc:Choice Requires="wpc">
          <w:drawing>
            <wp:anchor distT="0" distB="0" distL="114300" distR="114300" simplePos="0" relativeHeight="251656704" behindDoc="0" locked="0" layoutInCell="1" allowOverlap="1">
              <wp:simplePos x="0" y="0"/>
              <wp:positionH relativeFrom="column">
                <wp:posOffset>-720090</wp:posOffset>
              </wp:positionH>
              <wp:positionV relativeFrom="page">
                <wp:posOffset>151130</wp:posOffset>
              </wp:positionV>
              <wp:extent cx="13309600" cy="1793240"/>
              <wp:effectExtent l="0" t="0" r="0" b="0"/>
              <wp:wrapNone/>
              <wp:docPr id="3"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2"/>
                      <wps:cNvSpPr txBox="1">
                        <a:spLocks noChangeArrowheads="1"/>
                      </wps:cNvSpPr>
                      <wps:spPr bwMode="auto">
                        <a:xfrm>
                          <a:off x="5342890" y="201295"/>
                          <a:ext cx="147891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489" w:rsidRDefault="008E727D">
                            <w:r>
                              <w:rPr>
                                <w:noProof/>
                                <w:lang w:val="da-DK" w:eastAsia="da-DK"/>
                              </w:rPr>
                              <w:drawing>
                                <wp:inline distT="0" distB="0" distL="0" distR="0">
                                  <wp:extent cx="1285875" cy="323850"/>
                                  <wp:effectExtent l="0" t="0" r="9525" b="0"/>
                                  <wp:docPr id="11" name="Billede 11" descr="Axor_positiv_SW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xor_positiv_SW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23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1" o:spid="_x0000_s1026" editas="canvas" style="position:absolute;left:0;text-align:left;margin-left:-56.7pt;margin-top:11.9pt;width:1048pt;height:141.2pt;z-index:251656704;mso-position-vertical-relative:page" coordsize="133096,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096;height:17932;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left:53428;top:2012;width:14790;height:5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ERsEA&#10;AADaAAAADwAAAGRycy9kb3ducmV2LnhtbESPzYoCMRCE7wu+Q2jB25pRcJHRKOIiCOLBH/DaJO1k&#10;cNIZJ1nNvv1GWPBYVNVX1HyZXCMe1IXas4LRsABBrL2puVJwPm0+pyBCRDbYeCYFvxRgueh9zLE0&#10;/skHehxjJTKEQ4kKbIxtKWXQlhyGoW+Js3f1ncOYZVdJ0+Ezw10jx0XxJR3WnBcstrS2pG/HH6fg&#10;Tt/71WVy1nqTJru9tmY3TUapQT+tZiAipfgO/7e3RsEYXlfy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BEbBAAAA2gAAAA8AAAAAAAAAAAAAAAAAmAIAAGRycy9kb3du&#10;cmV2LnhtbFBLBQYAAAAABAAEAPUAAACGAwAAAAA=&#10;" stroked="f">
                <v:textbox>
                  <w:txbxContent>
                    <w:p w:rsidR="00F41489" w:rsidRDefault="008E727D">
                      <w:r>
                        <w:rPr>
                          <w:noProof/>
                          <w:lang w:val="da-DK" w:eastAsia="da-DK"/>
                        </w:rPr>
                        <w:drawing>
                          <wp:inline distT="0" distB="0" distL="0" distR="0">
                            <wp:extent cx="1285875" cy="323850"/>
                            <wp:effectExtent l="0" t="0" r="9525" b="0"/>
                            <wp:docPr id="11" name="Billede 11" descr="Axor_positiv_SW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xor_positiv_SW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23850"/>
                                    </a:xfrm>
                                    <a:prstGeom prst="rect">
                                      <a:avLst/>
                                    </a:prstGeom>
                                    <a:noFill/>
                                    <a:ln>
                                      <a:noFill/>
                                    </a:ln>
                                  </pic:spPr>
                                </pic:pic>
                              </a:graphicData>
                            </a:graphic>
                          </wp:inline>
                        </w:drawing>
                      </w:r>
                    </w:p>
                  </w:txbxContent>
                </v:textbox>
              </v:shape>
              <w10:wrap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7D"/>
    <w:rsid w:val="00017B3F"/>
    <w:rsid w:val="000302FE"/>
    <w:rsid w:val="0003579B"/>
    <w:rsid w:val="000554EA"/>
    <w:rsid w:val="00067C74"/>
    <w:rsid w:val="00072AE7"/>
    <w:rsid w:val="00096D0C"/>
    <w:rsid w:val="000B3879"/>
    <w:rsid w:val="000E5BC1"/>
    <w:rsid w:val="0011242E"/>
    <w:rsid w:val="00113502"/>
    <w:rsid w:val="00117FFA"/>
    <w:rsid w:val="00150D1B"/>
    <w:rsid w:val="00156E50"/>
    <w:rsid w:val="001603CD"/>
    <w:rsid w:val="00162DC3"/>
    <w:rsid w:val="00165805"/>
    <w:rsid w:val="00171A6C"/>
    <w:rsid w:val="001B6ADA"/>
    <w:rsid w:val="001D6F07"/>
    <w:rsid w:val="001F3FEB"/>
    <w:rsid w:val="00237FB6"/>
    <w:rsid w:val="00257547"/>
    <w:rsid w:val="00271AE8"/>
    <w:rsid w:val="002735F8"/>
    <w:rsid w:val="00292825"/>
    <w:rsid w:val="002F2C35"/>
    <w:rsid w:val="00307293"/>
    <w:rsid w:val="00325493"/>
    <w:rsid w:val="00330906"/>
    <w:rsid w:val="0034146B"/>
    <w:rsid w:val="0034273C"/>
    <w:rsid w:val="0034573B"/>
    <w:rsid w:val="00345D5E"/>
    <w:rsid w:val="003712D6"/>
    <w:rsid w:val="003938FD"/>
    <w:rsid w:val="003B43DC"/>
    <w:rsid w:val="003C0605"/>
    <w:rsid w:val="003C633E"/>
    <w:rsid w:val="003F0AA9"/>
    <w:rsid w:val="004000EF"/>
    <w:rsid w:val="004207DA"/>
    <w:rsid w:val="00446AAA"/>
    <w:rsid w:val="00461E93"/>
    <w:rsid w:val="00482230"/>
    <w:rsid w:val="004A6515"/>
    <w:rsid w:val="004B0CF9"/>
    <w:rsid w:val="004C7054"/>
    <w:rsid w:val="004E07C4"/>
    <w:rsid w:val="004E7E86"/>
    <w:rsid w:val="00545DF3"/>
    <w:rsid w:val="00556A0F"/>
    <w:rsid w:val="00561DFF"/>
    <w:rsid w:val="00587409"/>
    <w:rsid w:val="00597B9E"/>
    <w:rsid w:val="005C30B8"/>
    <w:rsid w:val="005C65A8"/>
    <w:rsid w:val="005C721D"/>
    <w:rsid w:val="005D7CC7"/>
    <w:rsid w:val="0060064B"/>
    <w:rsid w:val="006060CA"/>
    <w:rsid w:val="006224E0"/>
    <w:rsid w:val="00640DC0"/>
    <w:rsid w:val="006574D7"/>
    <w:rsid w:val="0067395F"/>
    <w:rsid w:val="0068004A"/>
    <w:rsid w:val="00680B88"/>
    <w:rsid w:val="006818C4"/>
    <w:rsid w:val="006A3FD9"/>
    <w:rsid w:val="006B0138"/>
    <w:rsid w:val="006B175A"/>
    <w:rsid w:val="006B5214"/>
    <w:rsid w:val="006C0A32"/>
    <w:rsid w:val="006E3EAB"/>
    <w:rsid w:val="00714906"/>
    <w:rsid w:val="00715BC3"/>
    <w:rsid w:val="00725AD3"/>
    <w:rsid w:val="0072714C"/>
    <w:rsid w:val="007412C1"/>
    <w:rsid w:val="0074610D"/>
    <w:rsid w:val="00751CC6"/>
    <w:rsid w:val="00763A09"/>
    <w:rsid w:val="0076748D"/>
    <w:rsid w:val="00781072"/>
    <w:rsid w:val="00782E62"/>
    <w:rsid w:val="007A5270"/>
    <w:rsid w:val="007B0185"/>
    <w:rsid w:val="007D0F56"/>
    <w:rsid w:val="007E06FC"/>
    <w:rsid w:val="007E4F2A"/>
    <w:rsid w:val="007E5903"/>
    <w:rsid w:val="007F349E"/>
    <w:rsid w:val="007F40AE"/>
    <w:rsid w:val="00802DF8"/>
    <w:rsid w:val="0081022E"/>
    <w:rsid w:val="008147BA"/>
    <w:rsid w:val="00864729"/>
    <w:rsid w:val="0087443B"/>
    <w:rsid w:val="00875292"/>
    <w:rsid w:val="00883428"/>
    <w:rsid w:val="008906C2"/>
    <w:rsid w:val="00895C36"/>
    <w:rsid w:val="008B3D41"/>
    <w:rsid w:val="008C02E4"/>
    <w:rsid w:val="008D2FF5"/>
    <w:rsid w:val="008D38B9"/>
    <w:rsid w:val="008E33C3"/>
    <w:rsid w:val="008E3825"/>
    <w:rsid w:val="008E727D"/>
    <w:rsid w:val="008E7E4F"/>
    <w:rsid w:val="00937463"/>
    <w:rsid w:val="00952987"/>
    <w:rsid w:val="00954F4E"/>
    <w:rsid w:val="009709D3"/>
    <w:rsid w:val="009776F0"/>
    <w:rsid w:val="009B0677"/>
    <w:rsid w:val="00A02B27"/>
    <w:rsid w:val="00A53794"/>
    <w:rsid w:val="00A7511D"/>
    <w:rsid w:val="00A83C4E"/>
    <w:rsid w:val="00A95CBF"/>
    <w:rsid w:val="00AA1BD3"/>
    <w:rsid w:val="00AA39A9"/>
    <w:rsid w:val="00AD7134"/>
    <w:rsid w:val="00AE2A4E"/>
    <w:rsid w:val="00AE5951"/>
    <w:rsid w:val="00AF4E6E"/>
    <w:rsid w:val="00B125D8"/>
    <w:rsid w:val="00B34B11"/>
    <w:rsid w:val="00B46067"/>
    <w:rsid w:val="00B712DA"/>
    <w:rsid w:val="00B91A60"/>
    <w:rsid w:val="00BD02A2"/>
    <w:rsid w:val="00BD553C"/>
    <w:rsid w:val="00BE0576"/>
    <w:rsid w:val="00C0220C"/>
    <w:rsid w:val="00C0718C"/>
    <w:rsid w:val="00C10728"/>
    <w:rsid w:val="00C13B33"/>
    <w:rsid w:val="00C17F56"/>
    <w:rsid w:val="00C3513D"/>
    <w:rsid w:val="00C44AAC"/>
    <w:rsid w:val="00C4556B"/>
    <w:rsid w:val="00C50B98"/>
    <w:rsid w:val="00C8099F"/>
    <w:rsid w:val="00C816A9"/>
    <w:rsid w:val="00C87449"/>
    <w:rsid w:val="00CA4C5C"/>
    <w:rsid w:val="00CB5952"/>
    <w:rsid w:val="00CC03C3"/>
    <w:rsid w:val="00CD5CB2"/>
    <w:rsid w:val="00D16110"/>
    <w:rsid w:val="00D236A8"/>
    <w:rsid w:val="00D251C0"/>
    <w:rsid w:val="00D37F57"/>
    <w:rsid w:val="00D44766"/>
    <w:rsid w:val="00D63907"/>
    <w:rsid w:val="00D825DC"/>
    <w:rsid w:val="00D904B1"/>
    <w:rsid w:val="00DA05EE"/>
    <w:rsid w:val="00DA7865"/>
    <w:rsid w:val="00DB31C7"/>
    <w:rsid w:val="00DB4FCB"/>
    <w:rsid w:val="00DB7919"/>
    <w:rsid w:val="00DD0B64"/>
    <w:rsid w:val="00E136D6"/>
    <w:rsid w:val="00E16BF5"/>
    <w:rsid w:val="00E303EE"/>
    <w:rsid w:val="00E4505A"/>
    <w:rsid w:val="00E479DF"/>
    <w:rsid w:val="00E648B0"/>
    <w:rsid w:val="00E751F0"/>
    <w:rsid w:val="00E87A72"/>
    <w:rsid w:val="00E9664A"/>
    <w:rsid w:val="00E96957"/>
    <w:rsid w:val="00EA0D7C"/>
    <w:rsid w:val="00EF2CF9"/>
    <w:rsid w:val="00EF3301"/>
    <w:rsid w:val="00F046A2"/>
    <w:rsid w:val="00F31DB0"/>
    <w:rsid w:val="00F348F1"/>
    <w:rsid w:val="00F41489"/>
    <w:rsid w:val="00F505FF"/>
    <w:rsid w:val="00F50699"/>
    <w:rsid w:val="00F52186"/>
    <w:rsid w:val="00F62257"/>
    <w:rsid w:val="00F777C9"/>
    <w:rsid w:val="00F82C07"/>
    <w:rsid w:val="00F83048"/>
    <w:rsid w:val="00F95AD0"/>
    <w:rsid w:val="00FC3411"/>
    <w:rsid w:val="00FD4A1C"/>
    <w:rsid w:val="00FD7351"/>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4"/>
    <w:pPr>
      <w:overflowPunct w:val="0"/>
      <w:autoSpaceDE w:val="0"/>
      <w:autoSpaceDN w:val="0"/>
      <w:adjustRightInd w:val="0"/>
      <w:textAlignment w:val="baseline"/>
    </w:pPr>
    <w:rPr>
      <w:rFonts w:ascii="Futura" w:hAnsi="Futura"/>
      <w:color w:val="333333"/>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E07C4"/>
    <w:pPr>
      <w:tabs>
        <w:tab w:val="center" w:pos="4536"/>
        <w:tab w:val="right" w:pos="9072"/>
      </w:tabs>
    </w:pPr>
  </w:style>
  <w:style w:type="character" w:customStyle="1" w:styleId="SidehovedTegn">
    <w:name w:val="Sidehoved Tegn"/>
    <w:link w:val="Sidehoved"/>
    <w:rsid w:val="004E07C4"/>
    <w:rPr>
      <w:rFonts w:ascii="Futura" w:hAnsi="Futura"/>
      <w:color w:val="333333"/>
      <w:sz w:val="24"/>
      <w:szCs w:val="24"/>
    </w:rPr>
  </w:style>
  <w:style w:type="paragraph" w:styleId="Sidefod">
    <w:name w:val="footer"/>
    <w:basedOn w:val="Normal"/>
    <w:link w:val="SidefodTegn"/>
    <w:rsid w:val="004E07C4"/>
    <w:pPr>
      <w:tabs>
        <w:tab w:val="center" w:pos="4536"/>
        <w:tab w:val="right" w:pos="9072"/>
      </w:tabs>
    </w:pPr>
  </w:style>
  <w:style w:type="character" w:customStyle="1" w:styleId="SidefodTegn">
    <w:name w:val="Sidefod Tegn"/>
    <w:link w:val="Sidefod"/>
    <w:rsid w:val="004E07C4"/>
    <w:rPr>
      <w:rFonts w:ascii="Futura" w:hAnsi="Futura"/>
      <w:color w:val="333333"/>
      <w:sz w:val="24"/>
      <w:szCs w:val="24"/>
    </w:rPr>
  </w:style>
  <w:style w:type="paragraph" w:customStyle="1" w:styleId="Noparagraphstyle">
    <w:name w:val="[No paragraph style]"/>
    <w:rsid w:val="004E07C4"/>
    <w:pPr>
      <w:autoSpaceDE w:val="0"/>
      <w:autoSpaceDN w:val="0"/>
      <w:adjustRightInd w:val="0"/>
      <w:spacing w:line="288" w:lineRule="auto"/>
      <w:textAlignment w:val="center"/>
    </w:pPr>
    <w:rPr>
      <w:color w:val="000000"/>
      <w:sz w:val="24"/>
      <w:szCs w:val="24"/>
    </w:rPr>
  </w:style>
  <w:style w:type="paragraph" w:styleId="Markeringsbobletekst">
    <w:name w:val="Balloon Text"/>
    <w:basedOn w:val="Normal"/>
    <w:link w:val="MarkeringsbobletekstTegn"/>
    <w:uiPriority w:val="99"/>
    <w:semiHidden/>
    <w:unhideWhenUsed/>
    <w:rsid w:val="009B0677"/>
    <w:rPr>
      <w:rFonts w:ascii="Tahoma" w:hAnsi="Tahoma" w:cs="Tahoma"/>
      <w:sz w:val="16"/>
      <w:szCs w:val="16"/>
    </w:rPr>
  </w:style>
  <w:style w:type="character" w:customStyle="1" w:styleId="MarkeringsbobletekstTegn">
    <w:name w:val="Markeringsbobletekst Tegn"/>
    <w:link w:val="Markeringsbobletekst"/>
    <w:uiPriority w:val="99"/>
    <w:semiHidden/>
    <w:rsid w:val="009B0677"/>
    <w:rPr>
      <w:rFonts w:ascii="Tahoma" w:hAnsi="Tahoma" w:cs="Tahoma"/>
      <w:color w:val="333333"/>
      <w:sz w:val="16"/>
      <w:szCs w:val="16"/>
    </w:rPr>
  </w:style>
  <w:style w:type="table" w:styleId="Tabel-Gitter">
    <w:name w:val="Table Grid"/>
    <w:basedOn w:val="Tabel-Normal"/>
    <w:uiPriority w:val="59"/>
    <w:rsid w:val="008B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18C4"/>
    <w:rPr>
      <w:color w:val="0000FF"/>
      <w:u w:val="single"/>
    </w:rPr>
  </w:style>
  <w:style w:type="paragraph" w:customStyle="1" w:styleId="BoilerplateText">
    <w:name w:val="Boilerplate Text"/>
    <w:basedOn w:val="Normal"/>
    <w:uiPriority w:val="8"/>
    <w:qFormat/>
    <w:rsid w:val="0034146B"/>
    <w:pPr>
      <w:overflowPunct/>
      <w:autoSpaceDE/>
      <w:autoSpaceDN/>
      <w:adjustRightInd/>
      <w:spacing w:after="480"/>
      <w:jc w:val="both"/>
      <w:textAlignment w:val="auto"/>
    </w:pPr>
    <w:rPr>
      <w:rFonts w:ascii="Arial" w:hAnsi="Arial"/>
      <w:color w:val="auto"/>
      <w:sz w:val="22"/>
      <w:szCs w:val="20"/>
      <w:lang w:eastAsia="en-US"/>
    </w:rPr>
  </w:style>
  <w:style w:type="paragraph" w:customStyle="1" w:styleId="TabelleText">
    <w:name w:val="Tabelle Text"/>
    <w:basedOn w:val="Normal"/>
    <w:uiPriority w:val="9"/>
    <w:qFormat/>
    <w:rsid w:val="0034146B"/>
    <w:pPr>
      <w:overflowPunct/>
      <w:autoSpaceDE/>
      <w:autoSpaceDN/>
      <w:adjustRightInd/>
      <w:jc w:val="both"/>
      <w:textAlignment w:val="auto"/>
    </w:pPr>
    <w:rPr>
      <w:rFonts w:ascii="Arial" w:hAnsi="Arial"/>
      <w:color w:val="auto"/>
      <w:sz w:val="22"/>
      <w:szCs w:val="20"/>
      <w:lang w:eastAsia="en-US"/>
    </w:rPr>
  </w:style>
  <w:style w:type="character" w:styleId="BesgtHyperlink">
    <w:name w:val="FollowedHyperlink"/>
    <w:basedOn w:val="Standardskrifttypeiafsnit"/>
    <w:uiPriority w:val="99"/>
    <w:semiHidden/>
    <w:unhideWhenUsed/>
    <w:rsid w:val="00112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4"/>
    <w:pPr>
      <w:overflowPunct w:val="0"/>
      <w:autoSpaceDE w:val="0"/>
      <w:autoSpaceDN w:val="0"/>
      <w:adjustRightInd w:val="0"/>
      <w:textAlignment w:val="baseline"/>
    </w:pPr>
    <w:rPr>
      <w:rFonts w:ascii="Futura" w:hAnsi="Futura"/>
      <w:color w:val="333333"/>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E07C4"/>
    <w:pPr>
      <w:tabs>
        <w:tab w:val="center" w:pos="4536"/>
        <w:tab w:val="right" w:pos="9072"/>
      </w:tabs>
    </w:pPr>
  </w:style>
  <w:style w:type="character" w:customStyle="1" w:styleId="SidehovedTegn">
    <w:name w:val="Sidehoved Tegn"/>
    <w:link w:val="Sidehoved"/>
    <w:rsid w:val="004E07C4"/>
    <w:rPr>
      <w:rFonts w:ascii="Futura" w:hAnsi="Futura"/>
      <w:color w:val="333333"/>
      <w:sz w:val="24"/>
      <w:szCs w:val="24"/>
    </w:rPr>
  </w:style>
  <w:style w:type="paragraph" w:styleId="Sidefod">
    <w:name w:val="footer"/>
    <w:basedOn w:val="Normal"/>
    <w:link w:val="SidefodTegn"/>
    <w:rsid w:val="004E07C4"/>
    <w:pPr>
      <w:tabs>
        <w:tab w:val="center" w:pos="4536"/>
        <w:tab w:val="right" w:pos="9072"/>
      </w:tabs>
    </w:pPr>
  </w:style>
  <w:style w:type="character" w:customStyle="1" w:styleId="SidefodTegn">
    <w:name w:val="Sidefod Tegn"/>
    <w:link w:val="Sidefod"/>
    <w:rsid w:val="004E07C4"/>
    <w:rPr>
      <w:rFonts w:ascii="Futura" w:hAnsi="Futura"/>
      <w:color w:val="333333"/>
      <w:sz w:val="24"/>
      <w:szCs w:val="24"/>
    </w:rPr>
  </w:style>
  <w:style w:type="paragraph" w:customStyle="1" w:styleId="Noparagraphstyle">
    <w:name w:val="[No paragraph style]"/>
    <w:rsid w:val="004E07C4"/>
    <w:pPr>
      <w:autoSpaceDE w:val="0"/>
      <w:autoSpaceDN w:val="0"/>
      <w:adjustRightInd w:val="0"/>
      <w:spacing w:line="288" w:lineRule="auto"/>
      <w:textAlignment w:val="center"/>
    </w:pPr>
    <w:rPr>
      <w:color w:val="000000"/>
      <w:sz w:val="24"/>
      <w:szCs w:val="24"/>
    </w:rPr>
  </w:style>
  <w:style w:type="paragraph" w:styleId="Markeringsbobletekst">
    <w:name w:val="Balloon Text"/>
    <w:basedOn w:val="Normal"/>
    <w:link w:val="MarkeringsbobletekstTegn"/>
    <w:uiPriority w:val="99"/>
    <w:semiHidden/>
    <w:unhideWhenUsed/>
    <w:rsid w:val="009B0677"/>
    <w:rPr>
      <w:rFonts w:ascii="Tahoma" w:hAnsi="Tahoma" w:cs="Tahoma"/>
      <w:sz w:val="16"/>
      <w:szCs w:val="16"/>
    </w:rPr>
  </w:style>
  <w:style w:type="character" w:customStyle="1" w:styleId="MarkeringsbobletekstTegn">
    <w:name w:val="Markeringsbobletekst Tegn"/>
    <w:link w:val="Markeringsbobletekst"/>
    <w:uiPriority w:val="99"/>
    <w:semiHidden/>
    <w:rsid w:val="009B0677"/>
    <w:rPr>
      <w:rFonts w:ascii="Tahoma" w:hAnsi="Tahoma" w:cs="Tahoma"/>
      <w:color w:val="333333"/>
      <w:sz w:val="16"/>
      <w:szCs w:val="16"/>
    </w:rPr>
  </w:style>
  <w:style w:type="table" w:styleId="Tabel-Gitter">
    <w:name w:val="Table Grid"/>
    <w:basedOn w:val="Tabel-Normal"/>
    <w:uiPriority w:val="59"/>
    <w:rsid w:val="008B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18C4"/>
    <w:rPr>
      <w:color w:val="0000FF"/>
      <w:u w:val="single"/>
    </w:rPr>
  </w:style>
  <w:style w:type="paragraph" w:customStyle="1" w:styleId="BoilerplateText">
    <w:name w:val="Boilerplate Text"/>
    <w:basedOn w:val="Normal"/>
    <w:uiPriority w:val="8"/>
    <w:qFormat/>
    <w:rsid w:val="0034146B"/>
    <w:pPr>
      <w:overflowPunct/>
      <w:autoSpaceDE/>
      <w:autoSpaceDN/>
      <w:adjustRightInd/>
      <w:spacing w:after="480"/>
      <w:jc w:val="both"/>
      <w:textAlignment w:val="auto"/>
    </w:pPr>
    <w:rPr>
      <w:rFonts w:ascii="Arial" w:hAnsi="Arial"/>
      <w:color w:val="auto"/>
      <w:sz w:val="22"/>
      <w:szCs w:val="20"/>
      <w:lang w:eastAsia="en-US"/>
    </w:rPr>
  </w:style>
  <w:style w:type="paragraph" w:customStyle="1" w:styleId="TabelleText">
    <w:name w:val="Tabelle Text"/>
    <w:basedOn w:val="Normal"/>
    <w:uiPriority w:val="9"/>
    <w:qFormat/>
    <w:rsid w:val="0034146B"/>
    <w:pPr>
      <w:overflowPunct/>
      <w:autoSpaceDE/>
      <w:autoSpaceDN/>
      <w:adjustRightInd/>
      <w:jc w:val="both"/>
      <w:textAlignment w:val="auto"/>
    </w:pPr>
    <w:rPr>
      <w:rFonts w:ascii="Arial" w:hAnsi="Arial"/>
      <w:color w:val="auto"/>
      <w:sz w:val="22"/>
      <w:szCs w:val="20"/>
      <w:lang w:eastAsia="en-US"/>
    </w:rPr>
  </w:style>
  <w:style w:type="character" w:styleId="BesgtHyperlink">
    <w:name w:val="FollowedHyperlink"/>
    <w:basedOn w:val="Standardskrifttypeiafsnit"/>
    <w:uiPriority w:val="99"/>
    <w:semiHidden/>
    <w:unhideWhenUsed/>
    <w:rsid w:val="0011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grohe.dk/AxorManufaktur" TargetMode="External"/><Relationship Id="rId13" Type="http://schemas.openxmlformats.org/officeDocument/2006/relationships/hyperlink" Target="http://www.twitter.com/hansgrohe_pr" TargetMode="External"/><Relationship Id="rId18" Type="http://schemas.openxmlformats.org/officeDocument/2006/relationships/hyperlink" Target="http://pr.hansgrohe.com/axor/Axor_Manufaktur_Products/index.php" TargetMode="External"/><Relationship Id="rId26" Type="http://schemas.openxmlformats.org/officeDocument/2006/relationships/image" Target="media/image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www.facebook.com/axor.design" TargetMode="External"/><Relationship Id="rId17" Type="http://schemas.openxmlformats.org/officeDocument/2006/relationships/hyperlink" Target="http://pr.hansgrohe.com/Axor/Axor_CitterioE_Ambience/index.php"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hansgrohe.com/Axor/Axor_CitterioE_Products/index.php" TargetMode="External"/><Relationship Id="rId20" Type="http://schemas.openxmlformats.org/officeDocument/2006/relationships/hyperlink" Target="http://pr.hansgrohe.com/Axor/Axor_CitterioE_Ambience/index.php"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nsgrohe.dk" TargetMode="External"/><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hyperlink" Target="http://pr.hansgrohe.com/Axor/Axor_CitterioE_Products/index.php"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arketing@hansgrohe.dk"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200.jpeg"/><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arketing\PR%20og%20presse\Presseinformation\Axor\Presseinformation_Vorlage_A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433C-5496-4A0C-9DD4-9B0F12F6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Presseinformation_Vorlage_AX.dotx</Template>
  <TotalTime>385</TotalTime>
  <Pages>6</Pages>
  <Words>1137</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9717</CharactersWithSpaces>
  <SharedDoc>false</SharedDoc>
  <HLinks>
    <vt:vector size="12" baseType="variant">
      <vt:variant>
        <vt:i4>2424847</vt:i4>
      </vt:variant>
      <vt:variant>
        <vt:i4>3</vt:i4>
      </vt:variant>
      <vt:variant>
        <vt:i4>0</vt:i4>
      </vt:variant>
      <vt:variant>
        <vt:i4>5</vt:i4>
      </vt:variant>
      <vt:variant>
        <vt:lpwstr>http://www.twitter.com/hansgrohe_pr</vt:lpwstr>
      </vt:variant>
      <vt:variant>
        <vt:lpwstr/>
      </vt:variant>
      <vt:variant>
        <vt:i4>4522064</vt:i4>
      </vt:variant>
      <vt:variant>
        <vt:i4>0</vt:i4>
      </vt:variant>
      <vt:variant>
        <vt:i4>0</vt:i4>
      </vt:variant>
      <vt:variant>
        <vt:i4>5</vt:i4>
      </vt:variant>
      <vt:variant>
        <vt:lpwstr>http://www.facebook.com/hansgrohe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Merete Lykke</dc:creator>
  <cp:lastModifiedBy>Jensen Merete Lykke</cp:lastModifiedBy>
  <cp:revision>15</cp:revision>
  <cp:lastPrinted>2015-01-15T15:06:00Z</cp:lastPrinted>
  <dcterms:created xsi:type="dcterms:W3CDTF">2016-03-21T10:18:00Z</dcterms:created>
  <dcterms:modified xsi:type="dcterms:W3CDTF">2016-06-22T10:24:00Z</dcterms:modified>
</cp:coreProperties>
</file>