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10CC8" w14:textId="77777777" w:rsidR="00101FC8" w:rsidRPr="00F15EFB" w:rsidRDefault="00101FC8" w:rsidP="00101FC8">
      <w:pPr>
        <w:pageBreakBefore/>
        <w:widowControl w:val="0"/>
        <w:tabs>
          <w:tab w:val="left" w:pos="227"/>
        </w:tabs>
        <w:autoSpaceDE w:val="0"/>
        <w:autoSpaceDN w:val="0"/>
        <w:adjustRightInd w:val="0"/>
        <w:spacing w:after="397" w:line="520" w:lineRule="atLeast"/>
        <w:textAlignment w:val="center"/>
        <w:rPr>
          <w:rFonts w:ascii="KohinoorDevanagari-Regular" w:hAnsi="KohinoorDevanagari-Regular" w:cs="KohinoorDevanagari-Regular"/>
          <w:color w:val="000000" w:themeColor="text1"/>
          <w:sz w:val="40"/>
          <w:szCs w:val="40"/>
          <w:rtl/>
          <w:lang w:val="en-US" w:bidi="ar-YE"/>
        </w:rPr>
      </w:pPr>
      <w:r w:rsidRPr="00F15EFB">
        <w:rPr>
          <w:rFonts w:ascii="KohinoorDevanagari-Regular" w:hAnsi="KohinoorDevanagari-Regular" w:cs="KohinoorDevanagari-Regular"/>
          <w:color w:val="000000" w:themeColor="text1"/>
          <w:sz w:val="40"/>
          <w:szCs w:val="40"/>
          <w:rtl/>
          <w:lang w:val="en-US" w:bidi="ar-YE"/>
        </w:rPr>
        <w:t>रोगन जोश</w:t>
      </w:r>
    </w:p>
    <w:p w14:paraId="32541552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750" w:lineRule="atLeast"/>
        <w:textAlignment w:val="center"/>
        <w:rPr>
          <w:rFonts w:ascii="Sanchez-Regular" w:hAnsi="Sanchez-Regular" w:cs="Sanchez-Regular"/>
          <w:color w:val="000000" w:themeColor="text1"/>
          <w:position w:val="6"/>
          <w:sz w:val="74"/>
          <w:szCs w:val="74"/>
        </w:rPr>
      </w:pPr>
      <w:proofErr w:type="spellStart"/>
      <w:r w:rsidRPr="00F15EFB">
        <w:rPr>
          <w:rFonts w:ascii="Sanchez-Regular" w:hAnsi="Sanchez-Regular" w:cs="Sanchez-Regular"/>
          <w:color w:val="000000" w:themeColor="text1"/>
          <w:position w:val="6"/>
          <w:sz w:val="74"/>
          <w:szCs w:val="74"/>
        </w:rPr>
        <w:t>Rogan</w:t>
      </w:r>
      <w:proofErr w:type="spellEnd"/>
      <w:r w:rsidRPr="00F15EFB">
        <w:rPr>
          <w:rFonts w:ascii="Sanchez-Regular" w:hAnsi="Sanchez-Regular" w:cs="Sanchez-Regular"/>
          <w:color w:val="000000" w:themeColor="text1"/>
          <w:position w:val="6"/>
          <w:sz w:val="74"/>
          <w:szCs w:val="74"/>
        </w:rPr>
        <w:t xml:space="preserve"> </w:t>
      </w:r>
      <w:proofErr w:type="spellStart"/>
      <w:r w:rsidRPr="00F15EFB">
        <w:rPr>
          <w:rFonts w:ascii="Sanchez-Regular" w:hAnsi="Sanchez-Regular" w:cs="Sanchez-Regular"/>
          <w:color w:val="000000" w:themeColor="text1"/>
          <w:position w:val="6"/>
          <w:sz w:val="74"/>
          <w:szCs w:val="74"/>
        </w:rPr>
        <w:t>josh</w:t>
      </w:r>
      <w:proofErr w:type="spellEnd"/>
    </w:p>
    <w:p w14:paraId="5EC2BB43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520" w:lineRule="atLeast"/>
        <w:textAlignment w:val="center"/>
        <w:rPr>
          <w:rFonts w:ascii="Sanchez-Regular" w:hAnsi="Sanchez-Regular" w:cs="Sanchez-Regular"/>
          <w:color w:val="000000" w:themeColor="text1"/>
          <w:sz w:val="40"/>
          <w:szCs w:val="40"/>
        </w:rPr>
      </w:pPr>
      <w:proofErr w:type="spellStart"/>
      <w:r w:rsidRPr="00F15EFB">
        <w:rPr>
          <w:rFonts w:ascii="Sanchez-Regular" w:hAnsi="Sanchez-Regular" w:cs="Sanchez-Regular"/>
          <w:color w:val="000000" w:themeColor="text1"/>
          <w:sz w:val="40"/>
          <w:szCs w:val="40"/>
        </w:rPr>
        <w:t>Rogan</w:t>
      </w:r>
      <w:proofErr w:type="spellEnd"/>
      <w:r w:rsidRPr="00F15EFB">
        <w:rPr>
          <w:rFonts w:ascii="Sanchez-Regular" w:hAnsi="Sanchez-Regular" w:cs="Sanchez-Regular"/>
          <w:color w:val="000000" w:themeColor="text1"/>
          <w:sz w:val="40"/>
          <w:szCs w:val="40"/>
        </w:rPr>
        <w:t xml:space="preserve"> </w:t>
      </w:r>
      <w:proofErr w:type="spellStart"/>
      <w:r w:rsidRPr="00F15EFB">
        <w:rPr>
          <w:rFonts w:ascii="Sanchez-Regular" w:hAnsi="Sanchez-Regular" w:cs="Sanchez-Regular"/>
          <w:color w:val="000000" w:themeColor="text1"/>
          <w:sz w:val="40"/>
          <w:szCs w:val="40"/>
        </w:rPr>
        <w:t>josh</w:t>
      </w:r>
      <w:proofErr w:type="spellEnd"/>
    </w:p>
    <w:p w14:paraId="6F96D653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before="260" w:after="390" w:line="370" w:lineRule="atLeast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proofErr w:type="spellStart"/>
      <w:r w:rsidRPr="00F15EFB">
        <w:rPr>
          <w:rFonts w:ascii="Museo-500" w:hAnsi="Museo-500" w:cs="Museo-500"/>
          <w:color w:val="000000" w:themeColor="text1"/>
          <w:sz w:val="20"/>
          <w:szCs w:val="20"/>
        </w:rPr>
        <w:t>Rogan</w:t>
      </w:r>
      <w:proofErr w:type="spellEnd"/>
      <w:r w:rsidRPr="00F15EFB">
        <w:rPr>
          <w:rFonts w:ascii="Museo-500" w:hAnsi="Museo-500" w:cs="Museo-500"/>
          <w:color w:val="000000" w:themeColor="text1"/>
          <w:sz w:val="20"/>
          <w:szCs w:val="20"/>
        </w:rPr>
        <w:t xml:space="preserve"> </w:t>
      </w:r>
      <w:proofErr w:type="spellStart"/>
      <w:r w:rsidRPr="00F15EFB">
        <w:rPr>
          <w:rFonts w:ascii="Museo-500" w:hAnsi="Museo-500" w:cs="Museo-500"/>
          <w:color w:val="000000" w:themeColor="text1"/>
          <w:sz w:val="20"/>
          <w:szCs w:val="20"/>
        </w:rPr>
        <w:t>josh</w:t>
      </w:r>
      <w:proofErr w:type="spellEnd"/>
      <w:r w:rsidRPr="00F15EFB">
        <w:rPr>
          <w:rFonts w:ascii="Museo-500" w:hAnsi="Museo-500" w:cs="Museo-500"/>
          <w:color w:val="000000" w:themeColor="text1"/>
          <w:sz w:val="20"/>
          <w:szCs w:val="20"/>
        </w:rPr>
        <w:t xml:space="preserve"> er en klassisk rett fra delstaten Kashmir, som betegnes som Indias svar på </w:t>
      </w:r>
      <w:r w:rsidRPr="00F15EFB">
        <w:rPr>
          <w:rFonts w:ascii="Museo-500" w:hAnsi="Museo-500" w:cs="Museo-500"/>
          <w:color w:val="000000" w:themeColor="text1"/>
          <w:spacing w:val="-2"/>
          <w:sz w:val="20"/>
          <w:szCs w:val="20"/>
        </w:rPr>
        <w:t>Sveits. Her finner du vakre innsjøer, omringet av snødekte fjell. Folk bor gjerne i husbåt.</w:t>
      </w:r>
      <w:r w:rsidRPr="00F15EFB">
        <w:rPr>
          <w:rFonts w:ascii="Museo-500" w:hAnsi="Museo-500" w:cs="Museo-500"/>
          <w:color w:val="000000" w:themeColor="text1"/>
          <w:spacing w:val="-2"/>
          <w:sz w:val="20"/>
          <w:szCs w:val="20"/>
        </w:rPr>
        <w:br/>
      </w:r>
      <w:r w:rsidRPr="00F15EFB">
        <w:rPr>
          <w:rFonts w:ascii="Museo-500" w:hAnsi="Museo-500" w:cs="Museo-500"/>
          <w:color w:val="000000" w:themeColor="text1"/>
          <w:sz w:val="20"/>
          <w:szCs w:val="20"/>
        </w:rPr>
        <w:t xml:space="preserve">Denne retten er helt annerledes enn lammegrytene i Punjab, der løk, tomater og hvit­løk er sentrale smaker. Gryten er godt likt fordi kjøttsmaken er så fremtredende. </w:t>
      </w:r>
      <w:r w:rsidRPr="00F15EFB">
        <w:rPr>
          <w:rFonts w:ascii="Museo-500" w:hAnsi="Museo-500" w:cs="Museo-500"/>
          <w:color w:val="000000" w:themeColor="text1"/>
          <w:sz w:val="20"/>
          <w:szCs w:val="20"/>
        </w:rPr>
        <w:br/>
        <w:t xml:space="preserve">Fårikålkjøtt passer godt i denne retten. I Kashmir brukes en god klype safran i gryten, og retten serveres gjerne med </w:t>
      </w:r>
      <w:proofErr w:type="spellStart"/>
      <w:r w:rsidRPr="00F15EFB">
        <w:rPr>
          <w:rFonts w:ascii="Museo-500" w:hAnsi="Museo-500" w:cs="Museo-500"/>
          <w:color w:val="000000" w:themeColor="text1"/>
          <w:sz w:val="20"/>
          <w:szCs w:val="20"/>
        </w:rPr>
        <w:t>basmatiris</w:t>
      </w:r>
      <w:proofErr w:type="spellEnd"/>
      <w:r w:rsidRPr="00F15EFB">
        <w:rPr>
          <w:rFonts w:ascii="Museo-500" w:hAnsi="Museo-500" w:cs="Museo-500"/>
          <w:color w:val="000000" w:themeColor="text1"/>
          <w:sz w:val="20"/>
          <w:szCs w:val="20"/>
        </w:rPr>
        <w:t xml:space="preserve">, </w:t>
      </w:r>
      <w:proofErr w:type="spellStart"/>
      <w:r w:rsidRPr="00F15EFB">
        <w:rPr>
          <w:rFonts w:ascii="Museo-500" w:hAnsi="Museo-500" w:cs="Museo-500"/>
          <w:color w:val="000000" w:themeColor="text1"/>
          <w:sz w:val="20"/>
          <w:szCs w:val="20"/>
        </w:rPr>
        <w:t>nan</w:t>
      </w:r>
      <w:proofErr w:type="spellEnd"/>
      <w:r w:rsidRPr="00F15EFB">
        <w:rPr>
          <w:rFonts w:ascii="Museo-500" w:hAnsi="Museo-500" w:cs="Museo-500"/>
          <w:color w:val="000000" w:themeColor="text1"/>
          <w:sz w:val="20"/>
          <w:szCs w:val="20"/>
        </w:rPr>
        <w:t xml:space="preserve"> eller fersk </w:t>
      </w:r>
      <w:proofErr w:type="spellStart"/>
      <w:r w:rsidRPr="00F15EFB">
        <w:rPr>
          <w:rFonts w:ascii="Museo-500" w:hAnsi="Museo-500" w:cs="Museo-500"/>
          <w:color w:val="000000" w:themeColor="text1"/>
          <w:sz w:val="20"/>
          <w:szCs w:val="20"/>
        </w:rPr>
        <w:t>roti</w:t>
      </w:r>
      <w:proofErr w:type="spellEnd"/>
      <w:r w:rsidRPr="00F15EFB">
        <w:rPr>
          <w:rFonts w:ascii="Museo-500" w:hAnsi="Museo-500" w:cs="Museo-500"/>
          <w:color w:val="000000" w:themeColor="text1"/>
          <w:sz w:val="20"/>
          <w:szCs w:val="20"/>
        </w:rPr>
        <w:t>.</w:t>
      </w:r>
    </w:p>
    <w:p w14:paraId="08A917F4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-500" w:hAnsi="Museo-500" w:cs="Museo-500"/>
          <w:color w:val="000000" w:themeColor="text1"/>
          <w:sz w:val="17"/>
          <w:szCs w:val="17"/>
        </w:rPr>
      </w:pPr>
      <w:r w:rsidRPr="00F15EFB">
        <w:rPr>
          <w:rFonts w:ascii="Museo-500" w:hAnsi="Museo-500" w:cs="Museo-500"/>
          <w:color w:val="000000" w:themeColor="text1"/>
          <w:sz w:val="17"/>
          <w:szCs w:val="17"/>
        </w:rPr>
        <w:t>2–3 porsjoner</w:t>
      </w:r>
    </w:p>
    <w:p w14:paraId="5A08B166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2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ss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ghee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eller 4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ss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olje</w:t>
      </w:r>
    </w:p>
    <w:p w14:paraId="1A8A7404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½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ts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dyvelsdrek</w:t>
      </w:r>
    </w:p>
    <w:p w14:paraId="4C918EC0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5 cm kanelstang</w:t>
      </w:r>
    </w:p>
    <w:p w14:paraId="071E38AA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6 nellik</w:t>
      </w:r>
    </w:p>
    <w:p w14:paraId="2D708E3A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6 pepperkorn</w:t>
      </w:r>
    </w:p>
    <w:p w14:paraId="520D10F3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2 svarte kardemommekapsler</w:t>
      </w:r>
    </w:p>
    <w:p w14:paraId="5A5017DD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500 g lammekjøtt med bein</w:t>
      </w:r>
    </w:p>
    <w:p w14:paraId="4DB04E1A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1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ts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salt</w:t>
      </w:r>
    </w:p>
    <w:p w14:paraId="7FB12CF5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1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ts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chilipulver</w:t>
      </w:r>
    </w:p>
    <w:p w14:paraId="4B16BA53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1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ts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fennikelfrø</w:t>
      </w:r>
    </w:p>
    <w:p w14:paraId="41F6DDCA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1 ½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ts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malt korianderfrø</w:t>
      </w:r>
    </w:p>
    <w:p w14:paraId="36A76DD8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2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ss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revet ingefær</w:t>
      </w:r>
    </w:p>
    <w:p w14:paraId="502DBAAE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1 dl kefir</w:t>
      </w:r>
    </w:p>
    <w:p w14:paraId="055F7C6E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4 dl vann</w:t>
      </w:r>
    </w:p>
    <w:p w14:paraId="3B354BEC" w14:textId="77777777" w:rsidR="00101FC8" w:rsidRPr="00F15EFB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170" w:hanging="170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½ </w:t>
      </w:r>
      <w:proofErr w:type="spellStart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>ts</w:t>
      </w:r>
      <w:proofErr w:type="spellEnd"/>
      <w:r w:rsidRPr="00F15EFB">
        <w:rPr>
          <w:rFonts w:ascii="MuseoSans-300" w:hAnsi="MuseoSans-300" w:cs="MuseoSans-300"/>
          <w:color w:val="000000" w:themeColor="text1"/>
          <w:sz w:val="17"/>
          <w:szCs w:val="17"/>
        </w:rPr>
        <w:t xml:space="preserve"> safran (kan sløyfes)</w:t>
      </w:r>
    </w:p>
    <w:p w14:paraId="06AE6CE9" w14:textId="77777777" w:rsidR="0086055F" w:rsidRDefault="0086055F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ind w:left="227" w:hanging="227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</w:p>
    <w:p w14:paraId="6C94E7C1" w14:textId="77777777" w:rsidR="00101FC8" w:rsidRPr="0086055F" w:rsidRDefault="00101FC8" w:rsidP="0086055F">
      <w:pPr>
        <w:pStyle w:val="ListParagraph"/>
        <w:widowControl w:val="0"/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spacing w:line="260" w:lineRule="atLeast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86055F">
        <w:rPr>
          <w:rFonts w:ascii="MuseoSans-300" w:hAnsi="MuseoSans-300" w:cs="MuseoSans-300"/>
          <w:color w:val="000000" w:themeColor="text1"/>
          <w:sz w:val="17"/>
          <w:szCs w:val="17"/>
        </w:rPr>
        <w:t xml:space="preserve">Åpne kardemommekapslene. Ingen av de hele krydderne skal knuses. Ha </w:t>
      </w:r>
      <w:proofErr w:type="spellStart"/>
      <w:r w:rsidRPr="0086055F">
        <w:rPr>
          <w:rFonts w:ascii="MuseoSans-300" w:hAnsi="MuseoSans-300" w:cs="MuseoSans-300"/>
          <w:color w:val="000000" w:themeColor="text1"/>
          <w:sz w:val="17"/>
          <w:szCs w:val="17"/>
        </w:rPr>
        <w:t>ghee</w:t>
      </w:r>
      <w:proofErr w:type="spellEnd"/>
      <w:r w:rsidRPr="0086055F">
        <w:rPr>
          <w:rFonts w:ascii="MuseoSans-300" w:hAnsi="MuseoSans-300" w:cs="MuseoSans-300"/>
          <w:color w:val="000000" w:themeColor="text1"/>
          <w:sz w:val="17"/>
          <w:szCs w:val="17"/>
        </w:rPr>
        <w:t xml:space="preserve"> i en kjele og fres dyvelsdrek, kanelstang, nellik, pepperkorn og kardemommekapsler i ca. ½ minutt.</w:t>
      </w:r>
    </w:p>
    <w:p w14:paraId="278BD166" w14:textId="77777777" w:rsidR="00101FC8" w:rsidRPr="0086055F" w:rsidRDefault="00101FC8" w:rsidP="0086055F">
      <w:pPr>
        <w:pStyle w:val="ListParagraph"/>
        <w:widowControl w:val="0"/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spacing w:line="260" w:lineRule="atLeast"/>
        <w:textAlignment w:val="center"/>
        <w:rPr>
          <w:rFonts w:ascii="MuseoSans-300" w:hAnsi="MuseoSans-300" w:cs="MuseoSans-300"/>
          <w:color w:val="000000" w:themeColor="text1"/>
          <w:sz w:val="17"/>
          <w:szCs w:val="17"/>
        </w:rPr>
      </w:pPr>
      <w:r w:rsidRPr="0086055F">
        <w:rPr>
          <w:rFonts w:ascii="MuseoSans-300" w:hAnsi="MuseoSans-300" w:cs="MuseoSans-300"/>
          <w:color w:val="000000" w:themeColor="text1"/>
          <w:sz w:val="17"/>
          <w:szCs w:val="17"/>
        </w:rPr>
        <w:t>Tilsett lammekjøtt i 4 x 4 cm store terninger. Fres kjøttet med krydderne i 15 minutter, tilsett 2 dl vann og kok videre i 10 minutter til litt fett er synlig på overflaten.</w:t>
      </w:r>
    </w:p>
    <w:p w14:paraId="39ECFA51" w14:textId="77777777" w:rsidR="00101FC8" w:rsidRPr="0086055F" w:rsidRDefault="00101FC8" w:rsidP="0086055F">
      <w:pPr>
        <w:pStyle w:val="ListParagraph"/>
        <w:widowControl w:val="0"/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spacing w:line="260" w:lineRule="atLeast"/>
        <w:textAlignment w:val="center"/>
        <w:rPr>
          <w:rFonts w:ascii="BradleyHandITC-Bold" w:hAnsi="BradleyHandITC-Bold" w:cs="BradleyHandITC-Bold"/>
          <w:b/>
          <w:bCs/>
          <w:i/>
          <w:color w:val="000000" w:themeColor="text1"/>
          <w:sz w:val="18"/>
          <w:szCs w:val="18"/>
        </w:rPr>
      </w:pPr>
      <w:r w:rsidRPr="0086055F">
        <w:rPr>
          <w:rFonts w:ascii="MuseoSans-300" w:hAnsi="MuseoSans-300" w:cs="MuseoSans-300"/>
          <w:color w:val="000000" w:themeColor="text1"/>
          <w:sz w:val="17"/>
          <w:szCs w:val="17"/>
        </w:rPr>
        <w:t>Ha i salt, chilipulver, fennikelfrø, malt korianderfrø, ingefær og kefir, bland godt, tilsett 2 dl vann og eventuelt safran. Kok til kjøttet er mørt.</w:t>
      </w:r>
      <w:r w:rsidRPr="0086055F">
        <w:rPr>
          <w:rFonts w:ascii="MuseoSans-300" w:hAnsi="MuseoSans-300" w:cs="MuseoSans-300"/>
          <w:color w:val="000000" w:themeColor="text1"/>
          <w:sz w:val="17"/>
          <w:szCs w:val="17"/>
        </w:rPr>
        <w:cr/>
      </w:r>
      <w:r w:rsidRPr="0086055F">
        <w:rPr>
          <w:rFonts w:ascii="MuseoSans-300" w:hAnsi="MuseoSans-300" w:cs="MuseoSans-300"/>
          <w:color w:val="000000" w:themeColor="text1"/>
          <w:sz w:val="17"/>
          <w:szCs w:val="17"/>
        </w:rPr>
        <w:cr/>
      </w:r>
      <w:proofErr w:type="spellStart"/>
      <w:r w:rsidRPr="0086055F">
        <w:rPr>
          <w:rFonts w:ascii="BradleyHandITC-Bold" w:hAnsi="BradleyHandITC-Bold" w:cs="BradleyHandITC-Bold"/>
          <w:b/>
          <w:bCs/>
          <w:i/>
          <w:color w:val="000000" w:themeColor="text1"/>
          <w:sz w:val="18"/>
          <w:szCs w:val="18"/>
        </w:rPr>
        <w:t>NIRUS</w:t>
      </w:r>
      <w:proofErr w:type="spellEnd"/>
      <w:r w:rsidRPr="0086055F">
        <w:rPr>
          <w:rFonts w:ascii="BradleyHandITC-Bold" w:hAnsi="BradleyHandITC-Bold" w:cs="BradleyHandITC-Bold"/>
          <w:b/>
          <w:bCs/>
          <w:i/>
          <w:color w:val="000000" w:themeColor="text1"/>
          <w:sz w:val="18"/>
          <w:szCs w:val="18"/>
        </w:rPr>
        <w:t xml:space="preserve"> TIPS: </w:t>
      </w:r>
    </w:p>
    <w:p w14:paraId="534BBB1C" w14:textId="77777777" w:rsidR="00101FC8" w:rsidRPr="0086055F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textAlignment w:val="center"/>
        <w:rPr>
          <w:rFonts w:ascii="BradleyHandITC-Bold" w:hAnsi="BradleyHandITC-Bold" w:cs="BradleyHandITC-Bold"/>
          <w:b/>
          <w:bCs/>
          <w:i/>
          <w:color w:val="000000" w:themeColor="text1"/>
          <w:spacing w:val="-1"/>
          <w:sz w:val="18"/>
          <w:szCs w:val="18"/>
        </w:rPr>
      </w:pPr>
      <w:r w:rsidRPr="0086055F">
        <w:rPr>
          <w:rFonts w:ascii="BradleyHandITC-Bold" w:hAnsi="BradleyHandITC-Bold" w:cs="BradleyHandITC-Bold"/>
          <w:b/>
          <w:bCs/>
          <w:i/>
          <w:color w:val="000000" w:themeColor="text1"/>
          <w:spacing w:val="-1"/>
          <w:sz w:val="18"/>
          <w:szCs w:val="18"/>
        </w:rPr>
        <w:t>Du kan erstatte lam med kyllinglår og tilberede på samme måte.</w:t>
      </w:r>
    </w:p>
    <w:p w14:paraId="1B55F82B" w14:textId="77777777" w:rsidR="00101FC8" w:rsidRPr="0086055F" w:rsidRDefault="00101FC8" w:rsidP="00101FC8">
      <w:pPr>
        <w:widowControl w:val="0"/>
        <w:tabs>
          <w:tab w:val="left" w:pos="227"/>
        </w:tabs>
        <w:autoSpaceDE w:val="0"/>
        <w:autoSpaceDN w:val="0"/>
        <w:adjustRightInd w:val="0"/>
        <w:spacing w:line="260" w:lineRule="atLeast"/>
        <w:textAlignment w:val="center"/>
        <w:rPr>
          <w:rFonts w:ascii="MuseoSans-300" w:hAnsi="MuseoSans-300" w:cs="MuseoSans-300"/>
          <w:b/>
          <w:i/>
          <w:color w:val="000000" w:themeColor="text1"/>
          <w:sz w:val="17"/>
          <w:szCs w:val="17"/>
        </w:rPr>
      </w:pPr>
      <w:r w:rsidRPr="0086055F">
        <w:rPr>
          <w:rFonts w:ascii="MuseoSans-300" w:hAnsi="MuseoSans-300" w:cs="MuseoSans-300"/>
          <w:b/>
          <w:i/>
          <w:color w:val="000000" w:themeColor="text1"/>
          <w:sz w:val="17"/>
          <w:szCs w:val="17"/>
        </w:rPr>
        <w:t>Kefir kan erstattes med soya yoghurt for en melkefri variant.</w:t>
      </w:r>
    </w:p>
    <w:p w14:paraId="4C1E38AD" w14:textId="77777777" w:rsidR="006B2029" w:rsidRDefault="006B2029">
      <w:bookmarkStart w:id="0" w:name="_GoBack"/>
      <w:bookmarkEnd w:id="0"/>
    </w:p>
    <w:sectPr w:rsidR="006B2029" w:rsidSect="006B20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KohinoorDevanagari-Regular">
    <w:altName w:val="Kohinoor Devanagari Regular"/>
    <w:charset w:val="00"/>
    <w:family w:val="auto"/>
    <w:pitch w:val="variable"/>
    <w:sig w:usb0="00008007" w:usb1="00000000" w:usb2="00000000" w:usb3="00000000" w:csb0="00000093" w:csb1="00000000"/>
  </w:font>
  <w:font w:name="Sanchez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dleyHandITC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25A02"/>
    <w:multiLevelType w:val="hybridMultilevel"/>
    <w:tmpl w:val="4552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C8"/>
    <w:rsid w:val="00101FC8"/>
    <w:rsid w:val="006B2029"/>
    <w:rsid w:val="008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A9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C8"/>
    <w:rPr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C8"/>
    <w:rPr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Kumra</dc:creator>
  <cp:keywords/>
  <dc:description/>
  <cp:lastModifiedBy>Aditi Kumra</cp:lastModifiedBy>
  <cp:revision>2</cp:revision>
  <dcterms:created xsi:type="dcterms:W3CDTF">2017-09-08T10:40:00Z</dcterms:created>
  <dcterms:modified xsi:type="dcterms:W3CDTF">2017-09-08T10:42:00Z</dcterms:modified>
</cp:coreProperties>
</file>