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body>
    <w:p w14:paraId="34520895" w14:textId="77777777" w:rsidR="006B4B33" w:rsidRPr="005058B4" w:rsidRDefault="006B4B33" w:rsidP="006B4B33">
      <w:pPr>
        <w:jc w:val="both"/>
        <w:rPr>
          <w:b/>
          <w:sz w:val="22"/>
          <w:lang w:val="da-DK"/>
        </w:rPr>
      </w:pPr>
    </w:p>
    <w:p w14:paraId="4A200F99" w14:textId="77777777" w:rsidR="006B4B33" w:rsidRPr="005058B4" w:rsidRDefault="006B4B33" w:rsidP="006B4B33">
      <w:pPr>
        <w:jc w:val="both"/>
        <w:rPr>
          <w:b/>
          <w:sz w:val="22"/>
          <w:lang w:val="da-DK"/>
        </w:rPr>
      </w:pPr>
    </w:p>
    <w:p w14:paraId="4B0347C2" w14:textId="77777777" w:rsidR="006B4B33" w:rsidRPr="005058B4" w:rsidRDefault="006B4B33" w:rsidP="006B4B33">
      <w:pPr>
        <w:jc w:val="both"/>
        <w:rPr>
          <w:b/>
          <w:sz w:val="22"/>
          <w:lang w:val="da-DK"/>
        </w:rPr>
      </w:pPr>
    </w:p>
    <w:p w14:paraId="57E4BBE3" w14:textId="77777777" w:rsidR="006B4B33" w:rsidRPr="005058B4" w:rsidRDefault="006B4B33" w:rsidP="006B4B33">
      <w:pPr>
        <w:jc w:val="both"/>
        <w:rPr>
          <w:b/>
          <w:sz w:val="22"/>
          <w:lang w:val="da-DK"/>
        </w:rPr>
      </w:pPr>
    </w:p>
    <w:p w14:paraId="7D08C835" w14:textId="77777777" w:rsidR="006B4B33" w:rsidRPr="005058B4" w:rsidRDefault="006B4B33" w:rsidP="006B4B33">
      <w:pPr>
        <w:jc w:val="both"/>
        <w:rPr>
          <w:b/>
          <w:sz w:val="22"/>
          <w:lang w:val="da-DK"/>
        </w:rPr>
      </w:pPr>
    </w:p>
    <w:p w14:paraId="54F583CD" w14:textId="77777777" w:rsidR="006B4B33" w:rsidRPr="005058B4" w:rsidRDefault="006B4B33" w:rsidP="006B4B33">
      <w:pPr>
        <w:jc w:val="both"/>
        <w:rPr>
          <w:b/>
          <w:sz w:val="22"/>
          <w:lang w:val="da-DK"/>
        </w:rPr>
      </w:pPr>
    </w:p>
    <w:p w14:paraId="69CE34B3" w14:textId="77777777" w:rsidR="00BB5D49" w:rsidRPr="005058B4" w:rsidRDefault="00BB5D49" w:rsidP="00BB5D49">
      <w:pPr>
        <w:jc w:val="both"/>
        <w:outlineLvl w:val="0"/>
        <w:rPr>
          <w:b/>
          <w:sz w:val="22"/>
          <w:lang w:val="da-DK"/>
        </w:rPr>
      </w:pPr>
    </w:p>
    <w:p w14:paraId="26C8A014" w14:textId="77777777" w:rsidR="000D7AAA" w:rsidRDefault="000D7AAA" w:rsidP="00BB5D49">
      <w:pPr>
        <w:jc w:val="both"/>
        <w:outlineLvl w:val="0"/>
        <w:rPr>
          <w:b/>
          <w:sz w:val="22"/>
          <w:lang w:val="da-DK"/>
        </w:rPr>
      </w:pPr>
    </w:p>
    <w:p w14:paraId="79B1EC10" w14:textId="77777777" w:rsidR="000D7AAA" w:rsidRDefault="000D7AAA" w:rsidP="00BB5D49">
      <w:pPr>
        <w:jc w:val="both"/>
        <w:outlineLvl w:val="0"/>
        <w:rPr>
          <w:b/>
          <w:sz w:val="22"/>
          <w:lang w:val="da-DK"/>
        </w:rPr>
      </w:pPr>
    </w:p>
    <w:p w14:paraId="39BA28FC" w14:textId="77777777" w:rsidR="000D7AAA" w:rsidRDefault="000D7AAA" w:rsidP="00BB5D49">
      <w:pPr>
        <w:jc w:val="both"/>
        <w:outlineLvl w:val="0"/>
        <w:rPr>
          <w:b/>
          <w:sz w:val="22"/>
          <w:lang w:val="da-DK"/>
        </w:rPr>
      </w:pPr>
    </w:p>
    <w:p w14:paraId="35C31919" w14:textId="77777777" w:rsidR="000D7AAA" w:rsidRDefault="000D7AAA" w:rsidP="00BB5D49">
      <w:pPr>
        <w:jc w:val="both"/>
        <w:outlineLvl w:val="0"/>
        <w:rPr>
          <w:b/>
          <w:sz w:val="22"/>
          <w:lang w:val="da-DK"/>
        </w:rPr>
      </w:pPr>
    </w:p>
    <w:p w14:paraId="18A6ADD9" w14:textId="77777777" w:rsidR="000D7AAA" w:rsidRDefault="000D7AAA" w:rsidP="00BB5D49">
      <w:pPr>
        <w:jc w:val="both"/>
        <w:outlineLvl w:val="0"/>
        <w:rPr>
          <w:b/>
          <w:sz w:val="22"/>
          <w:lang w:val="da-DK"/>
        </w:rPr>
      </w:pPr>
    </w:p>
    <w:p w14:paraId="4D682889" w14:textId="77777777" w:rsidR="000D7AAA" w:rsidRDefault="000D7AAA" w:rsidP="00BB5D49">
      <w:pPr>
        <w:jc w:val="both"/>
        <w:outlineLvl w:val="0"/>
        <w:rPr>
          <w:b/>
          <w:sz w:val="22"/>
          <w:lang w:val="da-DK"/>
        </w:rPr>
      </w:pPr>
    </w:p>
    <w:bookmarkStart w:id="1" w:name="TR_NXT_14"/>
    <w:bookmarkEnd w:id="1"/>
    <w:p w14:paraId="2FE7ED48" w14:textId="77777777" w:rsidR="00BB5D49" w:rsidRPr="005058B4" w:rsidRDefault="00BB5D49" w:rsidP="00BB5D49">
      <w:pPr>
        <w:jc w:val="both"/>
        <w:outlineLvl w:val="0"/>
        <w:rPr>
          <w:b/>
          <w:sz w:val="22"/>
          <w:lang w:val="da-DK"/>
        </w:rPr>
      </w:pPr>
      <w:r>
        <w:rPr>
          <w:lang w:val="da-DK"/>
          <w:rFonts w:ascii="Times New Roman" w:cs="Times New Roman" w:eastAsia="Times New Roman" w:hAnsi="Times New Roman"/>
          <w:b w:val="on"/>
          <w:sz w:val="22"/>
        </w:rPr>
        <w:t xml:space="preserve">NGK Spark Plug Europe er eneleverandør af tændrør til BMW</w:t>
      </w:r>
      <w:r>
        <w:rPr>
          <w:lang w:val="da-DK"/>
          <w:rFonts w:ascii="Times New Roman" w:cs="Times New Roman" w:eastAsia="Times New Roman" w:hAnsi="Times New Roman"/>
          <w:b w:val="on"/>
          <w:sz w:val="22"/>
        </w:rPr>
        <w:t xml:space="preserve">'s model S1000R</w:t>
      </w:r>
    </w:p>
    <w:p w14:paraId="6F86B101" w14:textId="77777777" w:rsidR="00BB5D49" w:rsidRPr="005058B4" w:rsidRDefault="00BB5D49" w:rsidP="00BB5D49">
      <w:pPr>
        <w:jc w:val="both"/>
        <w:outlineLvl w:val="0"/>
        <w:rPr>
          <w:b/>
          <w:sz w:val="22"/>
          <w:lang w:val="da-DK"/>
        </w:rPr>
      </w:pPr>
    </w:p>
    <w:bookmarkStart w:id="2" w:name="TR_NXT_19"/>
    <w:bookmarkEnd w:id="2"/>
    <w:p w14:paraId="1D416901" w14:textId="5D5B3D91" w:rsidR="005058B4" w:rsidRDefault="00BB5D49" w:rsidP="005058B4">
      <w:pPr>
        <w:jc w:val="both"/>
        <w:rPr>
          <w:b/>
          <w:sz w:val="22"/>
          <w:lang w:val="da-DK"/>
        </w:rPr>
      </w:pPr>
      <w:proofErr w:type="spellStart"/>
      <w:proofErr w:type="spellEnd"/>
      <w:r>
        <w:rPr>
          <w:lang w:val="da-DK"/>
          <w:rFonts w:ascii="Times New Roman" w:cs="Times New Roman" w:eastAsia="Times New Roman" w:hAnsi="Times New Roman"/>
          <w:b w:val="on"/>
          <w:sz w:val="22"/>
        </w:rPr>
        <w:t xml:space="preserve">Ratingen, d. 27.3.2015 – Fra dag ét har NGK Spark Plug været eneleverandør af tændrør til BMW</w:t>
      </w:r>
      <w:r>
        <w:rPr>
          <w:lang w:val="da-DK"/>
          <w:rFonts w:ascii="Times New Roman" w:cs="Times New Roman" w:eastAsia="Times New Roman" w:hAnsi="Times New Roman"/>
          <w:b w:val="on"/>
          <w:sz w:val="22"/>
        </w:rPr>
        <w:t xml:space="preserve">'s supersportsmotorcykel model S1000RR, der blev lanceret i 2009. I 2014 præsenterede BMW en ny version motorcyklen: S1000R </w:t>
      </w:r>
      <w:r>
        <w:rPr>
          <w:lang w:val="da-DK"/>
          <w:rFonts w:ascii="Times New Roman" w:cs="Times New Roman" w:eastAsia="Times New Roman" w:hAnsi="Times New Roman"/>
          <w:b w:val="on"/>
          <w:sz w:val="22"/>
        </w:rPr>
        <w:t xml:space="preserve">"Dynamic Roadster</w:t>
      </w:r>
      <w:r>
        <w:rPr>
          <w:lang w:val="da-DK"/>
          <w:rFonts w:ascii="Times New Roman" w:cs="Times New Roman" w:eastAsia="Times New Roman" w:hAnsi="Times New Roman"/>
          <w:b w:val="on"/>
          <w:sz w:val="22"/>
        </w:rPr>
        <w:t xml:space="preserve">" med en ny motor, og BMW valgte igen NGK som eneleverandør af tændrør. BMW anvender her LMAR9D-J, der er en gennemprøvet og -testet tændrørstype.</w:t>
      </w:r>
    </w:p>
    <w:p w14:paraId="716605BB" w14:textId="77777777" w:rsidR="005058B4" w:rsidRPr="005058B4" w:rsidRDefault="005058B4" w:rsidP="005058B4">
      <w:pPr>
        <w:jc w:val="center"/>
        <w:rPr>
          <w:b/>
          <w:sz w:val="22"/>
          <w:lang w:val="da-DK"/>
        </w:rPr>
      </w:pPr>
    </w:p>
    <w:bookmarkStart w:id="3" w:name="TR_NXT_23"/>
    <w:bookmarkEnd w:id="3"/>
    <w:p w14:paraId="71F6C3E0" w14:textId="77777777" w:rsidR="005058B4" w:rsidRDefault="005058B4" w:rsidP="00BB5D49">
      <w:pPr>
        <w:jc w:val="both"/>
        <w:rPr>
          <w:sz w:val="22"/>
          <w:lang w:val="da-DK"/>
        </w:rPr>
      </w:pPr>
      <w:proofErr w:type="spellStart"/>
      <w:proofErr w:type="spellEnd"/>
      <w:proofErr w:type="spellStart"/>
      <w:proofErr w:type="spellEnd"/>
      <w:r>
        <w:rPr>
          <w:lang w:val="da-DK"/>
          <w:rFonts w:ascii="Times New Roman" w:cs="Times New Roman" w:eastAsia="Times New Roman" w:hAnsi="Times New Roman"/>
          <w:sz w:val="22"/>
        </w:rPr>
        <w:t xml:space="preserve">S1000R fås med en K47-motor, der er en videreudvikling af K46-motoren i S1000RR. Den nye motor har en ydelse på 118 kW (160 hk) med en slagvolumen på kun 999 ccm, som accelerer motorcyklen fra 0 til 100 km/t på bare 3,1 sekunder. Ifølge specifikationerne er motorcyklens maksimalhastighed 261 km/t.</w:t>
      </w:r>
    </w:p>
    <w:p w14:paraId="22C56CC7" w14:textId="77777777" w:rsidR="005058B4" w:rsidRDefault="005058B4" w:rsidP="00BB5D49">
      <w:pPr>
        <w:jc w:val="both"/>
        <w:rPr>
          <w:sz w:val="22"/>
          <w:lang w:val="da-DK"/>
        </w:rPr>
      </w:pPr>
    </w:p>
    <w:bookmarkStart w:id="4" w:name="TR_NXT_25"/>
    <w:bookmarkEnd w:id="4"/>
    <w:p w14:paraId="0AEAC046" w14:textId="77777777" w:rsidR="000D7AAA" w:rsidRDefault="000D7AAA" w:rsidP="000D7AAA">
      <w:pPr>
        <w:jc w:val="both"/>
        <w:rPr>
          <w:sz w:val="22"/>
          <w:lang w:val="da-DK"/>
        </w:rPr>
      </w:pPr>
      <w:proofErr w:type="gramStart"/>
      <w:proofErr w:type="gramEnd"/>
      <w:r>
        <w:rPr>
          <w:lang w:val="da-DK"/>
          <w:rFonts w:ascii="Times New Roman" w:cs="Times New Roman" w:eastAsia="Times New Roman" w:hAnsi="Times New Roman"/>
          <w:sz w:val="22"/>
        </w:rPr>
        <w:t xml:space="preserve">Lige som K46</w:t>
      </w:r>
      <w:r>
        <w:rPr>
          <w:lang w:val="da-DK"/>
          <w:rFonts w:ascii="Times New Roman" w:cs="Times New Roman" w:eastAsia="Times New Roman" w:hAnsi="Times New Roman"/>
          <w:sz w:val="22"/>
        </w:rPr>
        <w:t xml:space="preserve">'eren er den nye motor udstyret med et originalt tændrør fra NGK. Verdens førende producent af tændrør leverer LMAR9D-J-tændrør til BMW (NGK art.-nr. 1633). Det har et 26,5 mm langt gevind med en diameter på 10 mm. Centerelektroden er fremstillet i en elastisk nikkellegering. Tændrøret til jordsiden er specialdesignet: Det har to meget korte jordelektroder, der forbedrer tændrørets levetid og sikrer maksimal driftssikkerhed, selv ved høje hastigheder.</w:t>
      </w:r>
    </w:p>
    <w:p w14:paraId="6ADEF6D3" w14:textId="77777777" w:rsidR="000D7AAA" w:rsidRDefault="000D7AAA" w:rsidP="000D7AAA">
      <w:pPr>
        <w:jc w:val="both"/>
        <w:rPr>
          <w:sz w:val="22"/>
          <w:lang w:val="da-DK"/>
        </w:rPr>
      </w:pPr>
    </w:p>
    <w:p w14:paraId="06AFDBBD" w14:textId="77777777" w:rsidR="00BB5D49" w:rsidRPr="005058B4" w:rsidRDefault="00BB5D49" w:rsidP="00BB5D49">
      <w:pPr>
        <w:jc w:val="both"/>
        <w:rPr>
          <w:sz w:val="22"/>
          <w:lang w:val="da-DK"/>
        </w:rPr>
      </w:pPr>
    </w:p>
    <w:p w14:paraId="238DA878" w14:textId="77777777" w:rsidR="00BB5D49" w:rsidRPr="005058B4" w:rsidRDefault="00BB5D49" w:rsidP="00BB5D49">
      <w:pPr>
        <w:jc w:val="both"/>
        <w:rPr>
          <w:sz w:val="22"/>
          <w:lang w:val="da-DK"/>
        </w:rPr>
      </w:pPr>
    </w:p>
    <w:p w14:paraId="0C84D006" w14:textId="77777777" w:rsidR="00BB5D49" w:rsidRPr="005058B4" w:rsidRDefault="00BB5D49" w:rsidP="00BB5D49">
      <w:pPr>
        <w:jc w:val="both"/>
        <w:rPr>
          <w:sz w:val="22"/>
          <w:lang w:val="da-DK"/>
        </w:rPr>
      </w:pPr>
    </w:p>
    <w:p w14:paraId="5E2D3425" w14:textId="77777777" w:rsidR="00BB5D49" w:rsidRPr="005058B4" w:rsidRDefault="00BB5D49" w:rsidP="00BB5D49">
      <w:pPr>
        <w:jc w:val="both"/>
        <w:rPr>
          <w:sz w:val="22"/>
          <w:lang w:val="da-DK"/>
        </w:rPr>
      </w:pPr>
    </w:p>
    <w:p w14:paraId="0736519A" w14:textId="77777777" w:rsidR="00BB5D49" w:rsidRPr="005058B4" w:rsidRDefault="00BB5D49" w:rsidP="00BB5D49">
      <w:pPr>
        <w:jc w:val="both"/>
        <w:rPr>
          <w:bCs/>
          <w:sz w:val="18"/>
          <w:lang w:val="da-DK"/>
        </w:rPr>
      </w:pPr>
    </w:p>
    <w:bookmarkStart w:id="5" w:name="TR_NXT_32"/>
    <w:bookmarkEnd w:id="5"/>
    <w:p w14:paraId="49E53279" w14:textId="77777777" w:rsidR="000325CA" w:rsidRPr="005058B4" w:rsidRDefault="00D71D19" w:rsidP="00D71D19">
      <w:pPr>
        <w:jc w:val="both"/>
        <w:rPr>
          <w:bCs/>
          <w:sz w:val="18"/>
          <w:lang w:val="da-DK"/>
        </w:rPr>
      </w:pPr>
      <w:r>
        <w:rPr>
          <w:lang w:val="da-DK"/>
          <w:rFonts w:ascii="Times New Roman" w:cs="Times New Roman" w:eastAsia="Times New Roman" w:hAnsi="Times New Roman"/>
          <w:sz w:val="18"/>
        </w:rPr>
        <w:t xml:space="preserve">Om NGK: NGK er verdens førende producent af tændrør, gløderør og lambdasonder. Virksomheden har fabrikker og salgsafdelinger i hele verden. NGK har i alt 12.000 medarbejdere og en årlig omsætning på omkring 2,7 mia. EUR. NGK er repræsenteret på samtlige kontinenter og har 32 koncernselskaber, 12 fabrikker og 4 tekniske centre.</w:t>
      </w:r>
    </w:p>
    <w:p w14:paraId="78CE2844" w14:textId="77777777" w:rsidR="00961CD8" w:rsidRPr="005058B4" w:rsidRDefault="00961CD8" w:rsidP="00961CD8">
      <w:pPr>
        <w:pStyle w:val="Textkrper2"/>
        <w:jc w:val="both"/>
        <w:rPr>
          <w:rFonts w:ascii="Times New Roman" w:hAnsi="Times New Roman"/>
          <w:bCs/>
          <w:sz w:val="18"/>
          <w:lang w:val="da-DK"/>
        </w:rPr>
      </w:pPr>
    </w:p>
    <w:bookmarkStart w:id="6" w:name="TR_NXT_35"/>
    <w:bookmarkEnd w:id="6"/>
    <w:p w14:paraId="17EBB084" w14:textId="77777777" w:rsidR="00961CD8" w:rsidRPr="005058B4" w:rsidRDefault="00961CD8" w:rsidP="00961CD8">
      <w:pPr>
        <w:pStyle w:val="Textkrper2"/>
        <w:jc w:val="both"/>
        <w:rPr>
          <w:rFonts w:ascii="Times New Roman" w:hAnsi="Times New Roman"/>
          <w:sz w:val="18"/>
          <w:lang w:val="da-DK"/>
        </w:rPr>
      </w:pPr>
      <w:r>
        <w:rPr>
          <w:lang w:val="da-DK"/>
          <w:rFonts w:ascii="Times New Roman" w:cs="Times New Roman" w:eastAsia="Times New Roman" w:hAnsi="Times New Roman"/>
          <w:sz w:val="18"/>
        </w:rPr>
        <w:t xml:space="preserve">Artiklen og billederne (300 dpi, 10 x 15 cm) kan downloades fra </w:t>
      </w:r>
      <w:hyperlink r:id="rId7" w:history="1">
        <w:r>
          <w:rPr>
            <w:lang w:val="da-DK"/>
            <w:rFonts w:ascii="Times New Roman" w:cs="Times New Roman" w:eastAsia="Times New Roman" w:hAnsi="Times New Roman"/>
            <w:rStyle w:val="Link"/>
            <w:u w:val="single"/>
            <w:color w:val="0000FF"/>
            <w:sz w:val="18"/>
          </w:rPr>
          <w:t xml:space="preserve">www.ngk.de</w:t>
        </w:r>
      </w:hyperlink>
      <w:r>
        <w:rPr>
          <w:lang w:val="da-DK"/>
          <w:rFonts w:ascii="Times New Roman" w:cs="Times New Roman" w:eastAsia="Times New Roman" w:hAnsi="Times New Roman"/>
          <w:sz w:val="18"/>
        </w:rPr>
        <w:t xml:space="preserve"> - Press.</w:t>
      </w:r>
    </w:p>
    <w:p w14:paraId="47DF7C83" w14:textId="77777777" w:rsidR="00961CD8" w:rsidRPr="005058B4" w:rsidRDefault="00961CD8" w:rsidP="00961CD8">
      <w:pPr>
        <w:pStyle w:val="Textkrper2"/>
        <w:jc w:val="both"/>
        <w:rPr>
          <w:rFonts w:ascii="Times New Roman" w:hAnsi="Times New Roman"/>
          <w:sz w:val="18"/>
          <w:lang w:val="da-DK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06"/>
        <w:gridCol w:w="2160"/>
      </w:tblGrid>
      <w:tr w:rsidR="00961CD8" w:rsidRPr="005058B4" w14:paraId="07B14D44" w14:textId="77777777">
        <w:trPr>
          <w:trHeight w:val="2534"/>
        </w:trPr>
        <w:tc>
          <w:tcPr>
            <w:tcW w:w="2694" w:type="dxa"/>
          </w:tcPr>
          <w:bookmarkStart w:id="7" w:name="TR_NXT_44"/>
          <w:bookmarkEnd w:id="7"/>
          <w:p w14:paraId="63B88F25" w14:textId="2504F0B1" w:rsidR="00961CD8" w:rsidRPr="005058B4" w:rsidRDefault="004C4EA3" w:rsidP="00D81B6F">
            <w:pPr>
              <w:ind w:left="-70"/>
              <w:rPr>
                <w:sz w:val="18"/>
                <w:lang w:val="da-DK"/>
              </w:rPr>
            </w:pP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Marts 2015</w:t>
            </w:r>
          </w:p>
          <w:bookmarkStart w:id="8" w:name="TR_NXT_45"/>
          <w:bookmarkEnd w:id="8"/>
          <w:p w14:paraId="3A586B50" w14:textId="77777777" w:rsidR="00961CD8" w:rsidRPr="005058B4" w:rsidRDefault="00961CD8" w:rsidP="00D81B6F">
            <w:pPr>
              <w:ind w:left="-70"/>
              <w:rPr>
                <w:sz w:val="18"/>
                <w:lang w:val="da-DK"/>
              </w:rPr>
            </w:pP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Gratis udskrift </w:t>
            </w: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br w:type="textWrapping"/>
            </w: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Prøveaftryk påkrævet</w:t>
            </w:r>
          </w:p>
          <w:p w14:paraId="6D19B2FA" w14:textId="77777777" w:rsidR="00961CD8" w:rsidRPr="005058B4" w:rsidRDefault="00961CD8" w:rsidP="00D81B6F">
            <w:pPr>
              <w:ind w:left="-70"/>
              <w:rPr>
                <w:sz w:val="18"/>
                <w:lang w:val="da-DK"/>
              </w:rPr>
            </w:pPr>
          </w:p>
          <w:bookmarkStart w:id="9" w:name="TR_NXT_47"/>
          <w:bookmarkEnd w:id="9"/>
          <w:p w14:paraId="0DF415A3" w14:textId="77777777" w:rsidR="00961CD8" w:rsidRPr="005058B4" w:rsidRDefault="00961CD8" w:rsidP="00D81B6F">
            <w:pPr>
              <w:ind w:left="-70"/>
              <w:rPr>
                <w:sz w:val="18"/>
                <w:lang w:val="da-DK"/>
              </w:rPr>
            </w:pP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NGK Spark Plug Europe GmbH, pressekontor </w:t>
            </w:r>
          </w:p>
          <w:bookmarkStart w:id="10" w:name="TR_NXT_48"/>
          <w:bookmarkEnd w:id="10"/>
          <w:p w14:paraId="67EEC895" w14:textId="77777777" w:rsidR="00961CD8" w:rsidRPr="005058B4" w:rsidRDefault="00961CD8" w:rsidP="00D81B6F">
            <w:pPr>
              <w:ind w:left="-70"/>
              <w:rPr>
                <w:sz w:val="18"/>
                <w:lang w:val="da-DK"/>
              </w:rPr>
            </w:pPr>
            <w:proofErr w:type="spellStart"/>
            <w:proofErr w:type="spellEnd"/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Harkortstr. 41, D-40880 Ratingen</w:t>
            </w:r>
          </w:p>
          <w:bookmarkStart w:id="11" w:name="TR_NXT_49"/>
          <w:bookmarkEnd w:id="11"/>
          <w:p w14:paraId="4E91E913" w14:textId="77777777" w:rsidR="00961CD8" w:rsidRPr="005058B4" w:rsidRDefault="00961CD8" w:rsidP="00D81B6F">
            <w:pPr>
              <w:ind w:left="-70"/>
              <w:rPr>
                <w:sz w:val="18"/>
                <w:lang w:val="da-DK"/>
              </w:rPr>
            </w:pP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Tyskland</w:t>
            </w:r>
          </w:p>
          <w:bookmarkStart w:id="12" w:name="TR_NXT_50"/>
          <w:bookmarkEnd w:id="12"/>
          <w:p w14:paraId="4EA75BC9" w14:textId="77777777" w:rsidR="00961CD8" w:rsidRPr="005058B4" w:rsidRDefault="00961CD8" w:rsidP="00D81B6F">
            <w:pPr>
              <w:ind w:left="-70"/>
              <w:rPr>
                <w:sz w:val="21"/>
                <w:lang w:val="da-DK"/>
              </w:rPr>
            </w:pP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Tlf.: +49 (0) 2102 974 102 </w:t>
            </w: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br w:type="textWrapping"/>
            </w: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Fax: +49 (0) 2102 974 148</w:t>
            </w: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br w:type="textWrapping"/>
            </w:r>
            <w:r>
              <w:rPr>
                <w:lang w:val="da-DK"/>
                <w:rFonts w:ascii="Times New Roman" w:cs="Times New Roman" w:eastAsia="Times New Roman" w:hAnsi="Times New Roman"/>
                <w:sz w:val="18"/>
              </w:rPr>
              <w:t xml:space="preserve">E-mail: presse@ngkntk.de</w:t>
            </w:r>
          </w:p>
        </w:tc>
        <w:tc>
          <w:tcPr>
            <w:tcW w:w="4506" w:type="dxa"/>
          </w:tcPr>
          <w:bookmarkStart w:id="13" w:name="TR_NXT_52"/>
          <w:bookmarkEnd w:id="13"/>
          <w:p w14:paraId="05791EB7" w14:textId="0AF71730" w:rsidR="00961CD8" w:rsidRPr="005058B4" w:rsidRDefault="004C4EA3" w:rsidP="00D81B6F">
            <w:pPr>
              <w:jc w:val="center"/>
              <w:rPr>
                <w:sz w:val="21"/>
                <w:lang w:val="da-DK"/>
              </w:rPr>
            </w:pPr>
            <w:r>
              <w:rPr>
                <w:lang w:val="da-DK"/>
                <w:rFonts w:ascii="Times New Roman" w:cs="Times New Roman" w:eastAsia="Times New Roman" w:hAnsi="Times New Roman"/>
                <w:sz w:val="21"/>
                <w:noProof w:val="on"/>
              </w:rPr>
              <w:drawing>
                <wp:inline distT="0" distB="0" distL="0" distR="0" wp14:anchorId="11B4402C" wp14:editId="2701CBE0">
                  <wp:extent cx="2155190" cy="1437005"/>
                  <wp:effectExtent l="0" t="0" r="3810" b="10795"/>
                  <wp:docPr id="2" name="Bild 2" descr="Macintosh HD:Users:Florian:Documents:01_RTK:2015:02 Projekte:01 NGK:01 PR:02 Versand:XX BMW 1000RR:PICS:NGK_OE_BMW_1000RR_sm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lorian:Documents:01_RTK:2015:02 Projekte:01 NGK:01 PR:02 Versand:XX BMW 1000RR:PICS:NGK_OE_BMW_1000RR_sm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29C0D27" w14:textId="77777777" w:rsidR="00961CD8" w:rsidRPr="005058B4" w:rsidRDefault="00961CD8" w:rsidP="00D81B6F">
            <w:pPr>
              <w:rPr>
                <w:bCs/>
                <w:sz w:val="21"/>
                <w:lang w:val="da-DK"/>
              </w:rPr>
            </w:pPr>
          </w:p>
        </w:tc>
      </w:tr>
    </w:tbl>
    <w:p w14:paraId="37EDD0BE" w14:textId="77777777" w:rsidR="009E6768" w:rsidRPr="005058B4" w:rsidRDefault="009E6768" w:rsidP="0077085C">
      <w:pPr>
        <w:ind w:right="-1"/>
        <w:jc w:val="both"/>
        <w:rPr>
          <w:lang w:val="da-DK"/>
        </w:rPr>
      </w:pPr>
    </w:p>
    <w:sectPr w:rsidR="009E6768" w:rsidRPr="005058B4" w:rsidSect="003B6B96">
      <w:headerReference w:type="default" r:id="rId9"/>
      <w:footerReference w:type="default" r:id="rId10"/>
      <w:pgSz w:w="11900" w:h="16840"/>
      <w:pgMar w:top="1417" w:right="1127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endnote w:type="separator" w:id="-1">
    <w:p w14:paraId="63F41E1F" w14:textId="77777777" w:rsidR="000D7AAA" w:rsidRDefault="000D7AAA" w:rsidP="0086380A">
      <w:r>
        <w:separator/>
      </w:r>
    </w:p>
  </w:endnote>
  <w:endnote w:type="continuationSeparator" w:id="0">
    <w:p w14:paraId="208A62F2" w14:textId="77777777" w:rsidR="000D7AAA" w:rsidRDefault="000D7AAA" w:rsidP="0086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bookmarkStart w:id="1" w:name="TR_NXT_64"/>
  <w:bookmarkEnd w:id="1"/>
  <w:p w14:paraId="44C31A55" w14:textId="77777777" w:rsidR="000D7AAA" w:rsidRDefault="000D7AAA">
    <w:pPr>
      <w:pStyle w:val="Fuzeile"/>
    </w:pPr>
    <w:r>
      <w:rPr>
        <w:lang w:val="da-DK"/>
        <w:rFonts w:ascii="Times New Roman" w:cs="Times New Roman" w:eastAsia="Times New Roman" w:hAnsi="Times New Roman"/>
        <w:sz w:val="24"/>
        <w:noProof w:val="on"/>
      </w:rPr>
      <w:drawing>
        <wp:anchor distT="0" distB="0" distL="114300" distR="114300" simplePos="0" relativeHeight="251658240" behindDoc="0" locked="0" layoutInCell="1" allowOverlap="1" wp14:anchorId="6A8E58BE" wp14:editId="71EF72DF">
          <wp:simplePos x="0" y="0"/>
          <wp:positionH relativeFrom="column">
            <wp:posOffset>-685800</wp:posOffset>
          </wp:positionH>
          <wp:positionV relativeFrom="paragraph">
            <wp:posOffset>116205</wp:posOffset>
          </wp:positionV>
          <wp:extent cx="7543800" cy="508000"/>
          <wp:effectExtent l="25400" t="0" r="0" b="0"/>
          <wp:wrapTight wrapText="bothSides">
            <wp:wrapPolygon edited="0">
              <wp:start x="-73" y="0"/>
              <wp:lineTo x="-73" y="20520"/>
              <wp:lineTo x="21600" y="20520"/>
              <wp:lineTo x="21600" y="0"/>
              <wp:lineTo x="-73" y="0"/>
            </wp:wrapPolygon>
          </wp:wrapTight>
          <wp:docPr id="1" name="Bild 1" descr="Macintosh HD:Users:Ries:Desktop:Presse-Information_Neues-Design_RZ-fu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es:Desktop:Presse-Information_Neues-Design_RZ-fu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footnote w:type="separator" w:id="-1">
    <w:p w14:paraId="396DD4DA" w14:textId="77777777" w:rsidR="000D7AAA" w:rsidRDefault="000D7AAA" w:rsidP="0086380A">
      <w:r>
        <w:separator/>
      </w:r>
    </w:p>
  </w:footnote>
  <w:footnote w:type="continuationSeparator" w:id="0">
    <w:p w14:paraId="140C7BD8" w14:textId="77777777" w:rsidR="000D7AAA" w:rsidRDefault="000D7AAA" w:rsidP="00863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bookmarkStart w:id="1" w:name="TR_NXT_61"/>
  <w:bookmarkEnd w:id="1"/>
  <w:p w14:paraId="198A0D39" w14:textId="77777777" w:rsidR="000D7AAA" w:rsidRDefault="000D7AAA">
    <w:pPr>
      <w:pStyle w:val="Kopfzeile"/>
    </w:pPr>
    <w:r>
      <w:rPr>
        <w:lang w:val="da-DK"/>
        <w:rFonts w:ascii="Times New Roman" w:cs="Times New Roman" w:eastAsia="Times New Roman" w:hAnsi="Times New Roman"/>
        <w:sz w:val="24"/>
        <w:noProof w:val="on"/>
      </w:rPr>
      <w:drawing>
        <wp:anchor distT="0" distB="0" distL="114300" distR="114300" simplePos="0" relativeHeight="251659264" behindDoc="1" locked="0" layoutInCell="1" allowOverlap="1" wp14:anchorId="65DA31B0" wp14:editId="7EB11562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7710805" cy="2387600"/>
          <wp:effectExtent l="25400" t="0" r="10795" b="0"/>
          <wp:wrapNone/>
          <wp:docPr id="4" name="Bild 4" descr=":::::::::Desktop:head_p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Desktop:head_pm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238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49"/>
    <w:rsid w:val="00010F19"/>
    <w:rsid w:val="000325CA"/>
    <w:rsid w:val="000B79CA"/>
    <w:rsid w:val="000D7AAA"/>
    <w:rsid w:val="000E3669"/>
    <w:rsid w:val="00134757"/>
    <w:rsid w:val="00242CF8"/>
    <w:rsid w:val="002865BA"/>
    <w:rsid w:val="003036EA"/>
    <w:rsid w:val="003579AB"/>
    <w:rsid w:val="003B6B96"/>
    <w:rsid w:val="003D3F04"/>
    <w:rsid w:val="004A5275"/>
    <w:rsid w:val="004C444D"/>
    <w:rsid w:val="004C4EA3"/>
    <w:rsid w:val="005058B4"/>
    <w:rsid w:val="005F1F2C"/>
    <w:rsid w:val="006006D2"/>
    <w:rsid w:val="00635A41"/>
    <w:rsid w:val="00685591"/>
    <w:rsid w:val="006979D0"/>
    <w:rsid w:val="006B4B33"/>
    <w:rsid w:val="006F1AC7"/>
    <w:rsid w:val="0070162A"/>
    <w:rsid w:val="00731F62"/>
    <w:rsid w:val="0077085C"/>
    <w:rsid w:val="007E4ADE"/>
    <w:rsid w:val="007F3995"/>
    <w:rsid w:val="0082108C"/>
    <w:rsid w:val="00837586"/>
    <w:rsid w:val="0086380A"/>
    <w:rsid w:val="00961CD8"/>
    <w:rsid w:val="00993395"/>
    <w:rsid w:val="009E13FA"/>
    <w:rsid w:val="009E6768"/>
    <w:rsid w:val="00A03F78"/>
    <w:rsid w:val="00A4714D"/>
    <w:rsid w:val="00A91676"/>
    <w:rsid w:val="00AB44DA"/>
    <w:rsid w:val="00AE5238"/>
    <w:rsid w:val="00AF01E8"/>
    <w:rsid w:val="00BB5D49"/>
    <w:rsid w:val="00BD5925"/>
    <w:rsid w:val="00BE5892"/>
    <w:rsid w:val="00BE5AD1"/>
    <w:rsid w:val="00C52224"/>
    <w:rsid w:val="00C752A2"/>
    <w:rsid w:val="00C77DCD"/>
    <w:rsid w:val="00D20D3A"/>
    <w:rsid w:val="00D34A9B"/>
    <w:rsid w:val="00D52F70"/>
    <w:rsid w:val="00D71D19"/>
    <w:rsid w:val="00D73DA9"/>
    <w:rsid w:val="00D81B6F"/>
    <w:rsid w:val="00D950D9"/>
    <w:rsid w:val="00DE4552"/>
    <w:rsid w:val="00DF7FF8"/>
    <w:rsid w:val="00E12BA0"/>
    <w:rsid w:val="00E36BB6"/>
    <w:rsid w:val="00E42FED"/>
    <w:rsid w:val="00E54047"/>
    <w:rsid w:val="00ED3E7A"/>
    <w:rsid w:val="00F414CA"/>
    <w:rsid w:val="00F71C5E"/>
    <w:rsid w:val="00FE38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BF5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star_td="http://www.star-group.net/schemas/transit/filters/textdata" mc:Ignorable="w14">
  <w:docDefaults>
    <w:rPrDefault>
      <w:rPr>
        <w:rFonts w:ascii="Cambria" w:eastAsia="Cambria" w:hAnsi="Cambria" w:cs="Times New Roman"/>
        <w:sz w:val="24"/>
        <w:szCs w:val="24"/>
        <w:lang w:val="da-DK" w:eastAsia="de-DE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14CA"/>
    <w:rPr>
      <w:rFonts w:ascii="Times New Roman" w:eastAsia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2B0F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B0F24"/>
  </w:style>
  <w:style w:type="paragraph" w:styleId="Fuzeile">
    <w:name w:val="footer"/>
    <w:basedOn w:val="Standard"/>
    <w:link w:val="FuzeileZeichen"/>
    <w:uiPriority w:val="99"/>
    <w:semiHidden/>
    <w:unhideWhenUsed/>
    <w:rsid w:val="002B0F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B0F24"/>
  </w:style>
  <w:style w:type="character" w:customStyle="1" w:styleId="Buchberschrift">
    <w:name w:val="Buch Überschrift"/>
    <w:basedOn w:val="Absatzstandardschriftart"/>
    <w:rsid w:val="007604E2"/>
    <w:rPr>
      <w:rFonts w:ascii="Didot" w:hAnsi="Didot"/>
      <w:bCs/>
      <w:sz w:val="32"/>
    </w:rPr>
  </w:style>
  <w:style w:type="paragraph" w:styleId="Textkrper2">
    <w:name w:val="Body Text 2"/>
    <w:basedOn w:val="Standard"/>
    <w:link w:val="Textkrper2Zeichen"/>
    <w:rsid w:val="00CA2605"/>
    <w:rPr>
      <w:rFonts w:ascii="Arial" w:hAnsi="Arial"/>
      <w:sz w:val="40"/>
    </w:rPr>
  </w:style>
  <w:style w:type="character" w:customStyle="1" w:styleId="Textkrper2Zeichen">
    <w:name w:val="Textkörper 2 Zeichen"/>
    <w:basedOn w:val="Absatzstandardschriftart"/>
    <w:link w:val="Textkrper2"/>
    <w:rsid w:val="00CA2605"/>
    <w:rPr>
      <w:rFonts w:ascii="Arial" w:eastAsia="Times New Roman" w:hAnsi="Arial" w:cs="Times New Roman"/>
      <w:sz w:val="40"/>
      <w:szCs w:val="20"/>
      <w:lang w:eastAsia="de-DE" w:val="da-DK"/>
    </w:rPr>
  </w:style>
  <w:style w:type="character" w:styleId="Link">
    <w:name w:val="Hyperlink"/>
    <w:basedOn w:val="Absatzstandardschriftart"/>
    <w:rsid w:val="00CA260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AC6C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C6C09"/>
    <w:rPr>
      <w:rFonts w:ascii="Lucida Grande" w:eastAsia="Times New Roman" w:hAnsi="Lucida Grande"/>
      <w:sz w:val="18"/>
      <w:szCs w:val="18"/>
    </w:rPr>
  </w:style>
  <w:style w:type="paragraph" w:styleId="Textkrper">
    <w:name w:val="Body Text"/>
    <w:basedOn w:val="Standard"/>
    <w:link w:val="TextkrperZeichen"/>
    <w:rsid w:val="00537A5A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537A5A"/>
    <w:rPr>
      <w:rFonts w:ascii="Times New Roman" w:eastAsia="Times New Roman" w:hAnsi="Times New Roman"/>
    </w:rPr>
  </w:style>
  <w:style w:type="character" w:styleId="Kommentarzeichen">
    <w:name w:val="annotation reference"/>
    <w:basedOn w:val="Absatzstandardschriftart"/>
    <w:rsid w:val="009E6768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9E6768"/>
  </w:style>
  <w:style w:type="character" w:customStyle="1" w:styleId="KommentartextZeichen">
    <w:name w:val="Kommentartext Zeichen"/>
    <w:basedOn w:val="Absatzstandardschriftart"/>
    <w:link w:val="Kommentartext"/>
    <w:rsid w:val="009E676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rsid w:val="009E676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9E6768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14CA"/>
    <w:rPr>
      <w:rFonts w:ascii="Times New Roman" w:eastAsia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2B0F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B0F24"/>
  </w:style>
  <w:style w:type="paragraph" w:styleId="Fuzeile">
    <w:name w:val="footer"/>
    <w:basedOn w:val="Standard"/>
    <w:link w:val="FuzeileZeichen"/>
    <w:uiPriority w:val="99"/>
    <w:semiHidden/>
    <w:unhideWhenUsed/>
    <w:rsid w:val="002B0F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B0F24"/>
  </w:style>
  <w:style w:type="character" w:customStyle="1" w:styleId="Buchberschrift">
    <w:name w:val="Buch Überschrift"/>
    <w:basedOn w:val="Absatzstandardschriftart"/>
    <w:rsid w:val="007604E2"/>
    <w:rPr>
      <w:rFonts w:ascii="Didot" w:hAnsi="Didot"/>
      <w:bCs/>
      <w:sz w:val="32"/>
    </w:rPr>
  </w:style>
  <w:style w:type="paragraph" w:styleId="Textkrper2">
    <w:name w:val="Body Text 2"/>
    <w:basedOn w:val="Standard"/>
    <w:link w:val="Textkrper2Zeichen"/>
    <w:rsid w:val="00CA2605"/>
    <w:rPr>
      <w:rFonts w:ascii="Arial" w:hAnsi="Arial"/>
      <w:sz w:val="40"/>
    </w:rPr>
  </w:style>
  <w:style w:type="character" w:customStyle="1" w:styleId="Textkrper2Zeichen">
    <w:name w:val="Textkörper 2 Zeichen"/>
    <w:basedOn w:val="Absatzstandardschriftart"/>
    <w:link w:val="Textkrper2"/>
    <w:rsid w:val="00CA2605"/>
    <w:rPr>
      <w:rFonts w:ascii="Arial" w:eastAsia="Times New Roman" w:hAnsi="Arial" w:cs="Times New Roman"/>
      <w:sz w:val="40"/>
      <w:szCs w:val="20"/>
      <w:lang w:eastAsia="de-DE"/>
    </w:rPr>
  </w:style>
  <w:style w:type="character" w:styleId="Link">
    <w:name w:val="Hyperlink"/>
    <w:basedOn w:val="Absatzstandardschriftart"/>
    <w:rsid w:val="00CA260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AC6C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C6C09"/>
    <w:rPr>
      <w:rFonts w:ascii="Lucida Grande" w:eastAsia="Times New Roman" w:hAnsi="Lucida Grande"/>
      <w:sz w:val="18"/>
      <w:szCs w:val="18"/>
    </w:rPr>
  </w:style>
  <w:style w:type="paragraph" w:styleId="Textkrper">
    <w:name w:val="Body Text"/>
    <w:basedOn w:val="Standard"/>
    <w:link w:val="TextkrperZeichen"/>
    <w:rsid w:val="00537A5A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537A5A"/>
    <w:rPr>
      <w:rFonts w:ascii="Times New Roman" w:eastAsia="Times New Roman" w:hAnsi="Times New Roman"/>
    </w:rPr>
  </w:style>
  <w:style w:type="character" w:styleId="Kommentarzeichen">
    <w:name w:val="annotation reference"/>
    <w:basedOn w:val="Absatzstandardschriftart"/>
    <w:rsid w:val="009E6768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9E6768"/>
  </w:style>
  <w:style w:type="character" w:customStyle="1" w:styleId="KommentartextZeichen">
    <w:name w:val="Kommentartext Zeichen"/>
    <w:basedOn w:val="Absatzstandardschriftart"/>
    <w:link w:val="Kommentartext"/>
    <w:rsid w:val="009E676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rsid w:val="009E676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9E676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gk.de/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Library:Application%20Support:Microsoft:Office:Benutzervorlagen:Meine%20Vorlagen:NGK_PM_EN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NGK_PM_EN.dotm</Template>
  <TotalTime>0</TotalTime>
  <Pages>1</Pages>
  <Words>279</Words>
  <Characters>1764</Characters>
  <Application>Microsoft Macintosh Word</Application>
  <DocSecurity>0</DocSecurity>
  <Lines>14</Lines>
  <Paragraphs>4</Paragraphs>
  <ScaleCrop>false</ScaleCrop>
  <Company>Ries Text Konzept</Company>
  <LinksUpToDate>false</LinksUpToDate>
  <CharactersWithSpaces>2039</CharactersWithSpaces>
  <SharedDoc>false</SharedDoc>
  <HLinks>
    <vt:vector size="6" baseType="variant"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http://www.ngk.de/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Florian Ries</dc:creator>
  <cp:lastModifiedBy>Florian Ries</cp:lastModifiedBy>
  <cp:revision>4</cp:revision>
  <cp:lastPrinted>2014-04-17T07:07:00Z</cp:lastPrinted>
  <dcterms:created xsi:type="dcterms:W3CDTF">2015-01-23T11:23:00Z</dcterms:created>
  <dcterms:modified xsi:type="dcterms:W3CDTF">2015-03-20T11:47:00Z</dcterms:modified>
</cp:coreProperties>
</file>