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8C4491" w14:textId="35BFADB1" w:rsidR="00341754" w:rsidRDefault="00341754">
      <w:pPr>
        <w:rPr>
          <w:rFonts w:ascii="Garamond" w:hAnsi="Garamond"/>
          <w:sz w:val="24"/>
          <w:szCs w:val="24"/>
        </w:rPr>
      </w:pPr>
      <w:r w:rsidRPr="00E71838">
        <w:rPr>
          <w:rFonts w:ascii="Garamond" w:hAnsi="Garamond"/>
          <w:noProof/>
        </w:rPr>
        <w:drawing>
          <wp:anchor distT="0" distB="0" distL="114300" distR="114300" simplePos="0" relativeHeight="251659264" behindDoc="0" locked="0" layoutInCell="1" allowOverlap="1" wp14:anchorId="1A4A5318" wp14:editId="15772536">
            <wp:simplePos x="0" y="0"/>
            <wp:positionH relativeFrom="margin">
              <wp:align>left</wp:align>
            </wp:positionH>
            <wp:positionV relativeFrom="paragraph">
              <wp:posOffset>-492125</wp:posOffset>
            </wp:positionV>
            <wp:extent cx="1350334" cy="483475"/>
            <wp:effectExtent l="0" t="0" r="2540" b="0"/>
            <wp:wrapNone/>
            <wp:docPr id="2" name="Bildobjekt 2" descr="En bild som visar svart, mörker&#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objekt 2" descr="En bild som visar svart, mörker&#10;&#10;Automatiskt genererad beskrivni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350334" cy="483475"/>
                    </a:xfrm>
                    <a:prstGeom prst="rect">
                      <a:avLst/>
                    </a:prstGeom>
                  </pic:spPr>
                </pic:pic>
              </a:graphicData>
            </a:graphic>
          </wp:anchor>
        </w:drawing>
      </w:r>
    </w:p>
    <w:p w14:paraId="372FABDC" w14:textId="177C32AE" w:rsidR="006A63F4" w:rsidRDefault="00D67DE7" w:rsidP="00341754">
      <w:pPr>
        <w:jc w:val="right"/>
        <w:rPr>
          <w:rFonts w:ascii="Garamond" w:hAnsi="Garamond"/>
          <w:sz w:val="24"/>
          <w:szCs w:val="24"/>
        </w:rPr>
      </w:pPr>
      <w:r w:rsidRPr="004D1E5A">
        <w:rPr>
          <w:rFonts w:ascii="Garamond" w:hAnsi="Garamond"/>
          <w:sz w:val="24"/>
          <w:szCs w:val="24"/>
          <w:lang w:val="en-US"/>
        </w:rPr>
        <w:t>Press release</w:t>
      </w:r>
      <w:r w:rsidR="00341754" w:rsidRPr="00E71838">
        <w:rPr>
          <w:rFonts w:ascii="Garamond" w:hAnsi="Garamond"/>
          <w:sz w:val="24"/>
          <w:szCs w:val="24"/>
        </w:rPr>
        <w:t xml:space="preserve">, Stockholm, </w:t>
      </w:r>
      <w:r w:rsidR="00316525">
        <w:rPr>
          <w:rFonts w:ascii="Garamond" w:hAnsi="Garamond"/>
          <w:sz w:val="24"/>
          <w:szCs w:val="24"/>
        </w:rPr>
        <w:t>Maj</w:t>
      </w:r>
      <w:r w:rsidR="00341754" w:rsidRPr="00E71838">
        <w:rPr>
          <w:rFonts w:ascii="Garamond" w:hAnsi="Garamond"/>
          <w:sz w:val="24"/>
          <w:szCs w:val="24"/>
        </w:rPr>
        <w:t xml:space="preserve"> 202</w:t>
      </w:r>
      <w:r w:rsidR="00B04469">
        <w:rPr>
          <w:rFonts w:ascii="Garamond" w:hAnsi="Garamond"/>
          <w:sz w:val="24"/>
          <w:szCs w:val="24"/>
        </w:rPr>
        <w:t>6</w:t>
      </w:r>
    </w:p>
    <w:p w14:paraId="06E8239F" w14:textId="77777777" w:rsidR="00341754" w:rsidRDefault="00341754" w:rsidP="00341754"/>
    <w:p w14:paraId="6451DD01" w14:textId="77777777" w:rsidR="00B04469" w:rsidRDefault="00B04469" w:rsidP="004B700C">
      <w:pPr>
        <w:rPr>
          <w:b/>
          <w:bCs/>
          <w:sz w:val="24"/>
          <w:szCs w:val="24"/>
        </w:rPr>
      </w:pPr>
    </w:p>
    <w:p w14:paraId="0224777D" w14:textId="221ACA32" w:rsidR="00316525" w:rsidRPr="00D67DE7" w:rsidRDefault="00D67DE7" w:rsidP="004B700C">
      <w:pPr>
        <w:rPr>
          <w:b/>
          <w:bCs/>
          <w:sz w:val="24"/>
          <w:szCs w:val="24"/>
          <w:lang w:val="en-US"/>
        </w:rPr>
      </w:pPr>
      <w:r w:rsidRPr="00D67DE7">
        <w:rPr>
          <w:b/>
          <w:bCs/>
          <w:sz w:val="24"/>
          <w:szCs w:val="24"/>
          <w:lang w:val="en-US"/>
        </w:rPr>
        <w:t xml:space="preserve">Sjöö Sandström and SAS Present the </w:t>
      </w:r>
      <w:proofErr w:type="gramStart"/>
      <w:r w:rsidRPr="00D67DE7">
        <w:rPr>
          <w:b/>
          <w:bCs/>
          <w:sz w:val="24"/>
          <w:szCs w:val="24"/>
          <w:lang w:val="en-US"/>
        </w:rPr>
        <w:t>Limited Edition</w:t>
      </w:r>
      <w:proofErr w:type="gramEnd"/>
      <w:r w:rsidRPr="00D67DE7">
        <w:rPr>
          <w:b/>
          <w:bCs/>
          <w:sz w:val="24"/>
          <w:szCs w:val="24"/>
          <w:lang w:val="en-US"/>
        </w:rPr>
        <w:t xml:space="preserve"> SAS 80 Years Collection</w:t>
      </w:r>
    </w:p>
    <w:p w14:paraId="157EFCA4" w14:textId="77777777" w:rsidR="00D67DE7" w:rsidRPr="003C20B4" w:rsidRDefault="00D67DE7" w:rsidP="00D67DE7">
      <w:pPr>
        <w:rPr>
          <w:rFonts w:ascii="Garamond" w:hAnsi="Garamond"/>
          <w:sz w:val="20"/>
          <w:szCs w:val="20"/>
          <w:lang w:val="en-US"/>
        </w:rPr>
      </w:pPr>
      <w:r w:rsidRPr="003C20B4">
        <w:rPr>
          <w:rFonts w:ascii="Garamond" w:hAnsi="Garamond"/>
          <w:sz w:val="20"/>
          <w:szCs w:val="20"/>
          <w:lang w:val="en-US"/>
        </w:rPr>
        <w:t>Following the announcement of Sjöö Sandström as Official Timekeeper of Scandinavian Airlines (SAS), the Swedish watchmaker now unveils the first timepieces born from the partnership: Limited Edition SAS 80 Years collection.</w:t>
      </w:r>
    </w:p>
    <w:p w14:paraId="43AEDB12" w14:textId="77777777" w:rsidR="00D67DE7" w:rsidRPr="003C20B4" w:rsidRDefault="00D67DE7" w:rsidP="00D67DE7">
      <w:pPr>
        <w:rPr>
          <w:rFonts w:ascii="Garamond" w:hAnsi="Garamond"/>
          <w:sz w:val="20"/>
          <w:szCs w:val="20"/>
          <w:lang w:val="en-US"/>
        </w:rPr>
      </w:pPr>
      <w:r w:rsidRPr="003C20B4">
        <w:rPr>
          <w:rFonts w:ascii="Garamond" w:hAnsi="Garamond"/>
          <w:sz w:val="20"/>
          <w:szCs w:val="20"/>
          <w:lang w:val="en-US"/>
        </w:rPr>
        <w:t xml:space="preserve">Created to celebrate 80 years of Scandinavian Airlines, the collection consists of two exclusive models, the Royal Steel </w:t>
      </w:r>
      <w:proofErr w:type="spellStart"/>
      <w:r w:rsidRPr="003C20B4">
        <w:rPr>
          <w:rFonts w:ascii="Garamond" w:hAnsi="Garamond"/>
          <w:sz w:val="20"/>
          <w:szCs w:val="20"/>
          <w:lang w:val="en-US"/>
        </w:rPr>
        <w:t>Worldtimer</w:t>
      </w:r>
      <w:proofErr w:type="spellEnd"/>
      <w:r w:rsidRPr="003C20B4">
        <w:rPr>
          <w:rFonts w:ascii="Garamond" w:hAnsi="Garamond"/>
          <w:sz w:val="20"/>
          <w:szCs w:val="20"/>
          <w:lang w:val="en-US"/>
        </w:rPr>
        <w:t xml:space="preserve"> and the Jubilee Steel. Limited to 300 pieces, the collection reflects the shared Scandinavian values of precision, reliability, innovation and timeless design, while paying tribute to eight decades of travel, pioneering spirit and craftsmanship.</w:t>
      </w:r>
    </w:p>
    <w:p w14:paraId="261723EC" w14:textId="77777777" w:rsidR="00D67DE7" w:rsidRPr="003C20B4" w:rsidRDefault="00D67DE7" w:rsidP="00D67DE7">
      <w:pPr>
        <w:rPr>
          <w:rFonts w:ascii="Garamond" w:hAnsi="Garamond"/>
          <w:sz w:val="20"/>
          <w:szCs w:val="20"/>
          <w:lang w:val="en-US"/>
        </w:rPr>
      </w:pPr>
      <w:r w:rsidRPr="003C20B4">
        <w:rPr>
          <w:rFonts w:ascii="Garamond" w:hAnsi="Garamond"/>
          <w:sz w:val="20"/>
          <w:szCs w:val="20"/>
          <w:lang w:val="en-US"/>
        </w:rPr>
        <w:t xml:space="preserve">At the heart of these anniversary timepieces lies a fragment of aviation history. The second hand is crafted from </w:t>
      </w:r>
      <w:proofErr w:type="spellStart"/>
      <w:r w:rsidRPr="003C20B4">
        <w:rPr>
          <w:rFonts w:ascii="Garamond" w:hAnsi="Garamond"/>
          <w:sz w:val="20"/>
          <w:szCs w:val="20"/>
          <w:lang w:val="en-US"/>
        </w:rPr>
        <w:t>aluminium</w:t>
      </w:r>
      <w:proofErr w:type="spellEnd"/>
      <w:r w:rsidRPr="003C20B4">
        <w:rPr>
          <w:rFonts w:ascii="Garamond" w:hAnsi="Garamond"/>
          <w:sz w:val="20"/>
          <w:szCs w:val="20"/>
          <w:lang w:val="en-US"/>
        </w:rPr>
        <w:t xml:space="preserve"> sourced from the retired SAS aircraft Astrid Viking, once travelling across continents and time zones, now given a second life through Swedish watchmaking craftsmanship.</w:t>
      </w:r>
    </w:p>
    <w:p w14:paraId="60C9DB2A" w14:textId="77777777" w:rsidR="00D67DE7" w:rsidRPr="003C20B4" w:rsidRDefault="00D67DE7" w:rsidP="00D67DE7">
      <w:pPr>
        <w:rPr>
          <w:rFonts w:ascii="Garamond" w:hAnsi="Garamond"/>
          <w:sz w:val="20"/>
          <w:szCs w:val="20"/>
          <w:lang w:val="en-US"/>
        </w:rPr>
      </w:pPr>
      <w:r w:rsidRPr="003C20B4">
        <w:rPr>
          <w:rFonts w:ascii="Garamond" w:hAnsi="Garamond"/>
          <w:sz w:val="20"/>
          <w:szCs w:val="20"/>
          <w:lang w:val="en-US"/>
        </w:rPr>
        <w:t>Subtle design references inspired by aviation are integrated throughout the collection. Elements of the dial and presentation box draw inspiration from the structure and visual language of turbine engines, creating a refined connection between Scandinavian engineering, movement and modern travel.</w:t>
      </w:r>
    </w:p>
    <w:p w14:paraId="3AE9D092" w14:textId="77777777" w:rsidR="00D67DE7" w:rsidRPr="003C20B4" w:rsidRDefault="00D67DE7" w:rsidP="00D67DE7">
      <w:pPr>
        <w:rPr>
          <w:rFonts w:ascii="Garamond" w:hAnsi="Garamond"/>
          <w:sz w:val="20"/>
          <w:szCs w:val="20"/>
          <w:lang w:val="en-US"/>
        </w:rPr>
      </w:pPr>
      <w:r w:rsidRPr="003C20B4">
        <w:rPr>
          <w:rFonts w:ascii="Garamond" w:hAnsi="Garamond"/>
          <w:sz w:val="20"/>
          <w:szCs w:val="20"/>
          <w:lang w:val="en-US"/>
        </w:rPr>
        <w:t xml:space="preserve">“Launching the </w:t>
      </w:r>
      <w:proofErr w:type="gramStart"/>
      <w:r w:rsidRPr="003C20B4">
        <w:rPr>
          <w:rFonts w:ascii="Garamond" w:hAnsi="Garamond"/>
          <w:sz w:val="20"/>
          <w:szCs w:val="20"/>
          <w:lang w:val="en-US"/>
        </w:rPr>
        <w:t>Limited Edition</w:t>
      </w:r>
      <w:proofErr w:type="gramEnd"/>
      <w:r w:rsidRPr="003C20B4">
        <w:rPr>
          <w:rFonts w:ascii="Garamond" w:hAnsi="Garamond"/>
          <w:sz w:val="20"/>
          <w:szCs w:val="20"/>
          <w:lang w:val="en-US"/>
        </w:rPr>
        <w:t xml:space="preserve"> SAS 80 Years collection is a natural continuation of our partnership with SAS. These watches represent more than craftsmanship and design — they carry a story of Scandinavian innovation, heritage and precision. Incorporating material from the historic Astrid Viking aircraft creates a tangible connection between aviation history and the art of watchmaking, something we are very proud to present together with SAS.”</w:t>
      </w:r>
      <w:r w:rsidRPr="003C20B4">
        <w:rPr>
          <w:rFonts w:ascii="Garamond" w:hAnsi="Garamond"/>
          <w:sz w:val="20"/>
          <w:szCs w:val="20"/>
          <w:lang w:val="en-US"/>
        </w:rPr>
        <w:br/>
        <w:t>— Kristofer Johansson, CEO, Sjöö Sandström</w:t>
      </w:r>
    </w:p>
    <w:p w14:paraId="36F3439C" w14:textId="77777777" w:rsidR="00D67DE7" w:rsidRPr="003C20B4" w:rsidRDefault="00D67DE7" w:rsidP="00D67DE7">
      <w:pPr>
        <w:spacing w:after="0" w:line="240" w:lineRule="auto"/>
        <w:rPr>
          <w:rFonts w:ascii="Garamond" w:hAnsi="Garamond" w:cs="Times New Roman (CS-brödtext)"/>
          <w:sz w:val="20"/>
          <w:szCs w:val="20"/>
          <w:lang w:val="en-US"/>
        </w:rPr>
      </w:pPr>
      <w:r w:rsidRPr="003C20B4">
        <w:rPr>
          <w:rFonts w:ascii="Garamond" w:hAnsi="Garamond" w:cs="Times New Roman (CS-brödtext)"/>
          <w:sz w:val="20"/>
          <w:szCs w:val="20"/>
          <w:lang w:val="en-US"/>
        </w:rPr>
        <w:t xml:space="preserve">“We are now taking the next step in our partnership with Sjöö Sandström by launching two limited anniversary editions to mark SAS’s 80th anniversary. Together, we have developed timepieces that unite our Scandinavian heritage, our shared commitment to precision, and a clear tribute to our legacy. The result is a tangible product that we believe our </w:t>
      </w:r>
      <w:proofErr w:type="spellStart"/>
      <w:r w:rsidRPr="003C20B4">
        <w:rPr>
          <w:rFonts w:ascii="Garamond" w:hAnsi="Garamond" w:cs="Times New Roman (CS-brödtext)"/>
          <w:sz w:val="20"/>
          <w:szCs w:val="20"/>
          <w:lang w:val="en-US"/>
        </w:rPr>
        <w:t>travellers</w:t>
      </w:r>
      <w:proofErr w:type="spellEnd"/>
      <w:r w:rsidRPr="003C20B4">
        <w:rPr>
          <w:rFonts w:ascii="Garamond" w:hAnsi="Garamond" w:cs="Times New Roman (CS-brödtext)"/>
          <w:sz w:val="20"/>
          <w:szCs w:val="20"/>
          <w:lang w:val="en-US"/>
        </w:rPr>
        <w:t xml:space="preserve"> will </w:t>
      </w:r>
      <w:proofErr w:type="spellStart"/>
      <w:r w:rsidRPr="003C20B4">
        <w:rPr>
          <w:rFonts w:ascii="Garamond" w:hAnsi="Garamond" w:cs="Times New Roman (CS-brödtext)"/>
          <w:sz w:val="20"/>
          <w:szCs w:val="20"/>
          <w:lang w:val="en-US"/>
        </w:rPr>
        <w:t>recognise</w:t>
      </w:r>
      <w:proofErr w:type="spellEnd"/>
      <w:r w:rsidRPr="003C20B4">
        <w:rPr>
          <w:rFonts w:ascii="Garamond" w:hAnsi="Garamond" w:cs="Times New Roman (CS-brödtext)"/>
          <w:sz w:val="20"/>
          <w:szCs w:val="20"/>
          <w:lang w:val="en-US"/>
        </w:rPr>
        <w:t>, appreciate, and wear as a celebration of 80 years of Scandinavian travel.”</w:t>
      </w:r>
    </w:p>
    <w:p w14:paraId="2D7597F5" w14:textId="77777777" w:rsidR="00D67DE7" w:rsidRPr="003C20B4" w:rsidRDefault="00D67DE7" w:rsidP="00D67DE7">
      <w:pPr>
        <w:spacing w:after="0" w:line="240" w:lineRule="auto"/>
        <w:rPr>
          <w:rFonts w:ascii="Garamond" w:hAnsi="Garamond" w:cs="Times New Roman (CS-brödtext)"/>
          <w:sz w:val="20"/>
          <w:szCs w:val="20"/>
          <w:lang w:val="en-US"/>
        </w:rPr>
      </w:pPr>
      <w:r w:rsidRPr="003C20B4">
        <w:rPr>
          <w:rFonts w:ascii="Garamond" w:hAnsi="Garamond" w:cs="Times New Roman (CS-brödtext)"/>
          <w:sz w:val="20"/>
          <w:szCs w:val="20"/>
          <w:lang w:val="en-US"/>
        </w:rPr>
        <w:t>— David Andersson, SAS</w:t>
      </w:r>
    </w:p>
    <w:p w14:paraId="13535525" w14:textId="77777777" w:rsidR="00D67DE7" w:rsidRPr="003C20B4" w:rsidRDefault="00D67DE7" w:rsidP="00D67DE7">
      <w:pPr>
        <w:spacing w:after="0" w:line="240" w:lineRule="auto"/>
        <w:rPr>
          <w:rFonts w:ascii="Garamond" w:hAnsi="Garamond" w:cs="Times New Roman (CS-brödtext)"/>
          <w:sz w:val="20"/>
          <w:szCs w:val="20"/>
          <w:lang w:val="en-US"/>
        </w:rPr>
      </w:pPr>
    </w:p>
    <w:p w14:paraId="7EF61653" w14:textId="77777777" w:rsidR="00D67DE7" w:rsidRPr="003C20B4" w:rsidRDefault="00D67DE7" w:rsidP="00D67DE7">
      <w:pPr>
        <w:rPr>
          <w:rFonts w:ascii="Garamond" w:hAnsi="Garamond"/>
          <w:sz w:val="20"/>
          <w:szCs w:val="20"/>
          <w:lang w:val="en-US"/>
        </w:rPr>
      </w:pPr>
      <w:r w:rsidRPr="003C20B4">
        <w:rPr>
          <w:rFonts w:ascii="Garamond" w:hAnsi="Garamond"/>
          <w:sz w:val="20"/>
          <w:szCs w:val="20"/>
          <w:lang w:val="en-US"/>
        </w:rPr>
        <w:t>The launch celebrates a milestone year for both brands. While SAS marks 80 years since its founding in 1946, Sjöö Sandström celebrates 40 years in 2026, continuing its journey as one of Scandinavia’s most distinctive luxury watchmakers.</w:t>
      </w:r>
    </w:p>
    <w:p w14:paraId="41C35C99" w14:textId="77777777" w:rsidR="00D67DE7" w:rsidRPr="003C20B4" w:rsidRDefault="00D67DE7" w:rsidP="00D67DE7">
      <w:pPr>
        <w:rPr>
          <w:rFonts w:ascii="Garamond" w:hAnsi="Garamond"/>
          <w:sz w:val="20"/>
          <w:szCs w:val="20"/>
          <w:lang w:val="en-US"/>
        </w:rPr>
      </w:pPr>
      <w:r w:rsidRPr="003C20B4">
        <w:rPr>
          <w:rFonts w:ascii="Garamond" w:hAnsi="Garamond"/>
          <w:sz w:val="20"/>
          <w:szCs w:val="20"/>
          <w:lang w:val="en-US"/>
        </w:rPr>
        <w:t xml:space="preserve">As part of the ongoing partnership, the collaboration will continue to be activated through events, presence in SAS lounges and communication directed towards SAS employees and the airline’s millions of </w:t>
      </w:r>
      <w:proofErr w:type="spellStart"/>
      <w:r w:rsidRPr="003C20B4">
        <w:rPr>
          <w:rFonts w:ascii="Garamond" w:hAnsi="Garamond"/>
          <w:sz w:val="20"/>
          <w:szCs w:val="20"/>
          <w:lang w:val="en-US"/>
        </w:rPr>
        <w:t>travellers</w:t>
      </w:r>
      <w:proofErr w:type="spellEnd"/>
      <w:r w:rsidRPr="003C20B4">
        <w:rPr>
          <w:rFonts w:ascii="Garamond" w:hAnsi="Garamond"/>
          <w:sz w:val="20"/>
          <w:szCs w:val="20"/>
          <w:lang w:val="en-US"/>
        </w:rPr>
        <w:t xml:space="preserve"> worldwide.</w:t>
      </w:r>
    </w:p>
    <w:p w14:paraId="7EC42987" w14:textId="77777777" w:rsidR="00D67DE7" w:rsidRPr="003C20B4" w:rsidRDefault="00D67DE7" w:rsidP="00D67DE7">
      <w:pPr>
        <w:rPr>
          <w:rFonts w:ascii="Garamond" w:hAnsi="Garamond"/>
          <w:sz w:val="20"/>
          <w:szCs w:val="20"/>
          <w:lang w:val="en-US"/>
        </w:rPr>
      </w:pPr>
      <w:r w:rsidRPr="003C20B4">
        <w:rPr>
          <w:rFonts w:ascii="Garamond" w:hAnsi="Garamond"/>
          <w:sz w:val="20"/>
          <w:szCs w:val="20"/>
          <w:lang w:val="en-US"/>
        </w:rPr>
        <w:t xml:space="preserve">The </w:t>
      </w:r>
      <w:proofErr w:type="gramStart"/>
      <w:r w:rsidRPr="003C20B4">
        <w:rPr>
          <w:rFonts w:ascii="Garamond" w:hAnsi="Garamond"/>
          <w:sz w:val="20"/>
          <w:szCs w:val="20"/>
          <w:lang w:val="en-US"/>
        </w:rPr>
        <w:t>Limited Edition</w:t>
      </w:r>
      <w:proofErr w:type="gramEnd"/>
      <w:r w:rsidRPr="003C20B4">
        <w:rPr>
          <w:rFonts w:ascii="Garamond" w:hAnsi="Garamond"/>
          <w:sz w:val="20"/>
          <w:szCs w:val="20"/>
          <w:lang w:val="en-US"/>
        </w:rPr>
        <w:t xml:space="preserve"> SAS 80 Years collection will be available through Sjöö Sandström from 29 May 2026.</w:t>
      </w:r>
    </w:p>
    <w:p w14:paraId="57ECD4DE" w14:textId="0ABB58C9" w:rsidR="002075BD" w:rsidRPr="003C20B4" w:rsidRDefault="00292717" w:rsidP="00316525">
      <w:pPr>
        <w:rPr>
          <w:rFonts w:ascii="Garamond" w:eastAsia="Aptos" w:hAnsi="Garamond" w:cs="Times New Roman (CS-brödtext)"/>
          <w:color w:val="000000" w:themeColor="text1"/>
          <w:sz w:val="18"/>
          <w:szCs w:val="18"/>
          <w:lang w:val="en-US"/>
        </w:rPr>
      </w:pPr>
      <w:r w:rsidRPr="00D67DE7">
        <w:rPr>
          <w:rFonts w:ascii="Garamond" w:hAnsi="Garamond"/>
          <w:b/>
          <w:bCs/>
          <w:iCs/>
          <w:color w:val="EE0000"/>
          <w:sz w:val="18"/>
          <w:szCs w:val="18"/>
          <w:lang w:val="en-US"/>
        </w:rPr>
        <w:br/>
      </w:r>
      <w:hyperlink r:id="rId6" w:history="1">
        <w:r w:rsidR="00316525" w:rsidRPr="003C20B4">
          <w:rPr>
            <w:rStyle w:val="Hyperlnk"/>
            <w:rFonts w:ascii="Garamond" w:eastAsia="Aptos" w:hAnsi="Garamond" w:cs="Times New Roman (CS-brödtext)"/>
            <w:color w:val="000000" w:themeColor="text1"/>
            <w:sz w:val="18"/>
            <w:szCs w:val="18"/>
            <w:lang w:val="en-US"/>
          </w:rPr>
          <w:t>Sjoosandstrom.com</w:t>
        </w:r>
      </w:hyperlink>
    </w:p>
    <w:p w14:paraId="38C50900" w14:textId="7D9C4043" w:rsidR="00316525" w:rsidRPr="003C20B4" w:rsidRDefault="00316525" w:rsidP="00316525">
      <w:pPr>
        <w:rPr>
          <w:rFonts w:ascii="Garamond" w:hAnsi="Garamond"/>
          <w:b/>
          <w:bCs/>
          <w:iCs/>
          <w:color w:val="000000" w:themeColor="text1"/>
          <w:sz w:val="18"/>
          <w:szCs w:val="18"/>
          <w:lang w:val="en-US"/>
        </w:rPr>
      </w:pPr>
      <w:hyperlink r:id="rId7" w:history="1">
        <w:r w:rsidRPr="003C20B4">
          <w:rPr>
            <w:rStyle w:val="Hyperlnk"/>
            <w:rFonts w:ascii="Garamond" w:eastAsia="Aptos" w:hAnsi="Garamond" w:cs="Times New Roman (CS-brödtext)"/>
            <w:color w:val="000000" w:themeColor="text1"/>
            <w:sz w:val="18"/>
            <w:szCs w:val="18"/>
            <w:lang w:val="en-US"/>
          </w:rPr>
          <w:t>Limited Ed</w:t>
        </w:r>
        <w:r w:rsidR="00D67DE7" w:rsidRPr="003C20B4">
          <w:rPr>
            <w:rStyle w:val="Hyperlnk"/>
            <w:rFonts w:ascii="Garamond" w:eastAsia="Aptos" w:hAnsi="Garamond" w:cs="Times New Roman (CS-brödtext)"/>
            <w:color w:val="000000" w:themeColor="text1"/>
            <w:sz w:val="18"/>
            <w:szCs w:val="18"/>
            <w:lang w:val="en-US"/>
          </w:rPr>
          <w:t>i</w:t>
        </w:r>
        <w:r w:rsidRPr="003C20B4">
          <w:rPr>
            <w:rStyle w:val="Hyperlnk"/>
            <w:rFonts w:ascii="Garamond" w:eastAsia="Aptos" w:hAnsi="Garamond" w:cs="Times New Roman (CS-brödtext)"/>
            <w:color w:val="000000" w:themeColor="text1"/>
            <w:sz w:val="18"/>
            <w:szCs w:val="18"/>
            <w:lang w:val="en-US"/>
          </w:rPr>
          <w:t>tion SAS 80 Year</w:t>
        </w:r>
      </w:hyperlink>
    </w:p>
    <w:p w14:paraId="1FEED89C" w14:textId="33AF1B25" w:rsidR="00292717" w:rsidRPr="003C20B4" w:rsidRDefault="00292717" w:rsidP="00341754">
      <w:pPr>
        <w:rPr>
          <w:rFonts w:ascii="Garamond" w:hAnsi="Garamond"/>
          <w:b/>
          <w:bCs/>
          <w:iCs/>
          <w:color w:val="EE0000"/>
          <w:sz w:val="18"/>
          <w:szCs w:val="18"/>
          <w:lang w:val="en-US"/>
        </w:rPr>
      </w:pPr>
    </w:p>
    <w:p w14:paraId="2A9658E1" w14:textId="5F55126D" w:rsidR="00292717" w:rsidRPr="00292717" w:rsidRDefault="00292717" w:rsidP="00341754">
      <w:pPr>
        <w:rPr>
          <w:rFonts w:ascii="Garamond" w:hAnsi="Garamond" w:cs="Segoe UI"/>
          <w:sz w:val="18"/>
          <w:szCs w:val="18"/>
        </w:rPr>
      </w:pPr>
      <w:r w:rsidRPr="00E71838">
        <w:rPr>
          <w:rStyle w:val="normaltextrun"/>
          <w:rFonts w:ascii="Garamond" w:hAnsi="Garamond" w:cs="Segoe UI"/>
          <w:b/>
          <w:bCs/>
          <w:sz w:val="18"/>
          <w:szCs w:val="18"/>
        </w:rPr>
        <w:t>För mer information, vänligen kontakta:</w:t>
      </w:r>
      <w:r w:rsidRPr="00E71838">
        <w:rPr>
          <w:rStyle w:val="scxw199914128"/>
          <w:rFonts w:ascii="Garamond" w:hAnsi="Garamond" w:cs="Segoe UI"/>
          <w:sz w:val="18"/>
          <w:szCs w:val="18"/>
        </w:rPr>
        <w:t> </w:t>
      </w:r>
      <w:r w:rsidRPr="00E71838">
        <w:rPr>
          <w:rStyle w:val="scxw199914128"/>
          <w:rFonts w:ascii="Garamond" w:hAnsi="Garamond" w:cs="Segoe UI"/>
          <w:sz w:val="18"/>
          <w:szCs w:val="18"/>
        </w:rPr>
        <w:br/>
        <w:t xml:space="preserve">Kristofer Johansson </w:t>
      </w:r>
      <w:r w:rsidRPr="00E71838">
        <w:rPr>
          <w:rStyle w:val="scxw199914128"/>
          <w:rFonts w:ascii="Garamond" w:hAnsi="Garamond" w:cs="Segoe UI"/>
          <w:sz w:val="18"/>
          <w:szCs w:val="18"/>
        </w:rPr>
        <w:br/>
      </w:r>
      <w:r w:rsidRPr="00E71838">
        <w:rPr>
          <w:rFonts w:ascii="Garamond" w:hAnsi="Garamond"/>
          <w:sz w:val="18"/>
          <w:szCs w:val="18"/>
        </w:rPr>
        <w:t>Presskontakt, Sjöö Sandström AB</w:t>
      </w:r>
      <w:r w:rsidRPr="00E71838">
        <w:rPr>
          <w:rFonts w:ascii="Garamond" w:hAnsi="Garamond"/>
          <w:sz w:val="18"/>
          <w:szCs w:val="18"/>
        </w:rPr>
        <w:br/>
      </w:r>
      <w:hyperlink r:id="rId8" w:history="1">
        <w:r w:rsidRPr="00E71838">
          <w:rPr>
            <w:rStyle w:val="Hyperlnk"/>
            <w:rFonts w:ascii="Garamond" w:hAnsi="Garamond"/>
            <w:sz w:val="18"/>
            <w:szCs w:val="18"/>
          </w:rPr>
          <w:t>kristofer.johansson@sjoosandstrom.se</w:t>
        </w:r>
      </w:hyperlink>
      <w:r w:rsidRPr="00E71838">
        <w:rPr>
          <w:rFonts w:ascii="Garamond" w:hAnsi="Garamond"/>
          <w:sz w:val="18"/>
          <w:szCs w:val="18"/>
        </w:rPr>
        <w:br/>
        <w:t>Telefon: +46 768 06 12 55</w:t>
      </w:r>
    </w:p>
    <w:sectPr w:rsidR="00292717" w:rsidRPr="0029271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panose1 w:val="020204040303010108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Times New Roman (CS-brödtext)">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D021740"/>
    <w:multiLevelType w:val="hybridMultilevel"/>
    <w:tmpl w:val="B21A457E"/>
    <w:lvl w:ilvl="0" w:tplc="7734834E">
      <w:numFmt w:val="bullet"/>
      <w:lvlText w:val="-"/>
      <w:lvlJc w:val="left"/>
      <w:pPr>
        <w:ind w:left="720" w:hanging="360"/>
      </w:pPr>
      <w:rPr>
        <w:rFonts w:ascii="Garamond" w:eastAsiaTheme="minorHAnsi" w:hAnsi="Garamond" w:cstheme="minorBidi" w:hint="default"/>
        <w:i/>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9862022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1754"/>
    <w:rsid w:val="0011599C"/>
    <w:rsid w:val="001E1944"/>
    <w:rsid w:val="002075BD"/>
    <w:rsid w:val="00263A9F"/>
    <w:rsid w:val="00292717"/>
    <w:rsid w:val="00316525"/>
    <w:rsid w:val="003211A6"/>
    <w:rsid w:val="00341754"/>
    <w:rsid w:val="0038191F"/>
    <w:rsid w:val="003C20B4"/>
    <w:rsid w:val="003C5897"/>
    <w:rsid w:val="003D7558"/>
    <w:rsid w:val="004B700C"/>
    <w:rsid w:val="006A63F4"/>
    <w:rsid w:val="00731B28"/>
    <w:rsid w:val="00737466"/>
    <w:rsid w:val="0076357B"/>
    <w:rsid w:val="00782057"/>
    <w:rsid w:val="00872187"/>
    <w:rsid w:val="00B04469"/>
    <w:rsid w:val="00C5478B"/>
    <w:rsid w:val="00C60D85"/>
    <w:rsid w:val="00C74AE2"/>
    <w:rsid w:val="00C95B34"/>
    <w:rsid w:val="00CF4B4C"/>
    <w:rsid w:val="00D46064"/>
    <w:rsid w:val="00D67DE7"/>
    <w:rsid w:val="00DB4159"/>
    <w:rsid w:val="00EB4280"/>
    <w:rsid w:val="00FC276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03E480"/>
  <w15:chartTrackingRefBased/>
  <w15:docId w15:val="{8E37511C-1590-41E0-B566-89C5FF3397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34175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34175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341754"/>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341754"/>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341754"/>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341754"/>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341754"/>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341754"/>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341754"/>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341754"/>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341754"/>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341754"/>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341754"/>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341754"/>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341754"/>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341754"/>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341754"/>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341754"/>
    <w:rPr>
      <w:rFonts w:eastAsiaTheme="majorEastAsia" w:cstheme="majorBidi"/>
      <w:color w:val="272727" w:themeColor="text1" w:themeTint="D8"/>
    </w:rPr>
  </w:style>
  <w:style w:type="paragraph" w:styleId="Rubrik">
    <w:name w:val="Title"/>
    <w:basedOn w:val="Normal"/>
    <w:next w:val="Normal"/>
    <w:link w:val="RubrikChar"/>
    <w:uiPriority w:val="10"/>
    <w:qFormat/>
    <w:rsid w:val="0034175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341754"/>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341754"/>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341754"/>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341754"/>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341754"/>
    <w:rPr>
      <w:i/>
      <w:iCs/>
      <w:color w:val="404040" w:themeColor="text1" w:themeTint="BF"/>
    </w:rPr>
  </w:style>
  <w:style w:type="paragraph" w:styleId="Liststycke">
    <w:name w:val="List Paragraph"/>
    <w:basedOn w:val="Normal"/>
    <w:uiPriority w:val="34"/>
    <w:qFormat/>
    <w:rsid w:val="00341754"/>
    <w:pPr>
      <w:ind w:left="720"/>
      <w:contextualSpacing/>
    </w:pPr>
  </w:style>
  <w:style w:type="character" w:styleId="Starkbetoning">
    <w:name w:val="Intense Emphasis"/>
    <w:basedOn w:val="Standardstycketeckensnitt"/>
    <w:uiPriority w:val="21"/>
    <w:qFormat/>
    <w:rsid w:val="00341754"/>
    <w:rPr>
      <w:i/>
      <w:iCs/>
      <w:color w:val="0F4761" w:themeColor="accent1" w:themeShade="BF"/>
    </w:rPr>
  </w:style>
  <w:style w:type="paragraph" w:styleId="Starktcitat">
    <w:name w:val="Intense Quote"/>
    <w:basedOn w:val="Normal"/>
    <w:next w:val="Normal"/>
    <w:link w:val="StarktcitatChar"/>
    <w:uiPriority w:val="30"/>
    <w:qFormat/>
    <w:rsid w:val="0034175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341754"/>
    <w:rPr>
      <w:i/>
      <w:iCs/>
      <w:color w:val="0F4761" w:themeColor="accent1" w:themeShade="BF"/>
    </w:rPr>
  </w:style>
  <w:style w:type="character" w:styleId="Starkreferens">
    <w:name w:val="Intense Reference"/>
    <w:basedOn w:val="Standardstycketeckensnitt"/>
    <w:uiPriority w:val="32"/>
    <w:qFormat/>
    <w:rsid w:val="00341754"/>
    <w:rPr>
      <w:b/>
      <w:bCs/>
      <w:smallCaps/>
      <w:color w:val="0F4761" w:themeColor="accent1" w:themeShade="BF"/>
      <w:spacing w:val="5"/>
    </w:rPr>
  </w:style>
  <w:style w:type="character" w:customStyle="1" w:styleId="normaltextrun">
    <w:name w:val="normaltextrun"/>
    <w:basedOn w:val="Standardstycketeckensnitt"/>
    <w:rsid w:val="00292717"/>
  </w:style>
  <w:style w:type="character" w:styleId="Hyperlnk">
    <w:name w:val="Hyperlink"/>
    <w:basedOn w:val="Standardstycketeckensnitt"/>
    <w:uiPriority w:val="99"/>
    <w:unhideWhenUsed/>
    <w:rsid w:val="00292717"/>
    <w:rPr>
      <w:color w:val="467886" w:themeColor="hyperlink"/>
      <w:u w:val="single"/>
    </w:rPr>
  </w:style>
  <w:style w:type="character" w:customStyle="1" w:styleId="scxw199914128">
    <w:name w:val="scxw199914128"/>
    <w:basedOn w:val="Standardstycketeckensnitt"/>
    <w:rsid w:val="00292717"/>
  </w:style>
  <w:style w:type="character" w:styleId="Olstomnmnande">
    <w:name w:val="Unresolved Mention"/>
    <w:basedOn w:val="Standardstycketeckensnitt"/>
    <w:uiPriority w:val="99"/>
    <w:semiHidden/>
    <w:unhideWhenUsed/>
    <w:rsid w:val="00B044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ristofer.johansson@sjoosandstrom.se" TargetMode="External"/><Relationship Id="rId3" Type="http://schemas.openxmlformats.org/officeDocument/2006/relationships/settings" Target="settings.xml"/><Relationship Id="rId7" Type="http://schemas.openxmlformats.org/officeDocument/2006/relationships/hyperlink" Target="https://www.sjoosandstrom.com/pages/limited-edition-sas-80-year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joosandstrom.com/"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512</Words>
  <Characters>2719</Characters>
  <Application>Microsoft Office Word</Application>
  <DocSecurity>0</DocSecurity>
  <Lines>22</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dc:creator>
  <cp:keywords/>
  <dc:description/>
  <cp:lastModifiedBy>Kristofer Johansson</cp:lastModifiedBy>
  <cp:revision>3</cp:revision>
  <dcterms:created xsi:type="dcterms:W3CDTF">2026-05-28T11:56:00Z</dcterms:created>
  <dcterms:modified xsi:type="dcterms:W3CDTF">2026-05-28T11:57:00Z</dcterms:modified>
</cp:coreProperties>
</file>