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7D66" w14:textId="77777777" w:rsidR="00B667FA" w:rsidRDefault="00B667FA" w:rsidP="00B667FA">
      <w:pPr>
        <w:rPr>
          <w:b/>
          <w:sz w:val="40"/>
          <w:szCs w:val="40"/>
        </w:rPr>
      </w:pPr>
    </w:p>
    <w:p w14:paraId="5FA568E7" w14:textId="0D9FCC13" w:rsidR="00B667FA" w:rsidRDefault="0096521E" w:rsidP="00E1616C">
      <w:pPr>
        <w:rPr>
          <w:b/>
          <w:sz w:val="40"/>
          <w:szCs w:val="40"/>
        </w:rPr>
      </w:pPr>
      <w:r w:rsidRPr="0096521E">
        <w:rPr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20100239" wp14:editId="28DEFD15">
            <wp:simplePos x="5162309" y="1192192"/>
            <wp:positionH relativeFrom="column">
              <wp:align>right</wp:align>
            </wp:positionH>
            <wp:positionV relativeFrom="paragraph">
              <wp:align>top</wp:align>
            </wp:positionV>
            <wp:extent cx="1496695" cy="392318"/>
            <wp:effectExtent l="0" t="0" r="1905" b="1905"/>
            <wp:wrapSquare wrapText="bothSides"/>
            <wp:docPr id="2" name="Bild 2" descr="Macintosh HD:Users:benutzer:Desktop:Skärmavbild 2019-11-22 kl. 12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utzer:Desktop:Skärmavbild 2019-11-22 kl. 12.32.3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39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16C">
        <w:rPr>
          <w:b/>
          <w:sz w:val="40"/>
          <w:szCs w:val="40"/>
        </w:rPr>
        <w:br w:type="textWrapping" w:clear="all"/>
      </w:r>
    </w:p>
    <w:p w14:paraId="67B63E42" w14:textId="3059B20B" w:rsidR="00B667FA" w:rsidRPr="00E1616C" w:rsidRDefault="00E1616C" w:rsidP="0096521E">
      <w:pPr>
        <w:rPr>
          <w:rFonts w:ascii="Times" w:hAnsi="Times" w:cs="Times New Roman"/>
          <w:sz w:val="20"/>
          <w:szCs w:val="20"/>
          <w:lang w:val="fi-FI"/>
        </w:rPr>
      </w:pPr>
      <w:r w:rsidRPr="009D69A4">
        <w:rPr>
          <w:rFonts w:ascii="Arial" w:hAnsi="Arial" w:cs="Times New Roman"/>
          <w:color w:val="000000"/>
          <w:sz w:val="18"/>
          <w:szCs w:val="18"/>
          <w:lang w:val="fi-FI"/>
        </w:rPr>
        <w:t>Lehdistötiedote 25.2.2020</w:t>
      </w:r>
      <w:r w:rsidR="00B667FA">
        <w:rPr>
          <w:rFonts w:ascii="Helvetica" w:hAnsi="Helvetica"/>
          <w:sz w:val="18"/>
          <w:szCs w:val="18"/>
        </w:rPr>
        <w:tab/>
      </w:r>
      <w:r w:rsidR="00B667FA">
        <w:rPr>
          <w:rFonts w:ascii="Helvetica" w:hAnsi="Helvetica"/>
          <w:sz w:val="18"/>
          <w:szCs w:val="18"/>
        </w:rPr>
        <w:tab/>
        <w:t xml:space="preserve"> </w:t>
      </w:r>
    </w:p>
    <w:p w14:paraId="557F581F" w14:textId="77777777" w:rsidR="00B667FA" w:rsidRDefault="00B667FA" w:rsidP="00B667FA">
      <w:pPr>
        <w:rPr>
          <w:rFonts w:ascii="Helvetica" w:hAnsi="Helvetica"/>
          <w:sz w:val="18"/>
          <w:szCs w:val="18"/>
        </w:rPr>
      </w:pPr>
    </w:p>
    <w:p w14:paraId="1164778E" w14:textId="77777777" w:rsidR="00B667FA" w:rsidRDefault="00B667FA" w:rsidP="00B667FA">
      <w:pPr>
        <w:rPr>
          <w:rFonts w:ascii="Helvetica" w:hAnsi="Helvetica"/>
          <w:sz w:val="18"/>
          <w:szCs w:val="18"/>
        </w:rPr>
      </w:pPr>
    </w:p>
    <w:p w14:paraId="564B3157" w14:textId="77777777" w:rsidR="00B667FA" w:rsidRPr="00E1616C" w:rsidRDefault="00B667FA" w:rsidP="00E1616C">
      <w:pPr>
        <w:jc w:val="center"/>
        <w:rPr>
          <w:rFonts w:ascii="Arial" w:hAnsi="Arial" w:cs="Arial"/>
          <w:b/>
          <w:sz w:val="40"/>
          <w:szCs w:val="40"/>
        </w:rPr>
      </w:pPr>
    </w:p>
    <w:p w14:paraId="317128DF" w14:textId="6F44597E" w:rsidR="00E1616C" w:rsidRPr="00E1616C" w:rsidRDefault="00E1616C" w:rsidP="00E1616C">
      <w:pPr>
        <w:jc w:val="center"/>
        <w:rPr>
          <w:rFonts w:ascii="Arial" w:hAnsi="Arial" w:cs="Arial"/>
          <w:b/>
          <w:sz w:val="40"/>
          <w:szCs w:val="40"/>
          <w:lang w:val="fi-FI"/>
        </w:rPr>
      </w:pPr>
      <w:r w:rsidRPr="00E1616C">
        <w:rPr>
          <w:rFonts w:ascii="Arial" w:hAnsi="Arial" w:cs="Arial"/>
          <w:b/>
          <w:sz w:val="40"/>
          <w:szCs w:val="40"/>
          <w:lang w:val="fi-FI"/>
        </w:rPr>
        <w:t xml:space="preserve">Pääsiäiskoristeet ja pastellivärit ovat saapuneet </w:t>
      </w:r>
      <w:proofErr w:type="spellStart"/>
      <w:r w:rsidRPr="00E1616C">
        <w:rPr>
          <w:rFonts w:ascii="Arial" w:hAnsi="Arial" w:cs="Arial"/>
          <w:b/>
          <w:sz w:val="40"/>
          <w:szCs w:val="40"/>
          <w:lang w:val="fi-FI"/>
        </w:rPr>
        <w:t>Klingelin</w:t>
      </w:r>
      <w:proofErr w:type="spellEnd"/>
      <w:r w:rsidRPr="00E1616C">
        <w:rPr>
          <w:rFonts w:ascii="Arial" w:hAnsi="Arial" w:cs="Arial"/>
          <w:b/>
          <w:sz w:val="40"/>
          <w:szCs w:val="40"/>
          <w:lang w:val="fi-FI"/>
        </w:rPr>
        <w:t xml:space="preserve"> verkkokauppaan</w:t>
      </w:r>
      <w:r>
        <w:rPr>
          <w:rFonts w:ascii="Arial" w:hAnsi="Arial" w:cs="Arial"/>
          <w:b/>
          <w:sz w:val="40"/>
          <w:szCs w:val="40"/>
          <w:lang w:val="fi-FI"/>
        </w:rPr>
        <w:br/>
      </w:r>
    </w:p>
    <w:p w14:paraId="5D39B5FF" w14:textId="77777777" w:rsidR="00E1616C" w:rsidRDefault="00E1616C" w:rsidP="00E1616C">
      <w:pPr>
        <w:rPr>
          <w:b/>
          <w:lang w:val="fi-FI"/>
        </w:rPr>
      </w:pPr>
    </w:p>
    <w:p w14:paraId="0A07E051" w14:textId="77777777" w:rsidR="00E1616C" w:rsidRPr="00E1616C" w:rsidRDefault="00E1616C" w:rsidP="00E1616C">
      <w:pPr>
        <w:rPr>
          <w:rFonts w:ascii="Arial" w:hAnsi="Arial" w:cs="Arial"/>
          <w:bCs/>
          <w:i/>
          <w:iCs/>
          <w:sz w:val="22"/>
          <w:szCs w:val="22"/>
          <w:lang w:val="fi-FI"/>
        </w:rPr>
      </w:pPr>
      <w:proofErr w:type="spellStart"/>
      <w:r w:rsidRPr="00E1616C">
        <w:rPr>
          <w:rFonts w:ascii="Arial" w:hAnsi="Arial" w:cs="Arial"/>
          <w:bCs/>
          <w:i/>
          <w:iCs/>
          <w:sz w:val="22"/>
          <w:szCs w:val="22"/>
          <w:lang w:val="fi-FI"/>
        </w:rPr>
        <w:t>Klingelin</w:t>
      </w:r>
      <w:proofErr w:type="spellEnd"/>
      <w:r w:rsidRPr="00E1616C">
        <w:rPr>
          <w:rFonts w:ascii="Arial" w:hAnsi="Arial" w:cs="Arial"/>
          <w:bCs/>
          <w:i/>
          <w:iCs/>
          <w:sz w:val="22"/>
          <w:szCs w:val="22"/>
          <w:lang w:val="fi-FI"/>
        </w:rPr>
        <w:t xml:space="preserve"> verkkokaupassa pääsiäisen tuloon on valmistauduttu runsaalla tuotevalikoimalla. Olemmekin iloisia voidessamme esitellä tämänvuotiset uutuudet, joilla on helppo sisustaa kotiin pääsiäistunnelmaa ja päivittää oma vaatekaappi juhlapyhiin sopivaksi.</w:t>
      </w:r>
    </w:p>
    <w:p w14:paraId="6B352D62" w14:textId="20AF1E65" w:rsidR="00E1616C" w:rsidRPr="00E1616C" w:rsidRDefault="00E1616C" w:rsidP="00E1616C">
      <w:pPr>
        <w:rPr>
          <w:rFonts w:ascii="Arial" w:hAnsi="Arial" w:cs="Arial"/>
          <w:sz w:val="22"/>
          <w:szCs w:val="22"/>
          <w:lang w:val="fi-FI"/>
        </w:rPr>
      </w:pPr>
      <w:r w:rsidRPr="00E1616C">
        <w:rPr>
          <w:rFonts w:ascii="Arial" w:hAnsi="Arial" w:cs="Arial"/>
          <w:sz w:val="22"/>
          <w:szCs w:val="22"/>
          <w:lang w:val="fi-FI"/>
        </w:rPr>
        <w:br/>
      </w:r>
      <w:r w:rsidRPr="00E1616C">
        <w:rPr>
          <w:rFonts w:ascii="Arial" w:hAnsi="Arial" w:cs="Arial"/>
          <w:b/>
          <w:sz w:val="22"/>
          <w:szCs w:val="22"/>
          <w:lang w:val="fi-FI"/>
        </w:rPr>
        <w:t>Pääsiäinen aloittaa kevään juhlakauden</w:t>
      </w:r>
      <w:r>
        <w:rPr>
          <w:rFonts w:ascii="Arial" w:hAnsi="Arial" w:cs="Arial"/>
          <w:b/>
          <w:sz w:val="22"/>
          <w:szCs w:val="22"/>
          <w:lang w:val="fi-FI"/>
        </w:rPr>
        <w:br/>
      </w:r>
      <w:r w:rsidRPr="00E1616C">
        <w:rPr>
          <w:rFonts w:ascii="Arial" w:hAnsi="Arial" w:cs="Arial"/>
          <w:sz w:val="22"/>
          <w:szCs w:val="22"/>
          <w:lang w:val="fi-FI"/>
        </w:rPr>
        <w:br/>
      </w:r>
      <w:proofErr w:type="spellStart"/>
      <w:r w:rsidRPr="00E1616C">
        <w:rPr>
          <w:rFonts w:ascii="Arial" w:hAnsi="Arial" w:cs="Arial"/>
          <w:sz w:val="22"/>
          <w:szCs w:val="22"/>
          <w:lang w:val="fi-FI"/>
        </w:rPr>
        <w:t>Klingelin</w:t>
      </w:r>
      <w:proofErr w:type="spellEnd"/>
      <w:r w:rsidRPr="00E1616C">
        <w:rPr>
          <w:rFonts w:ascii="Arial" w:hAnsi="Arial" w:cs="Arial"/>
          <w:sz w:val="22"/>
          <w:szCs w:val="22"/>
          <w:lang w:val="fi-FI"/>
        </w:rPr>
        <w:t xml:space="preserve"> valloittavasta pääsiäistuotevalikoimasta löytyy koriste-esineitä niin perinteiseen kuin modernimpaan makuun. Yhdeksi suosikeista on noussut hyllyn tai ikkunalaudan reunalle asetettava pupupari raikkaanvihreissä vaatteissaan. Valikoimassa on myös pääsiäiskattaukseen sopivia pöytäliinoja – joko pääsiäiskuoseilla tai pääsiäiseen sopivissa väreissä. Laadukkaat, keväisen raikkaat astiat ja astiastot täydentävät pääsiäisvalikoimaa, ja toimivat tietysti kevätkauden muissakin juhlissa. </w:t>
      </w:r>
      <w:r w:rsidRPr="00E1616C">
        <w:rPr>
          <w:rFonts w:ascii="Arial" w:hAnsi="Arial" w:cs="Arial"/>
          <w:sz w:val="22"/>
          <w:szCs w:val="22"/>
          <w:lang w:val="fi-FI"/>
        </w:rPr>
        <w:br/>
      </w:r>
      <w:r w:rsidRPr="00E1616C">
        <w:rPr>
          <w:rFonts w:ascii="Arial" w:hAnsi="Arial" w:cs="Arial"/>
          <w:b/>
          <w:sz w:val="22"/>
          <w:szCs w:val="22"/>
          <w:lang w:val="fi-FI"/>
        </w:rPr>
        <w:br/>
        <w:t>Anna kodin kukoistaa</w:t>
      </w:r>
      <w:r w:rsidRPr="00E1616C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br/>
      </w:r>
      <w:r w:rsidRPr="00E1616C">
        <w:rPr>
          <w:rFonts w:ascii="Arial" w:hAnsi="Arial" w:cs="Arial"/>
          <w:sz w:val="22"/>
          <w:szCs w:val="22"/>
          <w:lang w:val="fi-FI"/>
        </w:rPr>
        <w:br/>
        <w:t xml:space="preserve">Kukat ovat nousseet viime vuosina tärkeäksi osaksi kodin sisustusta. Myös </w:t>
      </w:r>
      <w:proofErr w:type="spellStart"/>
      <w:r w:rsidRPr="00E1616C">
        <w:rPr>
          <w:rFonts w:ascii="Arial" w:hAnsi="Arial" w:cs="Arial"/>
          <w:sz w:val="22"/>
          <w:szCs w:val="22"/>
          <w:lang w:val="fi-FI"/>
        </w:rPr>
        <w:t>Klingel</w:t>
      </w:r>
      <w:proofErr w:type="spellEnd"/>
      <w:r w:rsidRPr="00E1616C">
        <w:rPr>
          <w:rFonts w:ascii="Arial" w:hAnsi="Arial" w:cs="Arial"/>
          <w:sz w:val="22"/>
          <w:szCs w:val="22"/>
          <w:lang w:val="fi-FI"/>
        </w:rPr>
        <w:t xml:space="preserve"> on huomioinut tämän trendin, ja tarjoaa koristekukka-asetelmia eri muodoissa: kransseina, pöytäasetelmina tai koriste-esineisiin yhdistettyinä. Hauska uutuus ovat kukka-aiheisesti somistetut kynttilät, jotka kruunaavat pääsiäiskattauksen ja </w:t>
      </w:r>
      <w:r w:rsidRPr="00E1616C">
        <w:rPr>
          <w:rFonts w:ascii="Arial" w:hAnsi="Arial" w:cs="Arial"/>
          <w:sz w:val="22"/>
          <w:szCs w:val="22"/>
          <w:lang w:val="fi-FI"/>
        </w:rPr>
        <w:noBreakHyphen/>
        <w:t>sisustuksen.</w:t>
      </w:r>
      <w:r w:rsidRPr="00E1616C">
        <w:rPr>
          <w:rFonts w:ascii="Arial" w:hAnsi="Arial" w:cs="Arial"/>
          <w:sz w:val="22"/>
          <w:szCs w:val="22"/>
          <w:lang w:val="fi-FI"/>
        </w:rPr>
        <w:br/>
      </w:r>
      <w:r w:rsidRPr="00E1616C">
        <w:rPr>
          <w:rFonts w:ascii="Arial" w:hAnsi="Arial" w:cs="Arial"/>
          <w:sz w:val="22"/>
          <w:szCs w:val="22"/>
          <w:lang w:val="fi-FI"/>
        </w:rPr>
        <w:br/>
      </w:r>
      <w:r w:rsidRPr="00E1616C">
        <w:rPr>
          <w:rFonts w:ascii="Arial" w:hAnsi="Arial" w:cs="Arial"/>
          <w:b/>
          <w:sz w:val="22"/>
          <w:szCs w:val="22"/>
          <w:lang w:val="fi-FI"/>
        </w:rPr>
        <w:t xml:space="preserve">Tyylillä pääsiäiseen </w:t>
      </w:r>
      <w:r w:rsidRPr="00E1616C">
        <w:rPr>
          <w:rFonts w:ascii="Arial" w:hAnsi="Arial" w:cs="Arial"/>
          <w:b/>
          <w:sz w:val="22"/>
          <w:szCs w:val="22"/>
          <w:lang w:val="fi-FI"/>
        </w:rPr>
        <w:cr/>
      </w:r>
      <w:r>
        <w:rPr>
          <w:rFonts w:ascii="Arial" w:hAnsi="Arial" w:cs="Arial"/>
          <w:b/>
          <w:sz w:val="22"/>
          <w:szCs w:val="22"/>
          <w:lang w:val="fi-FI"/>
        </w:rPr>
        <w:br/>
      </w:r>
      <w:r w:rsidRPr="00E1616C">
        <w:rPr>
          <w:rFonts w:ascii="Arial" w:hAnsi="Arial" w:cs="Arial"/>
          <w:sz w:val="22"/>
          <w:szCs w:val="22"/>
          <w:lang w:val="fi-FI"/>
        </w:rPr>
        <w:t xml:space="preserve">Pääsiäiskoristeiden lisäksi </w:t>
      </w:r>
      <w:proofErr w:type="spellStart"/>
      <w:r w:rsidRPr="00E1616C">
        <w:rPr>
          <w:rFonts w:ascii="Arial" w:hAnsi="Arial" w:cs="Arial"/>
          <w:sz w:val="22"/>
          <w:szCs w:val="22"/>
          <w:lang w:val="fi-FI"/>
        </w:rPr>
        <w:t>Klingeliltä</w:t>
      </w:r>
      <w:proofErr w:type="spellEnd"/>
      <w:r w:rsidRPr="00E1616C">
        <w:rPr>
          <w:rFonts w:ascii="Arial" w:hAnsi="Arial" w:cs="Arial"/>
          <w:sz w:val="22"/>
          <w:szCs w:val="22"/>
          <w:lang w:val="fi-FI"/>
        </w:rPr>
        <w:t xml:space="preserve"> on helppo hankkia myös oma pääsiäisvaatetus.  Huurteiset pastellimekot, kukikkaat puserot ja värikylläiset housut tuovat pääsiäistunnelmaa vaatekaappiin, mutta ovat samalla vankka osa tulevan kevään ja kesän muotikuvaa. Vierailu </w:t>
      </w:r>
      <w:proofErr w:type="spellStart"/>
      <w:r w:rsidRPr="00E1616C">
        <w:rPr>
          <w:rFonts w:ascii="Arial" w:hAnsi="Arial" w:cs="Arial"/>
          <w:sz w:val="22"/>
          <w:szCs w:val="22"/>
          <w:lang w:val="fi-FI"/>
        </w:rPr>
        <w:t>Klingelin</w:t>
      </w:r>
      <w:proofErr w:type="spellEnd"/>
      <w:r w:rsidRPr="00E1616C">
        <w:rPr>
          <w:rFonts w:ascii="Arial" w:hAnsi="Arial" w:cs="Arial"/>
          <w:sz w:val="22"/>
          <w:szCs w:val="22"/>
          <w:lang w:val="fi-FI"/>
        </w:rPr>
        <w:t xml:space="preserve"> verkkokaupassa onkin kuin sukellus karkkirasiaan. Tänä keväänä on aihetta nauttia muodin väriloistosta! </w:t>
      </w:r>
      <w:r w:rsidRPr="00E1616C">
        <w:rPr>
          <w:rFonts w:ascii="Arial" w:hAnsi="Arial" w:cs="Arial"/>
          <w:sz w:val="22"/>
          <w:szCs w:val="22"/>
          <w:lang w:val="fi-FI"/>
        </w:rPr>
        <w:br/>
      </w:r>
      <w:r w:rsidRPr="00E1616C">
        <w:rPr>
          <w:rFonts w:ascii="Arial" w:hAnsi="Arial" w:cs="Arial"/>
          <w:sz w:val="22"/>
          <w:szCs w:val="22"/>
          <w:lang w:val="fi-FI"/>
        </w:rPr>
        <w:br/>
      </w:r>
      <w:r w:rsidRPr="00E1616C">
        <w:rPr>
          <w:rFonts w:ascii="Arial" w:hAnsi="Arial" w:cs="Arial"/>
          <w:b/>
          <w:sz w:val="22"/>
          <w:szCs w:val="22"/>
          <w:lang w:val="fi-FI"/>
        </w:rPr>
        <w:t xml:space="preserve">Helppo ja käytännöllinen paitamekko </w:t>
      </w:r>
      <w:r>
        <w:rPr>
          <w:rFonts w:ascii="Arial" w:hAnsi="Arial" w:cs="Arial"/>
          <w:b/>
          <w:sz w:val="22"/>
          <w:szCs w:val="22"/>
          <w:lang w:val="fi-FI"/>
        </w:rPr>
        <w:br/>
      </w:r>
      <w:r w:rsidRPr="00E1616C">
        <w:rPr>
          <w:rFonts w:ascii="Arial" w:hAnsi="Arial" w:cs="Arial"/>
          <w:b/>
          <w:sz w:val="22"/>
          <w:szCs w:val="22"/>
          <w:lang w:val="fi-FI"/>
        </w:rPr>
        <w:br/>
      </w:r>
      <w:r w:rsidRPr="00E1616C">
        <w:rPr>
          <w:rFonts w:ascii="Arial" w:hAnsi="Arial" w:cs="Arial"/>
          <w:sz w:val="22"/>
          <w:szCs w:val="22"/>
          <w:lang w:val="fi-FI"/>
        </w:rPr>
        <w:t xml:space="preserve">Viimeisenä, mutta ei vähäisimpänä, haluamme nostaa esiin tuotteen, jonka uskomme olevan pääsiäisen ja koko tulevan kesän suuri suosikki: paitamekon! Se on helpon puettavuutensa ja monikäyttöisyytensä vuoksi täydellinen juhla- ja kesävaate. </w:t>
      </w:r>
      <w:proofErr w:type="spellStart"/>
      <w:r w:rsidRPr="00E1616C">
        <w:rPr>
          <w:rFonts w:ascii="Arial" w:hAnsi="Arial" w:cs="Arial"/>
          <w:sz w:val="22"/>
          <w:szCs w:val="22"/>
          <w:lang w:val="fi-FI"/>
        </w:rPr>
        <w:t>Klingelin</w:t>
      </w:r>
      <w:proofErr w:type="spellEnd"/>
      <w:r w:rsidRPr="00E1616C">
        <w:rPr>
          <w:rFonts w:ascii="Arial" w:hAnsi="Arial" w:cs="Arial"/>
          <w:sz w:val="22"/>
          <w:szCs w:val="22"/>
          <w:lang w:val="fi-FI"/>
        </w:rPr>
        <w:t xml:space="preserve"> valikoimasta se löytyy erilaisissa kuoseissa ja tietysti keväisissä väreissä.</w:t>
      </w:r>
    </w:p>
    <w:p w14:paraId="721AFE03" w14:textId="77777777" w:rsidR="00E1616C" w:rsidRPr="009D69A4" w:rsidRDefault="00E1616C" w:rsidP="00E1616C">
      <w:pPr>
        <w:rPr>
          <w:lang w:val="fi-FI"/>
        </w:rPr>
      </w:pPr>
    </w:p>
    <w:p w14:paraId="108FAB35" w14:textId="77777777" w:rsidR="00E1616C" w:rsidRPr="009D69A4" w:rsidRDefault="00E1616C" w:rsidP="00E1616C">
      <w:pPr>
        <w:rPr>
          <w:lang w:val="fi-FI"/>
        </w:rPr>
      </w:pPr>
    </w:p>
    <w:p w14:paraId="72A7DC4E" w14:textId="77777777" w:rsidR="00E1616C" w:rsidRPr="009D69A4" w:rsidRDefault="00E1616C" w:rsidP="00E1616C">
      <w:pPr>
        <w:pBdr>
          <w:top w:val="single" w:sz="4" w:space="1" w:color="auto"/>
        </w:pBdr>
        <w:rPr>
          <w:rFonts w:ascii="Arial" w:hAnsi="Arial" w:cs="Cambria"/>
          <w:color w:val="191919"/>
          <w:sz w:val="22"/>
          <w:szCs w:val="22"/>
          <w:lang w:val="fi-FI"/>
        </w:rPr>
      </w:pPr>
    </w:p>
    <w:p w14:paraId="2CBB8430" w14:textId="77777777" w:rsidR="00E1616C" w:rsidRPr="00E1616C" w:rsidRDefault="00E1616C" w:rsidP="00E1616C">
      <w:pPr>
        <w:pBdr>
          <w:top w:val="single" w:sz="4" w:space="1" w:color="auto"/>
        </w:pBdr>
        <w:rPr>
          <w:rFonts w:ascii="Arial" w:hAnsi="Arial" w:cs="Arial"/>
          <w:i/>
          <w:iCs/>
          <w:sz w:val="22"/>
          <w:szCs w:val="22"/>
          <w:lang w:val="fi-FI"/>
        </w:rPr>
      </w:pPr>
      <w:r w:rsidRPr="00E1616C">
        <w:rPr>
          <w:rFonts w:ascii="Arial" w:hAnsi="Arial" w:cs="Arial"/>
          <w:i/>
          <w:iCs/>
          <w:color w:val="191919"/>
          <w:sz w:val="22"/>
          <w:szCs w:val="22"/>
          <w:lang w:val="fi-FI"/>
        </w:rPr>
        <w:lastRenderedPageBreak/>
        <w:t xml:space="preserve">Mallisto on myynnissä osoitteessa </w:t>
      </w:r>
      <w:hyperlink r:id="rId5" w:history="1">
        <w:r w:rsidRPr="00E1616C">
          <w:rPr>
            <w:rStyle w:val="Hyperlnk"/>
            <w:rFonts w:ascii="Arial" w:hAnsi="Arial" w:cs="Arial"/>
            <w:i/>
            <w:iCs/>
            <w:sz w:val="22"/>
            <w:szCs w:val="22"/>
            <w:lang w:val="fi-FI"/>
          </w:rPr>
          <w:t>http://www.klingel.fi</w:t>
        </w:r>
      </w:hyperlink>
      <w:r w:rsidRPr="00E1616C">
        <w:rPr>
          <w:rFonts w:ascii="Arial" w:hAnsi="Arial" w:cs="Arial"/>
          <w:i/>
          <w:iCs/>
          <w:color w:val="191919"/>
          <w:sz w:val="22"/>
          <w:szCs w:val="22"/>
          <w:lang w:val="fi-FI"/>
        </w:rPr>
        <w:t xml:space="preserve"> sekä kuvastoissa.</w:t>
      </w:r>
    </w:p>
    <w:p w14:paraId="30CAF5FD" w14:textId="77777777" w:rsidR="00E1616C" w:rsidRPr="00E1616C" w:rsidRDefault="00E1616C" w:rsidP="00E1616C">
      <w:pPr>
        <w:pStyle w:val="Normalwebb"/>
        <w:rPr>
          <w:rStyle w:val="Hyperlnk"/>
          <w:rFonts w:ascii="Arial" w:hAnsi="Arial" w:cs="Arial"/>
          <w:sz w:val="22"/>
          <w:szCs w:val="22"/>
          <w:lang w:val="fi-FI"/>
        </w:rPr>
      </w:pPr>
      <w:r w:rsidRPr="00E1616C">
        <w:rPr>
          <w:rFonts w:ascii="Arial" w:hAnsi="Arial" w:cs="Arial"/>
          <w:sz w:val="22"/>
          <w:szCs w:val="22"/>
          <w:lang w:val="fi-FI"/>
        </w:rPr>
        <w:t xml:space="preserve">Korkearesoluutioiset kuvat: </w:t>
      </w:r>
      <w:hyperlink r:id="rId6" w:history="1">
        <w:r w:rsidRPr="00E1616C">
          <w:rPr>
            <w:rStyle w:val="Hyperlnk"/>
            <w:rFonts w:ascii="Arial" w:hAnsi="Arial" w:cs="Arial"/>
            <w:sz w:val="22"/>
            <w:szCs w:val="22"/>
            <w:lang w:val="fi-FI"/>
          </w:rPr>
          <w:t>http://www.mynewsdesk.com/fi/klingel/latest_media</w:t>
        </w:r>
      </w:hyperlink>
    </w:p>
    <w:p w14:paraId="754BA880" w14:textId="77777777" w:rsidR="00E1616C" w:rsidRPr="00E1616C" w:rsidRDefault="00E1616C" w:rsidP="00E1616C">
      <w:pPr>
        <w:pStyle w:val="Normalwebb"/>
        <w:rPr>
          <w:rFonts w:ascii="Arial" w:hAnsi="Arial" w:cs="Arial"/>
          <w:sz w:val="22"/>
          <w:szCs w:val="22"/>
          <w:lang w:val="fi-FI"/>
        </w:rPr>
      </w:pPr>
      <w:r w:rsidRPr="00E1616C">
        <w:rPr>
          <w:rStyle w:val="Stark"/>
          <w:rFonts w:ascii="Arial" w:hAnsi="Arial" w:cs="Arial"/>
          <w:sz w:val="22"/>
          <w:szCs w:val="22"/>
          <w:lang w:val="fi-FI"/>
        </w:rPr>
        <w:t xml:space="preserve">Lisätiedot, kuvat ja tuotelainaukset: </w:t>
      </w:r>
    </w:p>
    <w:p w14:paraId="728C1C2D" w14:textId="671476FC" w:rsidR="00E1616C" w:rsidRPr="00E1616C" w:rsidRDefault="00E1616C" w:rsidP="00E1616C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color w:val="000000"/>
          <w:sz w:val="22"/>
          <w:szCs w:val="22"/>
          <w:lang w:val="fi-FI"/>
        </w:rPr>
        <w:t>Maja Gustafsson</w:t>
      </w:r>
      <w:r w:rsidRPr="00E1616C">
        <w:rPr>
          <w:rFonts w:ascii="Arial" w:hAnsi="Arial" w:cs="Arial"/>
          <w:sz w:val="22"/>
          <w:szCs w:val="22"/>
          <w:lang w:val="fi-FI"/>
        </w:rPr>
        <w:t>,</w:t>
      </w:r>
      <w:r>
        <w:rPr>
          <w:rFonts w:ascii="MS Gothic" w:eastAsia="MS Gothic" w:hAnsi="MS Gothic" w:cs="MS Gothic" w:hint="eastAsia"/>
          <w:sz w:val="22"/>
          <w:szCs w:val="22"/>
          <w:lang w:val="fi-FI"/>
        </w:rPr>
        <w:t xml:space="preserve"> </w:t>
      </w:r>
      <w:r w:rsidRPr="00E1616C">
        <w:rPr>
          <w:rFonts w:ascii="Arial" w:hAnsi="Arial" w:cs="Arial"/>
          <w:sz w:val="22"/>
          <w:szCs w:val="22"/>
          <w:lang w:val="fi-FI"/>
        </w:rPr>
        <w:t xml:space="preserve">PR-vastaava, </w:t>
      </w:r>
      <w:proofErr w:type="spellStart"/>
      <w:r w:rsidRPr="00E1616C">
        <w:rPr>
          <w:rFonts w:ascii="Arial" w:hAnsi="Arial" w:cs="Arial"/>
          <w:sz w:val="22"/>
          <w:szCs w:val="22"/>
          <w:lang w:val="fi-FI"/>
        </w:rPr>
        <w:t>Klingel</w:t>
      </w:r>
      <w:proofErr w:type="spellEnd"/>
      <w:r w:rsidRPr="00E1616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E1616C">
        <w:rPr>
          <w:rFonts w:ascii="Arial" w:hAnsi="Arial" w:cs="Arial"/>
          <w:sz w:val="22"/>
          <w:szCs w:val="22"/>
          <w:lang w:val="fi-FI"/>
        </w:rPr>
        <w:t>Nordics</w:t>
      </w:r>
      <w:proofErr w:type="spellEnd"/>
    </w:p>
    <w:p w14:paraId="0421D6EC" w14:textId="77777777" w:rsidR="00E1616C" w:rsidRPr="00E1616C" w:rsidRDefault="00E1616C" w:rsidP="00E1616C">
      <w:pPr>
        <w:rPr>
          <w:rFonts w:ascii="Arial" w:hAnsi="Arial" w:cs="Arial"/>
          <w:sz w:val="20"/>
          <w:szCs w:val="20"/>
          <w:lang w:val="fi-FI"/>
        </w:rPr>
      </w:pPr>
      <w:r w:rsidRPr="00E1616C">
        <w:rPr>
          <w:rFonts w:ascii="Arial" w:hAnsi="Arial" w:cs="Arial"/>
          <w:color w:val="000000"/>
          <w:sz w:val="22"/>
          <w:szCs w:val="22"/>
          <w:lang w:val="fi-FI"/>
        </w:rPr>
        <w:t>+46 730 272 369</w:t>
      </w:r>
    </w:p>
    <w:p w14:paraId="1AB75297" w14:textId="0888B8F2" w:rsidR="00E1616C" w:rsidRPr="00E1616C" w:rsidRDefault="00E1616C" w:rsidP="00E1616C">
      <w:pPr>
        <w:rPr>
          <w:rFonts w:ascii="Arial" w:hAnsi="Arial" w:cs="Arial"/>
          <w:lang w:val="fi-FI"/>
        </w:rPr>
      </w:pPr>
      <w:hyperlink r:id="rId7" w:history="1">
        <w:r w:rsidRPr="003365EF">
          <w:rPr>
            <w:rStyle w:val="Hyperlnk"/>
            <w:rFonts w:ascii="Arial" w:hAnsi="Arial" w:cs="Arial"/>
            <w:sz w:val="22"/>
            <w:szCs w:val="22"/>
            <w:lang w:val="fi-FI"/>
          </w:rPr>
          <w:t>maja.gustafsson</w:t>
        </w:r>
        <w:r w:rsidRPr="003365EF">
          <w:rPr>
            <w:rStyle w:val="Hyperlnk"/>
            <w:rFonts w:ascii="Arial" w:hAnsi="Arial" w:cs="Arial"/>
            <w:sz w:val="22"/>
            <w:szCs w:val="22"/>
            <w:lang w:val="fi-FI"/>
          </w:rPr>
          <w:t>@klingel.se</w:t>
        </w:r>
      </w:hyperlink>
    </w:p>
    <w:p w14:paraId="02C54F1A" w14:textId="77777777" w:rsidR="00E1616C" w:rsidRPr="00E1616C" w:rsidRDefault="00E1616C" w:rsidP="00E1616C">
      <w:pPr>
        <w:rPr>
          <w:rFonts w:ascii="Arial" w:eastAsia="Times New Roman" w:hAnsi="Arial" w:cs="Arial"/>
          <w:sz w:val="20"/>
          <w:szCs w:val="20"/>
          <w:lang w:val="fi-FI"/>
        </w:rPr>
      </w:pPr>
      <w:bookmarkStart w:id="0" w:name="_GoBack"/>
      <w:bookmarkEnd w:id="0"/>
    </w:p>
    <w:p w14:paraId="66784D1E" w14:textId="77777777" w:rsidR="00E1616C" w:rsidRPr="00E1616C" w:rsidRDefault="00E1616C" w:rsidP="00E1616C">
      <w:pPr>
        <w:pStyle w:val="Normalwebb"/>
        <w:rPr>
          <w:rFonts w:ascii="Arial" w:hAnsi="Arial" w:cs="Arial"/>
          <w:sz w:val="22"/>
          <w:szCs w:val="22"/>
          <w:lang w:val="fi-FI"/>
        </w:rPr>
      </w:pPr>
      <w:r w:rsidRPr="00E1616C">
        <w:rPr>
          <w:rStyle w:val="Stark"/>
          <w:rFonts w:ascii="Arial" w:hAnsi="Arial" w:cs="Arial"/>
          <w:sz w:val="22"/>
          <w:szCs w:val="22"/>
          <w:lang w:val="fi-FI"/>
        </w:rPr>
        <w:t xml:space="preserve">Lisätietoa </w:t>
      </w:r>
      <w:proofErr w:type="spellStart"/>
      <w:r w:rsidRPr="00E1616C">
        <w:rPr>
          <w:rStyle w:val="Stark"/>
          <w:rFonts w:ascii="Arial" w:hAnsi="Arial" w:cs="Arial"/>
          <w:sz w:val="22"/>
          <w:szCs w:val="22"/>
          <w:lang w:val="fi-FI"/>
        </w:rPr>
        <w:t>Klingelistä</w:t>
      </w:r>
      <w:proofErr w:type="spellEnd"/>
      <w:r w:rsidRPr="00E1616C">
        <w:rPr>
          <w:rStyle w:val="Stark"/>
          <w:rFonts w:ascii="Arial" w:hAnsi="Arial" w:cs="Arial"/>
          <w:sz w:val="22"/>
          <w:szCs w:val="22"/>
          <w:lang w:val="fi-FI"/>
        </w:rPr>
        <w:t xml:space="preserve">: </w:t>
      </w:r>
    </w:p>
    <w:p w14:paraId="30336C57" w14:textId="52EE525A" w:rsidR="00E1616C" w:rsidRPr="00E1616C" w:rsidRDefault="00E1616C" w:rsidP="00E1616C">
      <w:pPr>
        <w:rPr>
          <w:rFonts w:ascii="Arial" w:hAnsi="Arial" w:cs="Arial"/>
          <w:sz w:val="20"/>
          <w:szCs w:val="20"/>
          <w:lang w:val="fi-FI"/>
        </w:rPr>
      </w:pPr>
      <w:r w:rsidRPr="00E1616C">
        <w:rPr>
          <w:rFonts w:ascii="Arial" w:hAnsi="Arial" w:cs="Arial"/>
          <w:color w:val="000000"/>
          <w:sz w:val="22"/>
          <w:szCs w:val="22"/>
          <w:lang w:val="fi-FI"/>
        </w:rPr>
        <w:t xml:space="preserve">Carina </w:t>
      </w:r>
      <w:proofErr w:type="spellStart"/>
      <w:r w:rsidRPr="00E1616C">
        <w:rPr>
          <w:rFonts w:ascii="Arial" w:hAnsi="Arial" w:cs="Arial"/>
          <w:color w:val="000000"/>
          <w:sz w:val="22"/>
          <w:szCs w:val="22"/>
          <w:lang w:val="fi-FI"/>
        </w:rPr>
        <w:t>Bergudden</w:t>
      </w:r>
      <w:proofErr w:type="spellEnd"/>
      <w:r w:rsidRPr="00E1616C">
        <w:rPr>
          <w:rFonts w:ascii="Arial" w:hAnsi="Arial" w:cs="Arial"/>
          <w:sz w:val="22"/>
          <w:szCs w:val="22"/>
          <w:lang w:val="fi-FI"/>
        </w:rPr>
        <w:t xml:space="preserve">, operatiivinen johtaja, </w:t>
      </w:r>
      <w:proofErr w:type="spellStart"/>
      <w:r w:rsidRPr="00E1616C">
        <w:rPr>
          <w:rFonts w:ascii="Arial" w:hAnsi="Arial" w:cs="Arial"/>
          <w:sz w:val="22"/>
          <w:szCs w:val="22"/>
          <w:lang w:val="fi-FI"/>
        </w:rPr>
        <w:t>Klingel</w:t>
      </w:r>
      <w:proofErr w:type="spellEnd"/>
      <w:r w:rsidRPr="00E1616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E1616C">
        <w:rPr>
          <w:rFonts w:ascii="Arial" w:hAnsi="Arial" w:cs="Arial"/>
          <w:sz w:val="22"/>
          <w:szCs w:val="22"/>
          <w:lang w:val="fi-FI"/>
        </w:rPr>
        <w:t>Nordics</w:t>
      </w:r>
      <w:proofErr w:type="spellEnd"/>
    </w:p>
    <w:p w14:paraId="3FD01A6D" w14:textId="77777777" w:rsidR="00E1616C" w:rsidRPr="00E1616C" w:rsidRDefault="00E1616C" w:rsidP="00E1616C">
      <w:pPr>
        <w:rPr>
          <w:rFonts w:ascii="Arial" w:hAnsi="Arial" w:cs="Arial"/>
          <w:sz w:val="22"/>
          <w:szCs w:val="22"/>
          <w:lang w:val="fi-FI"/>
        </w:rPr>
      </w:pPr>
      <w:r w:rsidRPr="00E1616C">
        <w:rPr>
          <w:rFonts w:ascii="Arial" w:hAnsi="Arial" w:cs="Arial"/>
          <w:sz w:val="22"/>
          <w:szCs w:val="22"/>
          <w:lang w:val="fi-FI"/>
        </w:rPr>
        <w:t>+46 706 686 086</w:t>
      </w:r>
    </w:p>
    <w:p w14:paraId="2D9292C1" w14:textId="77777777" w:rsidR="00E1616C" w:rsidRPr="00E1616C" w:rsidRDefault="00E1616C" w:rsidP="00E1616C">
      <w:pPr>
        <w:rPr>
          <w:rFonts w:ascii="Arial" w:hAnsi="Arial" w:cs="Arial"/>
          <w:lang w:val="fi-FI"/>
        </w:rPr>
      </w:pPr>
      <w:hyperlink r:id="rId8" w:history="1">
        <w:r w:rsidRPr="00E1616C">
          <w:rPr>
            <w:rStyle w:val="Hyperlnk"/>
            <w:rFonts w:ascii="Arial" w:hAnsi="Arial" w:cs="Arial"/>
            <w:sz w:val="22"/>
            <w:szCs w:val="22"/>
            <w:lang w:val="fi-FI"/>
          </w:rPr>
          <w:t>carina.bergudden@klingel.se</w:t>
        </w:r>
      </w:hyperlink>
    </w:p>
    <w:p w14:paraId="0C3D4DB6" w14:textId="77777777" w:rsidR="00205F6E" w:rsidRPr="00006796" w:rsidRDefault="00205F6E" w:rsidP="00205F6E">
      <w:pPr>
        <w:spacing w:after="240"/>
        <w:rPr>
          <w:lang w:val="fi-FI"/>
        </w:rPr>
      </w:pPr>
    </w:p>
    <w:p w14:paraId="158DFA50" w14:textId="77777777" w:rsidR="00B667FA" w:rsidRPr="00477A59" w:rsidRDefault="00B667FA" w:rsidP="00B667FA">
      <w:pPr>
        <w:rPr>
          <w:rFonts w:ascii="Helvetica" w:hAnsi="Helvetica"/>
        </w:rPr>
      </w:pPr>
    </w:p>
    <w:p w14:paraId="02C8926D" w14:textId="77777777" w:rsidR="00B667FA" w:rsidRDefault="00B667FA" w:rsidP="00B667FA">
      <w:pPr>
        <w:rPr>
          <w:b/>
        </w:rPr>
      </w:pPr>
    </w:p>
    <w:p w14:paraId="63A61E63" w14:textId="77777777" w:rsidR="00B667FA" w:rsidRPr="00A71CB0" w:rsidRDefault="00B667FA" w:rsidP="00B667FA">
      <w:pPr>
        <w:rPr>
          <w:b/>
        </w:rPr>
      </w:pPr>
    </w:p>
    <w:p w14:paraId="76E89E0C" w14:textId="77777777" w:rsidR="00B667FA" w:rsidRPr="00A71CB0" w:rsidRDefault="00B667FA" w:rsidP="00B667FA"/>
    <w:p w14:paraId="55041A49" w14:textId="77777777" w:rsidR="00B667FA" w:rsidRDefault="00B667FA" w:rsidP="00B667FA"/>
    <w:p w14:paraId="197139F7" w14:textId="77777777" w:rsidR="00B667FA" w:rsidRDefault="00B667FA" w:rsidP="00B667FA"/>
    <w:p w14:paraId="27C96B3C" w14:textId="77777777" w:rsidR="00EC36D9" w:rsidRDefault="00EC36D9"/>
    <w:sectPr w:rsidR="00EC36D9" w:rsidSect="002C21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FA"/>
    <w:rsid w:val="00205F6E"/>
    <w:rsid w:val="002C2181"/>
    <w:rsid w:val="00337D16"/>
    <w:rsid w:val="00917A0F"/>
    <w:rsid w:val="0096521E"/>
    <w:rsid w:val="00973E3E"/>
    <w:rsid w:val="00B667FA"/>
    <w:rsid w:val="00E1616C"/>
    <w:rsid w:val="00E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4093E"/>
  <w14:defaultImageDpi w14:val="300"/>
  <w15:docId w15:val="{8DFB5BE3-BAA5-8F46-B89D-E79CAA4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7FA"/>
    <w:rPr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67F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667F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  <w:style w:type="character" w:styleId="Stark">
    <w:name w:val="Strong"/>
    <w:basedOn w:val="Standardstycketeckensnitt"/>
    <w:uiPriority w:val="22"/>
    <w:qFormat/>
    <w:rsid w:val="00B667FA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67F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7FA"/>
    <w:rPr>
      <w:rFonts w:ascii="Lucida Grande" w:hAnsi="Lucida Grande" w:cs="Lucida Grande"/>
      <w:sz w:val="18"/>
      <w:szCs w:val="18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16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bergudden@klingel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gustafsson@klinge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newsdesk.com/fi/klingel/latest_media" TargetMode="External"/><Relationship Id="rId5" Type="http://schemas.openxmlformats.org/officeDocument/2006/relationships/hyperlink" Target="http://www.klingel.f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2241</Characters>
  <Application>Microsoft Office Word</Application>
  <DocSecurity>0</DocSecurity>
  <Lines>18</Lines>
  <Paragraphs>5</Paragraphs>
  <ScaleCrop>false</ScaleCrop>
  <Company>Klingel Schweden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Roosch</dc:creator>
  <cp:keywords/>
  <dc:description/>
  <cp:lastModifiedBy>Klingel Sverige</cp:lastModifiedBy>
  <cp:revision>2</cp:revision>
  <dcterms:created xsi:type="dcterms:W3CDTF">2020-02-24T07:51:00Z</dcterms:created>
  <dcterms:modified xsi:type="dcterms:W3CDTF">2020-02-24T07:51:00Z</dcterms:modified>
</cp:coreProperties>
</file>