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3" w:rsidRPr="002A1921" w:rsidRDefault="002A1921">
      <w:pPr>
        <w:pStyle w:val="Rubrik1"/>
        <w:rPr>
          <w:b w:val="0"/>
          <w:sz w:val="20"/>
          <w:szCs w:val="20"/>
        </w:rPr>
      </w:pPr>
      <w:bookmarkStart w:id="0" w:name="bkmRubrik"/>
      <w:bookmarkStart w:id="1" w:name="_GoBack"/>
      <w:bookmarkEnd w:id="0"/>
      <w:bookmarkEnd w:id="1"/>
      <w:r w:rsidRPr="002A1921">
        <w:rPr>
          <w:b w:val="0"/>
          <w:sz w:val="20"/>
          <w:szCs w:val="20"/>
        </w:rPr>
        <w:t xml:space="preserve">Pressinformation </w:t>
      </w:r>
      <w:r w:rsidR="00491341">
        <w:rPr>
          <w:b w:val="0"/>
          <w:sz w:val="20"/>
          <w:szCs w:val="20"/>
        </w:rPr>
        <w:t>2016-</w:t>
      </w:r>
      <w:r w:rsidR="001633BD">
        <w:rPr>
          <w:b w:val="0"/>
          <w:sz w:val="20"/>
          <w:szCs w:val="20"/>
        </w:rPr>
        <w:t>07-01</w:t>
      </w:r>
    </w:p>
    <w:p w:rsidR="00A93943" w:rsidRDefault="00A93943" w:rsidP="00A93943">
      <w:pPr>
        <w:overflowPunct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bookmarkStart w:id="2" w:name="bkmStart"/>
      <w:bookmarkEnd w:id="2"/>
    </w:p>
    <w:p w:rsidR="00F21921" w:rsidRDefault="00F21921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</w:p>
    <w:p w:rsidR="00B74740" w:rsidRPr="001633BD" w:rsidRDefault="009F6EFB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Theme="minorHAnsi" w:hAnsiTheme="minorHAnsi" w:cstheme="minorHAnsi"/>
          <w:bCs/>
          <w:sz w:val="28"/>
          <w:szCs w:val="28"/>
          <w:lang w:eastAsia="sv-SE"/>
        </w:rPr>
      </w:pPr>
      <w:r w:rsidRPr="001633BD">
        <w:rPr>
          <w:rStyle w:val="Rubrik1Char"/>
          <w:szCs w:val="28"/>
        </w:rPr>
        <w:t>Sveriges ledande restaura</w:t>
      </w:r>
      <w:r w:rsidR="005A38A7" w:rsidRPr="001633BD">
        <w:rPr>
          <w:rStyle w:val="Rubrik1Char"/>
          <w:szCs w:val="28"/>
        </w:rPr>
        <w:t>nggrossist etablerar sig på Väla</w:t>
      </w:r>
    </w:p>
    <w:p w:rsidR="00A417C3" w:rsidRPr="00371064" w:rsidRDefault="00C300C0" w:rsidP="00F21921">
      <w:pPr>
        <w:rPr>
          <w:b/>
          <w:sz w:val="22"/>
          <w:szCs w:val="22"/>
        </w:rPr>
      </w:pPr>
      <w:r>
        <w:rPr>
          <w:b/>
          <w:sz w:val="22"/>
          <w:szCs w:val="22"/>
        </w:rPr>
        <w:t>Axfood Snabbgross</w:t>
      </w:r>
      <w:r w:rsidR="009F6EFB">
        <w:rPr>
          <w:b/>
          <w:sz w:val="22"/>
          <w:szCs w:val="22"/>
        </w:rPr>
        <w:t xml:space="preserve"> etablerar sig på 2 000 kvadratmeter i Väla handelsområde</w:t>
      </w:r>
      <w:r w:rsidR="005A38A7">
        <w:rPr>
          <w:b/>
          <w:sz w:val="22"/>
          <w:szCs w:val="22"/>
        </w:rPr>
        <w:t xml:space="preserve"> i Helsingborg</w:t>
      </w:r>
      <w:r w:rsidR="00A417C3" w:rsidRPr="00371064">
        <w:rPr>
          <w:b/>
          <w:sz w:val="22"/>
          <w:szCs w:val="22"/>
        </w:rPr>
        <w:t>.</w:t>
      </w:r>
      <w:r w:rsidR="009F6EFB">
        <w:rPr>
          <w:b/>
          <w:sz w:val="22"/>
          <w:szCs w:val="22"/>
        </w:rPr>
        <w:t xml:space="preserve"> </w:t>
      </w:r>
      <w:r w:rsidR="00DD411B">
        <w:rPr>
          <w:b/>
          <w:sz w:val="22"/>
          <w:szCs w:val="22"/>
        </w:rPr>
        <w:t xml:space="preserve">Från och med mitten av februari 2017 kommer krögarna i en av Sveriges restaurangtätaste städer äntligen att få </w:t>
      </w:r>
      <w:r>
        <w:rPr>
          <w:b/>
          <w:sz w:val="22"/>
          <w:szCs w:val="22"/>
        </w:rPr>
        <w:t>en dedikerad grossist</w:t>
      </w:r>
      <w:r w:rsidR="00DD411B">
        <w:rPr>
          <w:b/>
          <w:sz w:val="22"/>
          <w:szCs w:val="22"/>
        </w:rPr>
        <w:t xml:space="preserve"> på hemmaplan. </w:t>
      </w:r>
    </w:p>
    <w:p w:rsidR="00B74740" w:rsidRPr="00371064" w:rsidRDefault="004C5740" w:rsidP="00A417C3">
      <w:pPr>
        <w:pStyle w:val="Liststycke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Vår närvaro i Skåne har hittills varit Malmö</w:t>
      </w:r>
      <w:r w:rsidR="007E160C">
        <w:rPr>
          <w:rFonts w:asciiTheme="minorHAnsi" w:hAnsiTheme="minorHAnsi" w:cstheme="minorHAnsi"/>
        </w:rPr>
        <w:t xml:space="preserve"> och Kristianstad</w:t>
      </w:r>
      <w:r>
        <w:rPr>
          <w:rFonts w:asciiTheme="minorHAnsi" w:hAnsiTheme="minorHAnsi" w:cstheme="minorHAnsi"/>
        </w:rPr>
        <w:t xml:space="preserve">. Att vi nu etablerar oss i Helsingborg, som är en av Sveriges restaurangtätaste städer – och dessutom på en av landets starkaste handelsplatser – känns </w:t>
      </w:r>
      <w:r w:rsidR="00C300C0">
        <w:rPr>
          <w:rFonts w:asciiTheme="minorHAnsi" w:hAnsiTheme="minorHAnsi" w:cstheme="minorHAnsi"/>
        </w:rPr>
        <w:t>helt</w:t>
      </w:r>
      <w:r>
        <w:rPr>
          <w:rFonts w:asciiTheme="minorHAnsi" w:hAnsiTheme="minorHAnsi" w:cstheme="minorHAnsi"/>
        </w:rPr>
        <w:t xml:space="preserve"> naturligt.</w:t>
      </w:r>
      <w:r w:rsidR="00C300C0">
        <w:rPr>
          <w:rFonts w:asciiTheme="minorHAnsi" w:hAnsiTheme="minorHAnsi" w:cstheme="minorHAnsi"/>
        </w:rPr>
        <w:t xml:space="preserve"> Här finns inte minst över 200 restauranger som vi kan förenkla vardagen för</w:t>
      </w:r>
      <w:r w:rsidR="009F6EFB">
        <w:rPr>
          <w:rFonts w:asciiTheme="minorHAnsi" w:hAnsiTheme="minorHAnsi" w:cstheme="minorHAnsi"/>
        </w:rPr>
        <w:t xml:space="preserve">, säger </w:t>
      </w:r>
      <w:r w:rsidR="008E4B75">
        <w:rPr>
          <w:rFonts w:asciiTheme="minorHAnsi" w:hAnsiTheme="minorHAnsi" w:cstheme="minorHAnsi"/>
        </w:rPr>
        <w:t>Irene Waldemarson</w:t>
      </w:r>
      <w:r w:rsidR="00C300C0">
        <w:rPr>
          <w:rFonts w:asciiTheme="minorHAnsi" w:hAnsiTheme="minorHAnsi" w:cstheme="minorHAnsi"/>
        </w:rPr>
        <w:t xml:space="preserve">, </w:t>
      </w:r>
      <w:r w:rsidR="008E4B75">
        <w:rPr>
          <w:rFonts w:asciiTheme="minorHAnsi" w:hAnsiTheme="minorHAnsi" w:cstheme="minorHAnsi"/>
        </w:rPr>
        <w:t xml:space="preserve">VD </w:t>
      </w:r>
      <w:r w:rsidR="00C300C0">
        <w:rPr>
          <w:rFonts w:asciiTheme="minorHAnsi" w:hAnsiTheme="minorHAnsi" w:cstheme="minorHAnsi"/>
        </w:rPr>
        <w:t>på Axfood Snabbgross</w:t>
      </w:r>
      <w:r w:rsidR="002469EA" w:rsidRPr="00371064">
        <w:rPr>
          <w:rFonts w:asciiTheme="minorHAnsi" w:hAnsiTheme="minorHAnsi" w:cstheme="minorHAnsi"/>
        </w:rPr>
        <w:t xml:space="preserve">. </w:t>
      </w:r>
      <w:r w:rsidR="00F43A97" w:rsidRPr="00371064">
        <w:rPr>
          <w:rFonts w:asciiTheme="minorHAnsi" w:hAnsiTheme="minorHAnsi" w:cstheme="minorHAnsi"/>
        </w:rPr>
        <w:t xml:space="preserve"> </w:t>
      </w:r>
    </w:p>
    <w:p w:rsidR="00371064" w:rsidRPr="00371064" w:rsidRDefault="00371064" w:rsidP="00371064">
      <w:pPr>
        <w:pStyle w:val="Liststycke"/>
        <w:rPr>
          <w:rFonts w:asciiTheme="minorHAnsi" w:hAnsiTheme="minorHAnsi" w:cstheme="minorHAnsi"/>
        </w:rPr>
      </w:pPr>
    </w:p>
    <w:p w:rsidR="00371064" w:rsidRPr="00371064" w:rsidRDefault="00DD411B" w:rsidP="00371064">
      <w:pPr>
        <w:rPr>
          <w:sz w:val="22"/>
          <w:szCs w:val="22"/>
          <w:lang w:eastAsia="sv-SE"/>
        </w:rPr>
      </w:pPr>
      <w:r>
        <w:rPr>
          <w:sz w:val="22"/>
          <w:szCs w:val="22"/>
          <w:lang w:eastAsia="sv-SE"/>
        </w:rPr>
        <w:t>Den 2 000 kvadratmete</w:t>
      </w:r>
      <w:r w:rsidR="004F7FDD">
        <w:rPr>
          <w:sz w:val="22"/>
          <w:szCs w:val="22"/>
          <w:lang w:eastAsia="sv-SE"/>
        </w:rPr>
        <w:t>r stora lokalen ligger i en före detta industrifastighet</w:t>
      </w:r>
      <w:r>
        <w:rPr>
          <w:sz w:val="22"/>
          <w:szCs w:val="22"/>
          <w:lang w:eastAsia="sv-SE"/>
        </w:rPr>
        <w:t xml:space="preserve"> där SKF har huserat sedan byggnaden invigdes</w:t>
      </w:r>
      <w:r w:rsidR="00371064" w:rsidRPr="00371064">
        <w:rPr>
          <w:sz w:val="22"/>
          <w:szCs w:val="22"/>
          <w:lang w:eastAsia="sv-SE"/>
        </w:rPr>
        <w:t xml:space="preserve">. </w:t>
      </w:r>
      <w:r w:rsidR="004C5740">
        <w:rPr>
          <w:sz w:val="22"/>
          <w:szCs w:val="22"/>
          <w:lang w:eastAsia="sv-SE"/>
        </w:rPr>
        <w:t xml:space="preserve">Axfood Snabbgross kommer att hyra den största delen av </w:t>
      </w:r>
      <w:r w:rsidR="004F7FDD">
        <w:rPr>
          <w:sz w:val="22"/>
          <w:szCs w:val="22"/>
          <w:lang w:eastAsia="sv-SE"/>
        </w:rPr>
        <w:t>fastigheten</w:t>
      </w:r>
      <w:r w:rsidR="004C5740">
        <w:rPr>
          <w:sz w:val="22"/>
          <w:szCs w:val="22"/>
          <w:lang w:eastAsia="sv-SE"/>
        </w:rPr>
        <w:t xml:space="preserve">, men det finns yta kvar för en till </w:t>
      </w:r>
      <w:r w:rsidR="00C300C0">
        <w:rPr>
          <w:sz w:val="22"/>
          <w:szCs w:val="22"/>
          <w:lang w:eastAsia="sv-SE"/>
        </w:rPr>
        <w:t>verksamhet</w:t>
      </w:r>
      <w:r w:rsidR="004C5740">
        <w:rPr>
          <w:sz w:val="22"/>
          <w:szCs w:val="22"/>
          <w:lang w:eastAsia="sv-SE"/>
        </w:rPr>
        <w:t xml:space="preserve">. </w:t>
      </w:r>
    </w:p>
    <w:p w:rsidR="00DD411B" w:rsidRPr="00371064" w:rsidRDefault="00DD411B" w:rsidP="00DD411B">
      <w:pPr>
        <w:pStyle w:val="Liststycke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känns självklart bra att snabbt kunna ersätta SKF:s gamla lokal med en ny hy</w:t>
      </w:r>
      <w:r w:rsidR="004F7FDD">
        <w:rPr>
          <w:rFonts w:asciiTheme="minorHAnsi" w:hAnsiTheme="minorHAnsi" w:cstheme="minorHAnsi"/>
        </w:rPr>
        <w:t>resgäst, och extra roligt att</w:t>
      </w:r>
      <w:r>
        <w:rPr>
          <w:rFonts w:asciiTheme="minorHAnsi" w:hAnsiTheme="minorHAnsi" w:cstheme="minorHAnsi"/>
        </w:rPr>
        <w:t xml:space="preserve"> komplettera handelsområdet med en </w:t>
      </w:r>
      <w:r w:rsidR="005A38A7">
        <w:rPr>
          <w:rFonts w:asciiTheme="minorHAnsi" w:hAnsiTheme="minorHAnsi" w:cstheme="minorHAnsi"/>
        </w:rPr>
        <w:t xml:space="preserve">för oss </w:t>
      </w:r>
      <w:r>
        <w:rPr>
          <w:rFonts w:asciiTheme="minorHAnsi" w:hAnsiTheme="minorHAnsi" w:cstheme="minorHAnsi"/>
        </w:rPr>
        <w:t>ny typ av verksamhet</w:t>
      </w:r>
      <w:r w:rsidR="005A38A7">
        <w:rPr>
          <w:rFonts w:asciiTheme="minorHAnsi" w:hAnsiTheme="minorHAnsi" w:cstheme="minorHAnsi"/>
        </w:rPr>
        <w:t xml:space="preserve"> med stark efterfrågan</w:t>
      </w:r>
      <w:r>
        <w:rPr>
          <w:rFonts w:asciiTheme="minorHAnsi" w:hAnsiTheme="minorHAnsi" w:cstheme="minorHAnsi"/>
        </w:rPr>
        <w:t xml:space="preserve">. </w:t>
      </w:r>
      <w:r w:rsidR="005A38A7">
        <w:rPr>
          <w:rFonts w:asciiTheme="minorHAnsi" w:hAnsiTheme="minorHAnsi" w:cstheme="minorHAnsi"/>
        </w:rPr>
        <w:t>I anslutning till Axfood Snabbgross lokal finns även en ledig yta om 800 kvadratmeter, d</w:t>
      </w:r>
      <w:r w:rsidR="003757A9">
        <w:rPr>
          <w:rFonts w:asciiTheme="minorHAnsi" w:hAnsiTheme="minorHAnsi" w:cstheme="minorHAnsi"/>
        </w:rPr>
        <w:t>it</w:t>
      </w:r>
      <w:r w:rsidR="005A38A7">
        <w:rPr>
          <w:rFonts w:asciiTheme="minorHAnsi" w:hAnsiTheme="minorHAnsi" w:cstheme="minorHAnsi"/>
        </w:rPr>
        <w:t xml:space="preserve"> vi nu </w:t>
      </w:r>
      <w:r w:rsidR="003757A9">
        <w:rPr>
          <w:rFonts w:asciiTheme="minorHAnsi" w:hAnsiTheme="minorHAnsi" w:cstheme="minorHAnsi"/>
        </w:rPr>
        <w:t>söker</w:t>
      </w:r>
      <w:r w:rsidR="005A38A7">
        <w:rPr>
          <w:rFonts w:asciiTheme="minorHAnsi" w:hAnsiTheme="minorHAnsi" w:cstheme="minorHAnsi"/>
        </w:rPr>
        <w:t xml:space="preserve"> rätt hyresgäst som kan stärka upp handelsområdet ytterligare, säger Niklas B</w:t>
      </w:r>
      <w:r w:rsidR="003757A9">
        <w:rPr>
          <w:rFonts w:asciiTheme="minorHAnsi" w:hAnsiTheme="minorHAnsi" w:cstheme="minorHAnsi"/>
        </w:rPr>
        <w:t>l</w:t>
      </w:r>
      <w:r w:rsidR="005A38A7">
        <w:rPr>
          <w:rFonts w:asciiTheme="minorHAnsi" w:hAnsiTheme="minorHAnsi" w:cstheme="minorHAnsi"/>
        </w:rPr>
        <w:t>onér, Centrumchef på Väla Centrum.</w:t>
      </w:r>
      <w:r w:rsidRPr="00371064">
        <w:rPr>
          <w:rFonts w:asciiTheme="minorHAnsi" w:hAnsiTheme="minorHAnsi" w:cstheme="minorHAnsi"/>
        </w:rPr>
        <w:t xml:space="preserve">  </w:t>
      </w:r>
    </w:p>
    <w:p w:rsidR="00371064" w:rsidRPr="00371064" w:rsidRDefault="00371064" w:rsidP="00371064">
      <w:pPr>
        <w:pStyle w:val="Liststycke"/>
        <w:rPr>
          <w:rFonts w:asciiTheme="minorHAnsi" w:hAnsiTheme="minorHAnsi" w:cstheme="minorHAnsi"/>
        </w:rPr>
      </w:pPr>
    </w:p>
    <w:p w:rsidR="00371064" w:rsidRPr="00371064" w:rsidRDefault="00371064" w:rsidP="009F6EFB">
      <w:pPr>
        <w:rPr>
          <w:rFonts w:asciiTheme="minorHAnsi" w:hAnsiTheme="minorHAnsi" w:cstheme="minorHAnsi"/>
        </w:rPr>
      </w:pPr>
    </w:p>
    <w:p w:rsidR="00F21921" w:rsidRDefault="009F6EFB" w:rsidP="00F21921">
      <w:r>
        <w:rPr>
          <w:rStyle w:val="Stark"/>
          <w:rFonts w:cs="Arial"/>
        </w:rPr>
        <w:t>Om Axfood Snabbgross</w:t>
      </w:r>
      <w:r>
        <w:rPr>
          <w:rStyle w:val="Stark"/>
          <w:rFonts w:cs="Arial"/>
        </w:rPr>
        <w:br/>
      </w:r>
      <w:r>
        <w:rPr>
          <w:rStyle w:val="Stark"/>
          <w:rFonts w:cs="Arial"/>
          <w:b w:val="0"/>
        </w:rPr>
        <w:t xml:space="preserve">Axfood Snabbgross är Sveriges ledande restauranggrossist, med ett brett sortiment av </w:t>
      </w:r>
      <w:r w:rsidR="008C346C">
        <w:rPr>
          <w:rStyle w:val="Stark"/>
          <w:rFonts w:cs="Arial"/>
          <w:b w:val="0"/>
        </w:rPr>
        <w:t>råvaror</w:t>
      </w:r>
      <w:r w:rsidR="000A458B">
        <w:rPr>
          <w:rStyle w:val="Stark"/>
          <w:rFonts w:cs="Arial"/>
          <w:b w:val="0"/>
        </w:rPr>
        <w:t xml:space="preserve"> och utrustning till r</w:t>
      </w:r>
      <w:r w:rsidR="008C346C">
        <w:rPr>
          <w:rStyle w:val="Stark"/>
          <w:rFonts w:cs="Arial"/>
          <w:b w:val="0"/>
        </w:rPr>
        <w:t xml:space="preserve">estaurang, </w:t>
      </w:r>
      <w:proofErr w:type="spellStart"/>
      <w:r w:rsidR="008C346C">
        <w:rPr>
          <w:rStyle w:val="Stark"/>
          <w:rFonts w:cs="Arial"/>
          <w:b w:val="0"/>
        </w:rPr>
        <w:t>fastfood</w:t>
      </w:r>
      <w:proofErr w:type="spellEnd"/>
      <w:r w:rsidR="008C346C">
        <w:rPr>
          <w:rStyle w:val="Stark"/>
          <w:rFonts w:cs="Arial"/>
          <w:b w:val="0"/>
        </w:rPr>
        <w:t xml:space="preserve"> och café</w:t>
      </w:r>
      <w:r>
        <w:rPr>
          <w:rStyle w:val="Stark"/>
          <w:rFonts w:cs="Arial"/>
          <w:b w:val="0"/>
        </w:rPr>
        <w:t>. Sortimentet består av cirka 13 000 artiklar. Företaget finns representerat med 22 butiker runt om i Sverige och erbjuder även distribution vid köp via e-handel.</w:t>
      </w:r>
      <w:r w:rsidR="00507937" w:rsidRPr="006A64E4">
        <w:rPr>
          <w:rStyle w:val="Stark"/>
          <w:rFonts w:cs="Arial"/>
        </w:rPr>
        <w:br/>
      </w:r>
      <w:r w:rsidR="00507937">
        <w:rPr>
          <w:rStyle w:val="Stark"/>
          <w:rFonts w:cs="Arial"/>
        </w:rPr>
        <w:br/>
      </w:r>
      <w:r w:rsidR="00B74740" w:rsidRPr="00DA5513">
        <w:rPr>
          <w:rStyle w:val="Stark"/>
          <w:rFonts w:cs="Arial"/>
        </w:rPr>
        <w:t>För mer information kontakta:</w:t>
      </w:r>
      <w:r w:rsidR="00B74740" w:rsidRPr="00DA5513">
        <w:rPr>
          <w:rFonts w:cs="Arial"/>
        </w:rPr>
        <w:br/>
      </w:r>
      <w:r>
        <w:rPr>
          <w:rStyle w:val="phone"/>
          <w:rFonts w:cs="Arial"/>
        </w:rPr>
        <w:t>Niklas Blonér</w:t>
      </w:r>
      <w:r w:rsidR="00642C23">
        <w:rPr>
          <w:rStyle w:val="phone"/>
          <w:rFonts w:cs="Arial"/>
        </w:rPr>
        <w:t xml:space="preserve">, </w:t>
      </w:r>
      <w:r>
        <w:rPr>
          <w:rStyle w:val="phone"/>
          <w:rFonts w:cs="Arial"/>
        </w:rPr>
        <w:t>Centrumchef Väla Centrum</w:t>
      </w:r>
      <w:r w:rsidR="006D0F7B">
        <w:rPr>
          <w:rStyle w:val="phone"/>
          <w:rFonts w:cs="Arial"/>
        </w:rPr>
        <w:t>,</w:t>
      </w:r>
      <w:r>
        <w:rPr>
          <w:rStyle w:val="phone"/>
          <w:rFonts w:cs="Arial"/>
        </w:rPr>
        <w:t xml:space="preserve"> </w:t>
      </w:r>
      <w:hyperlink r:id="rId9" w:history="1">
        <w:r w:rsidRPr="005F498B">
          <w:rPr>
            <w:rStyle w:val="Hyperlnk"/>
            <w:rFonts w:cs="Arial"/>
          </w:rPr>
          <w:t>niklas.bloner@skandiafastigheter.se</w:t>
        </w:r>
      </w:hyperlink>
      <w:r>
        <w:rPr>
          <w:rStyle w:val="phone"/>
          <w:rFonts w:cs="Arial"/>
        </w:rPr>
        <w:t>, 070-833 51 51</w:t>
      </w:r>
      <w:r w:rsidR="006D0F7B">
        <w:rPr>
          <w:rStyle w:val="phone"/>
          <w:rFonts w:cs="Arial"/>
        </w:rPr>
        <w:t xml:space="preserve"> </w:t>
      </w:r>
      <w:r w:rsidR="00DB17AA" w:rsidRPr="00DA5513">
        <w:rPr>
          <w:rFonts w:cs="Arial"/>
        </w:rPr>
        <w:br/>
      </w:r>
      <w:r w:rsidR="000A458B">
        <w:rPr>
          <w:rStyle w:val="phone"/>
          <w:rFonts w:cs="Arial"/>
        </w:rPr>
        <w:t>Irene Waldemarson, VD Axfood Snabbgross, 070-359 93 38</w:t>
      </w:r>
      <w:r w:rsidR="003757A9">
        <w:rPr>
          <w:rStyle w:val="phone"/>
          <w:rFonts w:cs="Arial"/>
        </w:rPr>
        <w:br/>
      </w:r>
      <w:r w:rsidR="000A458B">
        <w:rPr>
          <w:rStyle w:val="phone"/>
          <w:rFonts w:cs="Arial"/>
        </w:rPr>
        <w:t>Henrik Ströberg, Marknads- och affärsutvecklingschef Axfood Snabbgross, 072-734 09 85</w:t>
      </w:r>
      <w:r w:rsidR="00B74740" w:rsidRPr="00DA5513">
        <w:rPr>
          <w:rStyle w:val="phone"/>
          <w:rFonts w:cs="Arial"/>
        </w:rPr>
        <w:br/>
      </w:r>
    </w:p>
    <w:p w:rsidR="00F21921" w:rsidRDefault="00F21921" w:rsidP="00F21921"/>
    <w:p w:rsidR="002520C8" w:rsidRDefault="002520C8" w:rsidP="00F21921"/>
    <w:p w:rsidR="002520C8" w:rsidRDefault="002520C8" w:rsidP="00F21921"/>
    <w:p w:rsidR="002520C8" w:rsidRDefault="002520C8" w:rsidP="00F21921"/>
    <w:p w:rsidR="002520C8" w:rsidRDefault="002520C8" w:rsidP="00F21921"/>
    <w:p w:rsidR="00F21921" w:rsidRDefault="00F21921" w:rsidP="00F21921"/>
    <w:p w:rsidR="002F321C" w:rsidRPr="00A9463E" w:rsidRDefault="002F321C" w:rsidP="002F321C">
      <w:pPr>
        <w:widowControl w:val="0"/>
        <w:spacing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Skandia Fastigheter äger, förvaltar och utvecklar fastigheter inom segmente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n</w:t>
      </w:r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kontor, köpcentrum, bostäder och samhällsfastigheter. Vid årsskiftet 2015/2016 förvaltade bolaget 117 fastigheter till ett sammanlagt värde av cirka 43,2 miljarder kronor och med en uthyrbar area om  1,2 miljoner kvadratmeter. Fastighetsbeståndet finns i huvudsak i de tre storstadsregionerna och 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har 1</w:t>
      </w:r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35 medarbetare</w:t>
      </w:r>
      <w: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som arbetar för att</w:t>
      </w:r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leverera en långsiktigt god avkastning till Skandias 1,4 miljoner ägare. </w:t>
      </w:r>
      <w:hyperlink r:id="rId10" w:history="1">
        <w:r w:rsidRPr="00A9463E">
          <w:rPr>
            <w:rStyle w:val="Hyperlnk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www.skandiafastigheter.se</w:t>
        </w:r>
      </w:hyperlink>
      <w:r w:rsidRPr="00A9463E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 xml:space="preserve"> </w:t>
      </w:r>
    </w:p>
    <w:p w:rsidR="005F2140" w:rsidRPr="00001562" w:rsidRDefault="005F2140" w:rsidP="002F321C">
      <w:pPr>
        <w:spacing w:line="240" w:lineRule="auto"/>
        <w:ind w:right="-2"/>
        <w:rPr>
          <w:rFonts w:asciiTheme="minorHAnsi" w:hAnsiTheme="minorHAnsi" w:cstheme="minorHAnsi"/>
        </w:rPr>
      </w:pPr>
    </w:p>
    <w:sectPr w:rsidR="005F2140" w:rsidRPr="00001562" w:rsidSect="00F21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416" w:bottom="85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C0" w:rsidRDefault="00C300C0">
      <w:r>
        <w:separator/>
      </w:r>
    </w:p>
  </w:endnote>
  <w:endnote w:type="continuationSeparator" w:id="0">
    <w:p w:rsidR="00C300C0" w:rsidRDefault="00C3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ardian Sans Semibold">
    <w:altName w:val="Guardia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0" w:rsidRDefault="00C300C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0" w:rsidRDefault="00C300C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746"/>
      <w:gridCol w:w="2693"/>
      <w:gridCol w:w="992"/>
      <w:gridCol w:w="2036"/>
    </w:tblGrid>
    <w:tr w:rsidR="00C300C0" w:rsidRPr="006E3E86" w:rsidTr="00D2726B">
      <w:trPr>
        <w:trHeight w:val="227"/>
      </w:trPr>
      <w:tc>
        <w:tcPr>
          <w:tcW w:w="2940" w:type="dxa"/>
          <w:tcBorders>
            <w:top w:val="single" w:sz="4" w:space="0" w:color="auto"/>
          </w:tcBorders>
          <w:vAlign w:val="bottom"/>
        </w:tcPr>
        <w:p w:rsidR="00C300C0" w:rsidRPr="006E3E86" w:rsidRDefault="00730FF7" w:rsidP="00D2726B">
          <w:pPr>
            <w:pStyle w:val="Sidfot"/>
            <w:spacing w:before="120"/>
            <w:rPr>
              <w:rFonts w:cs="Arial"/>
              <w:b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Företag"/>
              <w:tag w:val="cntFöretag"/>
              <w:id w:val="1449195140"/>
              <w:text/>
            </w:sdtPr>
            <w:sdtEndPr/>
            <w:sdtContent>
              <w:r w:rsidR="00C300C0">
                <w:rPr>
                  <w:rFonts w:cs="Arial"/>
                  <w:b/>
                  <w:szCs w:val="16"/>
                </w:rPr>
                <w:t>Skandia Fastigheter AB</w:t>
              </w:r>
            </w:sdtContent>
          </w:sdt>
        </w:p>
      </w:tc>
      <w:tc>
        <w:tcPr>
          <w:tcW w:w="746" w:type="dxa"/>
          <w:tcBorders>
            <w:top w:val="single" w:sz="4" w:space="0" w:color="auto"/>
          </w:tcBorders>
          <w:vAlign w:val="bottom"/>
        </w:tcPr>
        <w:p w:rsidR="00C300C0" w:rsidRPr="006E3E86" w:rsidRDefault="00C300C0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Besök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:rsidR="00C300C0" w:rsidRPr="006E3E86" w:rsidRDefault="00730FF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Besöksadress"/>
              <w:tag w:val="cntBesöksadress"/>
              <w:id w:val="971184805"/>
              <w:text/>
            </w:sdtPr>
            <w:sdtEndPr/>
            <w:sdtContent>
              <w:r w:rsidR="00C300C0">
                <w:rPr>
                  <w:rFonts w:cs="Arial"/>
                  <w:szCs w:val="16"/>
                </w:rPr>
                <w:t>Jakobsbergsgatan 22</w:t>
              </w:r>
            </w:sdtContent>
          </w:sdt>
        </w:p>
      </w:tc>
      <w:tc>
        <w:tcPr>
          <w:tcW w:w="992" w:type="dxa"/>
          <w:tcBorders>
            <w:top w:val="single" w:sz="4" w:space="0" w:color="auto"/>
          </w:tcBorders>
          <w:vAlign w:val="bottom"/>
        </w:tcPr>
        <w:p w:rsidR="00C300C0" w:rsidRPr="006E3E86" w:rsidRDefault="00C300C0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Säte</w:t>
          </w:r>
        </w:p>
      </w:tc>
      <w:tc>
        <w:tcPr>
          <w:tcW w:w="2036" w:type="dxa"/>
          <w:tcBorders>
            <w:top w:val="single" w:sz="4" w:space="0" w:color="auto"/>
          </w:tcBorders>
          <w:vAlign w:val="bottom"/>
        </w:tcPr>
        <w:p w:rsidR="00C300C0" w:rsidRPr="006E3E86" w:rsidRDefault="00730FF7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Säte"/>
              <w:tag w:val="cntSäte"/>
              <w:id w:val="-43603050"/>
              <w:text/>
            </w:sdtPr>
            <w:sdtEndPr/>
            <w:sdtContent>
              <w:r w:rsidR="00C300C0">
                <w:rPr>
                  <w:rFonts w:cs="Arial"/>
                  <w:szCs w:val="16"/>
                </w:rPr>
                <w:t>Stockholm</w:t>
              </w:r>
            </w:sdtContent>
          </w:sdt>
        </w:p>
      </w:tc>
    </w:tr>
    <w:tr w:rsidR="00C300C0" w:rsidRPr="006E3E86" w:rsidTr="00D2726B">
      <w:trPr>
        <w:trHeight w:val="227"/>
      </w:trPr>
      <w:tc>
        <w:tcPr>
          <w:tcW w:w="2940" w:type="dxa"/>
          <w:vAlign w:val="bottom"/>
        </w:tcPr>
        <w:p w:rsidR="00C300C0" w:rsidRPr="006E3E86" w:rsidRDefault="00730FF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Adress"/>
              <w:tag w:val="cntAdress"/>
              <w:id w:val="-1534415408"/>
              <w:text/>
            </w:sdtPr>
            <w:sdtEndPr/>
            <w:sdtContent>
              <w:r w:rsidR="00C300C0">
                <w:rPr>
                  <w:rFonts w:cs="Arial"/>
                  <w:szCs w:val="16"/>
                </w:rPr>
                <w:t>Box 7063</w:t>
              </w:r>
            </w:sdtContent>
          </w:sdt>
        </w:p>
      </w:tc>
      <w:tc>
        <w:tcPr>
          <w:tcW w:w="746" w:type="dxa"/>
          <w:vAlign w:val="bottom"/>
        </w:tcPr>
        <w:p w:rsidR="00C300C0" w:rsidRPr="006E3E86" w:rsidRDefault="00C300C0">
          <w:pPr>
            <w:pStyle w:val="Sidfot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Växel</w:t>
          </w:r>
        </w:p>
      </w:tc>
      <w:tc>
        <w:tcPr>
          <w:tcW w:w="2693" w:type="dxa"/>
          <w:vAlign w:val="bottom"/>
        </w:tcPr>
        <w:p w:rsidR="00C300C0" w:rsidRPr="006E3E86" w:rsidRDefault="00730FF7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Telefon"/>
              <w:tag w:val="cntTelefon"/>
              <w:id w:val="-2018530600"/>
              <w:text/>
            </w:sdtPr>
            <w:sdtEndPr/>
            <w:sdtContent>
              <w:r w:rsidR="00C300C0">
                <w:rPr>
                  <w:rFonts w:cs="Arial"/>
                  <w:szCs w:val="16"/>
                </w:rPr>
                <w:t>08-573 655 00</w:t>
              </w:r>
            </w:sdtContent>
          </w:sdt>
        </w:p>
      </w:tc>
      <w:tc>
        <w:tcPr>
          <w:tcW w:w="992" w:type="dxa"/>
          <w:vAlign w:val="bottom"/>
        </w:tcPr>
        <w:p w:rsidR="00C300C0" w:rsidRPr="006E3E86" w:rsidRDefault="00C300C0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Org. nr.</w:t>
          </w:r>
        </w:p>
      </w:tc>
      <w:tc>
        <w:tcPr>
          <w:tcW w:w="2036" w:type="dxa"/>
          <w:vAlign w:val="bottom"/>
        </w:tcPr>
        <w:p w:rsidR="00C300C0" w:rsidRPr="006E3E86" w:rsidRDefault="00730FF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Orgnr"/>
              <w:tag w:val="cntOrgnr"/>
              <w:id w:val="-340852290"/>
              <w:text/>
            </w:sdtPr>
            <w:sdtEndPr/>
            <w:sdtContent>
              <w:r w:rsidR="00C300C0">
                <w:rPr>
                  <w:rFonts w:cs="Arial"/>
                  <w:szCs w:val="16"/>
                  <w:lang w:val="nn-NO"/>
                </w:rPr>
                <w:t>556467-1641</w:t>
              </w:r>
            </w:sdtContent>
          </w:sdt>
        </w:p>
      </w:tc>
    </w:tr>
    <w:tr w:rsidR="00C300C0" w:rsidRPr="006E3E86" w:rsidTr="00D2726B">
      <w:trPr>
        <w:trHeight w:val="227"/>
      </w:trPr>
      <w:tc>
        <w:tcPr>
          <w:tcW w:w="2940" w:type="dxa"/>
          <w:vAlign w:val="bottom"/>
        </w:tcPr>
        <w:p w:rsidR="00C300C0" w:rsidRPr="006E3E86" w:rsidRDefault="00730FF7">
          <w:pPr>
            <w:spacing w:after="0"/>
            <w:rPr>
              <w:rFonts w:cs="Arial"/>
              <w:sz w:val="16"/>
              <w:szCs w:val="16"/>
              <w:lang w:val="nn-NO"/>
            </w:rPr>
          </w:pPr>
          <w:sdt>
            <w:sdtPr>
              <w:rPr>
                <w:rFonts w:cs="Arial"/>
                <w:sz w:val="16"/>
                <w:szCs w:val="16"/>
                <w:lang w:val="nn-NO"/>
              </w:rPr>
              <w:alias w:val="Postadress"/>
              <w:tag w:val="cntPostadress"/>
              <w:id w:val="-1485226153"/>
              <w:text/>
            </w:sdtPr>
            <w:sdtEndPr/>
            <w:sdtContent>
              <w:r w:rsidR="00C300C0">
                <w:rPr>
                  <w:rFonts w:cs="Arial"/>
                  <w:sz w:val="16"/>
                  <w:szCs w:val="16"/>
                  <w:lang w:val="nn-NO"/>
                </w:rPr>
                <w:t>103 86 Stockholm</w:t>
              </w:r>
            </w:sdtContent>
          </w:sdt>
        </w:p>
      </w:tc>
      <w:tc>
        <w:tcPr>
          <w:tcW w:w="746" w:type="dxa"/>
          <w:vAlign w:val="bottom"/>
        </w:tcPr>
        <w:p w:rsidR="00C300C0" w:rsidRPr="006E3E86" w:rsidRDefault="00C300C0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Fax</w:t>
          </w:r>
        </w:p>
      </w:tc>
      <w:tc>
        <w:tcPr>
          <w:tcW w:w="2693" w:type="dxa"/>
          <w:vAlign w:val="bottom"/>
        </w:tcPr>
        <w:p w:rsidR="00C300C0" w:rsidRPr="006E3E86" w:rsidRDefault="00730FF7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Fax"/>
              <w:tag w:val="cntFax"/>
              <w:id w:val="-1801459670"/>
              <w:text/>
            </w:sdtPr>
            <w:sdtEndPr/>
            <w:sdtContent>
              <w:r w:rsidR="00C300C0">
                <w:rPr>
                  <w:rFonts w:cs="Arial"/>
                  <w:szCs w:val="16"/>
                  <w:lang w:val="nn-NO"/>
                </w:rPr>
                <w:t>08-573 658 00</w:t>
              </w:r>
            </w:sdtContent>
          </w:sdt>
        </w:p>
      </w:tc>
      <w:tc>
        <w:tcPr>
          <w:tcW w:w="992" w:type="dxa"/>
          <w:vAlign w:val="bottom"/>
        </w:tcPr>
        <w:p w:rsidR="00C300C0" w:rsidRPr="006E3E86" w:rsidRDefault="00C300C0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Hemsida</w:t>
          </w:r>
        </w:p>
      </w:tc>
      <w:tc>
        <w:tcPr>
          <w:tcW w:w="2036" w:type="dxa"/>
          <w:vAlign w:val="bottom"/>
        </w:tcPr>
        <w:p w:rsidR="00C300C0" w:rsidRPr="006E3E86" w:rsidRDefault="00730FF7" w:rsidP="00CF4423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Web"/>
              <w:tag w:val="cntWeb"/>
              <w:id w:val="715626571"/>
              <w:text/>
            </w:sdtPr>
            <w:sdtEndPr/>
            <w:sdtContent>
              <w:r w:rsidR="00C300C0">
                <w:rPr>
                  <w:rFonts w:cs="Arial"/>
                  <w:szCs w:val="16"/>
                  <w:lang w:val="nn-NO"/>
                </w:rPr>
                <w:t>skandiafastigheter.se</w:t>
              </w:r>
            </w:sdtContent>
          </w:sdt>
        </w:p>
      </w:tc>
    </w:tr>
  </w:tbl>
  <w:p w:rsidR="00C300C0" w:rsidRPr="00E001D8" w:rsidRDefault="00C300C0" w:rsidP="00E001D8">
    <w:pPr>
      <w:pStyle w:val="Sidfot"/>
      <w:spacing w:after="0" w:line="240" w:lineRule="auto"/>
      <w:rPr>
        <w:sz w:val="4"/>
        <w:szCs w:val="4"/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C0" w:rsidRDefault="00C300C0">
      <w:r>
        <w:separator/>
      </w:r>
    </w:p>
  </w:footnote>
  <w:footnote w:type="continuationSeparator" w:id="0">
    <w:p w:rsidR="00C300C0" w:rsidRDefault="00C3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C0" w:rsidRDefault="00C300C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C300C0" w:rsidTr="000C4812">
      <w:tc>
        <w:tcPr>
          <w:tcW w:w="4729" w:type="dxa"/>
        </w:tcPr>
        <w:p w:rsidR="00C300C0" w:rsidRDefault="00C300C0" w:rsidP="00366A63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185CB329" wp14:editId="3751EE0F">
                <wp:extent cx="1294422" cy="442800"/>
                <wp:effectExtent l="0" t="0" r="127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C300C0" w:rsidRPr="00BA40F7" w:rsidRDefault="00C300C0" w:rsidP="00366A63">
          <w:pPr>
            <w:pStyle w:val="Sidhuvud"/>
            <w:spacing w:after="0"/>
            <w:jc w:val="right"/>
            <w:rPr>
              <w:sz w:val="16"/>
              <w:szCs w:val="16"/>
            </w:rPr>
          </w:pPr>
          <w:r w:rsidRPr="00BA40F7">
            <w:rPr>
              <w:sz w:val="16"/>
              <w:szCs w:val="16"/>
            </w:rPr>
            <w:t>Sida</w:t>
          </w:r>
        </w:p>
        <w:p w:rsidR="00C300C0" w:rsidRPr="00BA40F7" w:rsidRDefault="00C300C0" w:rsidP="00366A63">
          <w:pPr>
            <w:pStyle w:val="Sidhuvud"/>
            <w:ind w:right="-2"/>
            <w:jc w:val="right"/>
            <w:rPr>
              <w:sz w:val="16"/>
              <w:szCs w:val="16"/>
            </w:rPr>
          </w:pP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PAGE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DF6F76">
            <w:rPr>
              <w:bCs/>
              <w:noProof/>
              <w:sz w:val="16"/>
              <w:szCs w:val="16"/>
            </w:rPr>
            <w:t>1</w:t>
          </w:r>
          <w:r w:rsidRPr="00BA40F7">
            <w:rPr>
              <w:bCs/>
              <w:sz w:val="16"/>
              <w:szCs w:val="16"/>
            </w:rPr>
            <w:fldChar w:fldCharType="end"/>
          </w:r>
          <w:r w:rsidRPr="00BA40F7">
            <w:rPr>
              <w:sz w:val="16"/>
              <w:szCs w:val="16"/>
            </w:rPr>
            <w:t>/</w:t>
          </w: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NUMPAGES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DF6F76">
            <w:rPr>
              <w:bCs/>
              <w:noProof/>
              <w:sz w:val="16"/>
              <w:szCs w:val="16"/>
            </w:rPr>
            <w:t>1</w:t>
          </w:r>
          <w:r w:rsidRPr="00BA40F7">
            <w:rPr>
              <w:bCs/>
              <w:sz w:val="16"/>
              <w:szCs w:val="16"/>
            </w:rPr>
            <w:fldChar w:fldCharType="end"/>
          </w:r>
        </w:p>
      </w:tc>
    </w:tr>
  </w:tbl>
  <w:p w:rsidR="00C300C0" w:rsidRDefault="00C300C0">
    <w:pPr>
      <w:pStyle w:val="Sidhuvud"/>
      <w:ind w:righ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C300C0" w:rsidTr="005231FA">
      <w:tc>
        <w:tcPr>
          <w:tcW w:w="4729" w:type="dxa"/>
        </w:tcPr>
        <w:p w:rsidR="00C300C0" w:rsidRDefault="00C300C0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64BE3E21" wp14:editId="7162587E">
                <wp:extent cx="1294422" cy="442800"/>
                <wp:effectExtent l="0" t="0" r="127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:rsidR="00C300C0" w:rsidRPr="004858B7" w:rsidRDefault="00C300C0" w:rsidP="004858B7">
          <w:pPr>
            <w:pStyle w:val="Sidhuvud"/>
            <w:ind w:right="-2"/>
            <w:jc w:val="right"/>
          </w:pPr>
        </w:p>
      </w:tc>
    </w:tr>
  </w:tbl>
  <w:p w:rsidR="00C300C0" w:rsidRDefault="00C300C0">
    <w:pPr>
      <w:pStyle w:val="Sidhuvud"/>
      <w:ind w:right="-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EEB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72F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DC8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62A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2E1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67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5EC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C3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6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B1A0BD6"/>
    <w:multiLevelType w:val="hybridMultilevel"/>
    <w:tmpl w:val="0554B42A"/>
    <w:lvl w:ilvl="0" w:tplc="509AA8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C23ACD"/>
    <w:multiLevelType w:val="hybridMultilevel"/>
    <w:tmpl w:val="2E363AF8"/>
    <w:lvl w:ilvl="0" w:tplc="9D428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5025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76CC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ECEE7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3600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D94BE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BFEF3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8035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BACAA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0C9C6FF9"/>
    <w:multiLevelType w:val="multilevel"/>
    <w:tmpl w:val="02D2A680"/>
    <w:numStyleLink w:val="Punktlistadiligentia"/>
  </w:abstractNum>
  <w:abstractNum w:abstractNumId="12">
    <w:nsid w:val="0D121264"/>
    <w:multiLevelType w:val="multilevel"/>
    <w:tmpl w:val="2E2256C4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13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4">
    <w:nsid w:val="18EF3080"/>
    <w:multiLevelType w:val="hybridMultilevel"/>
    <w:tmpl w:val="C5C24C32"/>
    <w:lvl w:ilvl="0" w:tplc="B7141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A01D4"/>
    <w:multiLevelType w:val="hybridMultilevel"/>
    <w:tmpl w:val="EE3E52EC"/>
    <w:lvl w:ilvl="0" w:tplc="C08C5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47FB3"/>
    <w:multiLevelType w:val="multilevel"/>
    <w:tmpl w:val="FD6482F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362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7">
    <w:nsid w:val="27466D0D"/>
    <w:multiLevelType w:val="multilevel"/>
    <w:tmpl w:val="02D2A680"/>
    <w:styleLink w:val="PunktlistaDiligenti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19">
    <w:nsid w:val="3BE15C1D"/>
    <w:multiLevelType w:val="hybridMultilevel"/>
    <w:tmpl w:val="BE94BF5A"/>
    <w:lvl w:ilvl="0" w:tplc="187225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F5EA7"/>
    <w:multiLevelType w:val="hybridMultilevel"/>
    <w:tmpl w:val="2C5C10D2"/>
    <w:lvl w:ilvl="0" w:tplc="22AA5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45310"/>
    <w:multiLevelType w:val="hybridMultilevel"/>
    <w:tmpl w:val="A710A7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04832"/>
    <w:multiLevelType w:val="multilevel"/>
    <w:tmpl w:val="0C8CAA86"/>
    <w:styleLink w:val="SkandiaF"/>
    <w:lvl w:ilvl="0">
      <w:start w:val="1"/>
      <w:numFmt w:val="decimal"/>
      <w:lvlText w:val="%1."/>
      <w:lvlJc w:val="left"/>
      <w:pPr>
        <w:ind w:left="2212" w:hanging="45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2779" w:hanging="567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3516" w:hanging="737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4026" w:hanging="510"/>
      </w:pPr>
      <w:rPr>
        <w:rFonts w:ascii="Arial" w:hAnsi="Arial" w:hint="default"/>
        <w:sz w:val="20"/>
      </w:rPr>
    </w:lvl>
    <w:lvl w:ilvl="4">
      <w:start w:val="1"/>
      <w:numFmt w:val="none"/>
      <w:lvlText w:val=""/>
      <w:lvlJc w:val="left"/>
      <w:pPr>
        <w:ind w:left="402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4" w:hanging="454"/>
      </w:pPr>
      <w:rPr>
        <w:rFonts w:hint="default"/>
      </w:rPr>
    </w:lvl>
  </w:abstractNum>
  <w:abstractNum w:abstractNumId="23">
    <w:nsid w:val="480953E8"/>
    <w:multiLevelType w:val="multilevel"/>
    <w:tmpl w:val="02D2A680"/>
    <w:numStyleLink w:val="PunktlistaDiligentia0"/>
  </w:abstractNum>
  <w:abstractNum w:abstractNumId="24">
    <w:nsid w:val="4D3123FC"/>
    <w:multiLevelType w:val="multilevel"/>
    <w:tmpl w:val="D13C70F6"/>
    <w:styleLink w:val="SkandiaFastigheter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5">
    <w:nsid w:val="4DE63485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F5661"/>
    <w:multiLevelType w:val="hybridMultilevel"/>
    <w:tmpl w:val="03808008"/>
    <w:lvl w:ilvl="0" w:tplc="8954D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23777"/>
    <w:multiLevelType w:val="multilevel"/>
    <w:tmpl w:val="0C8CAA86"/>
    <w:numStyleLink w:val="SkandiaF"/>
  </w:abstractNum>
  <w:abstractNum w:abstractNumId="28">
    <w:nsid w:val="579D5B55"/>
    <w:multiLevelType w:val="hybridMultilevel"/>
    <w:tmpl w:val="E2289A02"/>
    <w:lvl w:ilvl="0" w:tplc="AAB6796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E71A5"/>
    <w:multiLevelType w:val="hybridMultilevel"/>
    <w:tmpl w:val="B6AEC3B6"/>
    <w:lvl w:ilvl="0" w:tplc="1786D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25579"/>
    <w:multiLevelType w:val="hybridMultilevel"/>
    <w:tmpl w:val="199850DC"/>
    <w:lvl w:ilvl="0" w:tplc="AF827C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32">
    <w:nsid w:val="7A9619CA"/>
    <w:multiLevelType w:val="hybridMultilevel"/>
    <w:tmpl w:val="34B6BC58"/>
    <w:lvl w:ilvl="0" w:tplc="1FFA3F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16"/>
  </w:num>
  <w:num w:numId="9">
    <w:abstractNumId w:val="18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2"/>
  </w:num>
  <w:num w:numId="15">
    <w:abstractNumId w:val="25"/>
  </w:num>
  <w:num w:numId="16">
    <w:abstractNumId w:val="11"/>
  </w:num>
  <w:num w:numId="17">
    <w:abstractNumId w:val="18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31"/>
  </w:num>
  <w:num w:numId="23">
    <w:abstractNumId w:val="17"/>
  </w:num>
  <w:num w:numId="24">
    <w:abstractNumId w:val="8"/>
  </w:num>
  <w:num w:numId="25">
    <w:abstractNumId w:val="0"/>
  </w:num>
  <w:num w:numId="26">
    <w:abstractNumId w:val="24"/>
  </w:num>
  <w:num w:numId="27">
    <w:abstractNumId w:val="26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2"/>
  </w:num>
  <w:num w:numId="33">
    <w:abstractNumId w:val="27"/>
  </w:num>
  <w:num w:numId="34">
    <w:abstractNumId w:val="2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9"/>
  </w:num>
  <w:num w:numId="38">
    <w:abstractNumId w:val="29"/>
  </w:num>
  <w:num w:numId="39">
    <w:abstractNumId w:val="23"/>
  </w:num>
  <w:num w:numId="40">
    <w:abstractNumId w:val="20"/>
  </w:num>
  <w:num w:numId="41">
    <w:abstractNumId w:val="9"/>
  </w:num>
  <w:num w:numId="42">
    <w:abstractNumId w:val="10"/>
  </w:num>
  <w:num w:numId="43">
    <w:abstractNumId w:val="15"/>
  </w:num>
  <w:num w:numId="44">
    <w:abstractNumId w:val="3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8"/>
    <w:rsid w:val="00001562"/>
    <w:rsid w:val="00017D1A"/>
    <w:rsid w:val="00030752"/>
    <w:rsid w:val="00035841"/>
    <w:rsid w:val="0004766F"/>
    <w:rsid w:val="00056970"/>
    <w:rsid w:val="00057C89"/>
    <w:rsid w:val="000642E1"/>
    <w:rsid w:val="000A458B"/>
    <w:rsid w:val="000B4BB3"/>
    <w:rsid w:val="000C4812"/>
    <w:rsid w:val="000E2567"/>
    <w:rsid w:val="000E414B"/>
    <w:rsid w:val="001147F5"/>
    <w:rsid w:val="00114DFF"/>
    <w:rsid w:val="00130978"/>
    <w:rsid w:val="001633BD"/>
    <w:rsid w:val="001640F2"/>
    <w:rsid w:val="00166762"/>
    <w:rsid w:val="001727C5"/>
    <w:rsid w:val="00175E9E"/>
    <w:rsid w:val="00185FB9"/>
    <w:rsid w:val="00187CA0"/>
    <w:rsid w:val="00197D7C"/>
    <w:rsid w:val="001A35F7"/>
    <w:rsid w:val="001A449D"/>
    <w:rsid w:val="001A4771"/>
    <w:rsid w:val="001C4751"/>
    <w:rsid w:val="001D24B6"/>
    <w:rsid w:val="001D5512"/>
    <w:rsid w:val="001E4941"/>
    <w:rsid w:val="001F2BEA"/>
    <w:rsid w:val="00206565"/>
    <w:rsid w:val="00231C2E"/>
    <w:rsid w:val="00237FC9"/>
    <w:rsid w:val="002469EA"/>
    <w:rsid w:val="002470DD"/>
    <w:rsid w:val="002516A1"/>
    <w:rsid w:val="002520C8"/>
    <w:rsid w:val="002525C8"/>
    <w:rsid w:val="00256AEE"/>
    <w:rsid w:val="0029215D"/>
    <w:rsid w:val="00295D66"/>
    <w:rsid w:val="002965F3"/>
    <w:rsid w:val="002A1921"/>
    <w:rsid w:val="002B48EE"/>
    <w:rsid w:val="002B67CB"/>
    <w:rsid w:val="002C2715"/>
    <w:rsid w:val="002F321C"/>
    <w:rsid w:val="00304A00"/>
    <w:rsid w:val="0031490F"/>
    <w:rsid w:val="003212F0"/>
    <w:rsid w:val="0032679A"/>
    <w:rsid w:val="003301D2"/>
    <w:rsid w:val="00335041"/>
    <w:rsid w:val="00356FFC"/>
    <w:rsid w:val="00365608"/>
    <w:rsid w:val="00366A63"/>
    <w:rsid w:val="00371064"/>
    <w:rsid w:val="00374E55"/>
    <w:rsid w:val="003757A9"/>
    <w:rsid w:val="00395851"/>
    <w:rsid w:val="00396898"/>
    <w:rsid w:val="003A2D87"/>
    <w:rsid w:val="003A6744"/>
    <w:rsid w:val="003A7248"/>
    <w:rsid w:val="003B342C"/>
    <w:rsid w:val="003B3937"/>
    <w:rsid w:val="003C58CA"/>
    <w:rsid w:val="003D03A8"/>
    <w:rsid w:val="003D1EEE"/>
    <w:rsid w:val="003D4CED"/>
    <w:rsid w:val="00400605"/>
    <w:rsid w:val="004036BB"/>
    <w:rsid w:val="004052EC"/>
    <w:rsid w:val="00413423"/>
    <w:rsid w:val="00414A86"/>
    <w:rsid w:val="004215BE"/>
    <w:rsid w:val="00424A7E"/>
    <w:rsid w:val="00432712"/>
    <w:rsid w:val="00436175"/>
    <w:rsid w:val="0044039B"/>
    <w:rsid w:val="0044221B"/>
    <w:rsid w:val="00446CBA"/>
    <w:rsid w:val="00460743"/>
    <w:rsid w:val="004748D2"/>
    <w:rsid w:val="004858B7"/>
    <w:rsid w:val="00485FF7"/>
    <w:rsid w:val="00491341"/>
    <w:rsid w:val="004919EA"/>
    <w:rsid w:val="00494DAC"/>
    <w:rsid w:val="004A1495"/>
    <w:rsid w:val="004A64E1"/>
    <w:rsid w:val="004B0BD0"/>
    <w:rsid w:val="004B4A7C"/>
    <w:rsid w:val="004C51B3"/>
    <w:rsid w:val="004C5740"/>
    <w:rsid w:val="004D1B01"/>
    <w:rsid w:val="004D3982"/>
    <w:rsid w:val="004F7FDD"/>
    <w:rsid w:val="00501689"/>
    <w:rsid w:val="00503F88"/>
    <w:rsid w:val="00505412"/>
    <w:rsid w:val="0050791C"/>
    <w:rsid w:val="00507937"/>
    <w:rsid w:val="005231FA"/>
    <w:rsid w:val="005310E7"/>
    <w:rsid w:val="00531293"/>
    <w:rsid w:val="005543CF"/>
    <w:rsid w:val="005550FC"/>
    <w:rsid w:val="00567C95"/>
    <w:rsid w:val="005931EC"/>
    <w:rsid w:val="005A38A7"/>
    <w:rsid w:val="005C3B89"/>
    <w:rsid w:val="005D355E"/>
    <w:rsid w:val="005F0C18"/>
    <w:rsid w:val="005F0D77"/>
    <w:rsid w:val="005F2140"/>
    <w:rsid w:val="005F28AC"/>
    <w:rsid w:val="00622B59"/>
    <w:rsid w:val="006353E6"/>
    <w:rsid w:val="00637C84"/>
    <w:rsid w:val="00637FF1"/>
    <w:rsid w:val="00642C23"/>
    <w:rsid w:val="006538EE"/>
    <w:rsid w:val="00654AF8"/>
    <w:rsid w:val="006773FF"/>
    <w:rsid w:val="0069126D"/>
    <w:rsid w:val="00692311"/>
    <w:rsid w:val="00692C5B"/>
    <w:rsid w:val="006965A4"/>
    <w:rsid w:val="00697AB5"/>
    <w:rsid w:val="006A391B"/>
    <w:rsid w:val="006A5DFA"/>
    <w:rsid w:val="006A64E4"/>
    <w:rsid w:val="006C5BA1"/>
    <w:rsid w:val="006D0F7B"/>
    <w:rsid w:val="006E16B4"/>
    <w:rsid w:val="006E3E86"/>
    <w:rsid w:val="007016B9"/>
    <w:rsid w:val="00703A17"/>
    <w:rsid w:val="0072261E"/>
    <w:rsid w:val="007274B7"/>
    <w:rsid w:val="00740F66"/>
    <w:rsid w:val="00743DE1"/>
    <w:rsid w:val="007503FB"/>
    <w:rsid w:val="00753621"/>
    <w:rsid w:val="0075521F"/>
    <w:rsid w:val="007802AD"/>
    <w:rsid w:val="007837CA"/>
    <w:rsid w:val="00785863"/>
    <w:rsid w:val="00791265"/>
    <w:rsid w:val="0079742A"/>
    <w:rsid w:val="007A230F"/>
    <w:rsid w:val="007A4D3B"/>
    <w:rsid w:val="007A7895"/>
    <w:rsid w:val="007B077C"/>
    <w:rsid w:val="007C10FD"/>
    <w:rsid w:val="007D1260"/>
    <w:rsid w:val="007D160A"/>
    <w:rsid w:val="007E160C"/>
    <w:rsid w:val="007E4D63"/>
    <w:rsid w:val="00824E00"/>
    <w:rsid w:val="00853A25"/>
    <w:rsid w:val="008552CF"/>
    <w:rsid w:val="008576EA"/>
    <w:rsid w:val="008675EF"/>
    <w:rsid w:val="00880F0C"/>
    <w:rsid w:val="008844B6"/>
    <w:rsid w:val="00890D0B"/>
    <w:rsid w:val="008B1EF4"/>
    <w:rsid w:val="008C346C"/>
    <w:rsid w:val="008C6A2E"/>
    <w:rsid w:val="008C703D"/>
    <w:rsid w:val="008E4B75"/>
    <w:rsid w:val="008F2CCF"/>
    <w:rsid w:val="009026BE"/>
    <w:rsid w:val="0093527E"/>
    <w:rsid w:val="00944964"/>
    <w:rsid w:val="00967258"/>
    <w:rsid w:val="009709F9"/>
    <w:rsid w:val="00993255"/>
    <w:rsid w:val="009974BA"/>
    <w:rsid w:val="009B4275"/>
    <w:rsid w:val="009C0709"/>
    <w:rsid w:val="009C4226"/>
    <w:rsid w:val="009D3554"/>
    <w:rsid w:val="009F155F"/>
    <w:rsid w:val="009F6EFB"/>
    <w:rsid w:val="00A00E28"/>
    <w:rsid w:val="00A07F52"/>
    <w:rsid w:val="00A10379"/>
    <w:rsid w:val="00A11BCB"/>
    <w:rsid w:val="00A25D27"/>
    <w:rsid w:val="00A417C3"/>
    <w:rsid w:val="00A45AD4"/>
    <w:rsid w:val="00A4746A"/>
    <w:rsid w:val="00A50571"/>
    <w:rsid w:val="00A5281B"/>
    <w:rsid w:val="00A52F74"/>
    <w:rsid w:val="00A93943"/>
    <w:rsid w:val="00A9414B"/>
    <w:rsid w:val="00AA2098"/>
    <w:rsid w:val="00AB14F5"/>
    <w:rsid w:val="00AB1BD5"/>
    <w:rsid w:val="00AC2B24"/>
    <w:rsid w:val="00AD05B7"/>
    <w:rsid w:val="00AE127F"/>
    <w:rsid w:val="00AE4B39"/>
    <w:rsid w:val="00AF2FE0"/>
    <w:rsid w:val="00B00D1F"/>
    <w:rsid w:val="00B026FB"/>
    <w:rsid w:val="00B0329A"/>
    <w:rsid w:val="00B03356"/>
    <w:rsid w:val="00B108A3"/>
    <w:rsid w:val="00B3642C"/>
    <w:rsid w:val="00B4681E"/>
    <w:rsid w:val="00B54715"/>
    <w:rsid w:val="00B556A6"/>
    <w:rsid w:val="00B66990"/>
    <w:rsid w:val="00B734EA"/>
    <w:rsid w:val="00B74740"/>
    <w:rsid w:val="00B81851"/>
    <w:rsid w:val="00B8616F"/>
    <w:rsid w:val="00B90125"/>
    <w:rsid w:val="00BA07CB"/>
    <w:rsid w:val="00BA0E4A"/>
    <w:rsid w:val="00BA40F7"/>
    <w:rsid w:val="00BC5483"/>
    <w:rsid w:val="00BE1281"/>
    <w:rsid w:val="00C165F2"/>
    <w:rsid w:val="00C24CF6"/>
    <w:rsid w:val="00C26EF8"/>
    <w:rsid w:val="00C300C0"/>
    <w:rsid w:val="00C334FE"/>
    <w:rsid w:val="00C33501"/>
    <w:rsid w:val="00C36DFF"/>
    <w:rsid w:val="00C64CE0"/>
    <w:rsid w:val="00C81E64"/>
    <w:rsid w:val="00C8770B"/>
    <w:rsid w:val="00C95025"/>
    <w:rsid w:val="00CA0397"/>
    <w:rsid w:val="00CB4A59"/>
    <w:rsid w:val="00CC716D"/>
    <w:rsid w:val="00CE0CC5"/>
    <w:rsid w:val="00CF4423"/>
    <w:rsid w:val="00D126C0"/>
    <w:rsid w:val="00D16086"/>
    <w:rsid w:val="00D2726B"/>
    <w:rsid w:val="00D45E25"/>
    <w:rsid w:val="00D46C62"/>
    <w:rsid w:val="00D47274"/>
    <w:rsid w:val="00D5643E"/>
    <w:rsid w:val="00D57788"/>
    <w:rsid w:val="00D654A0"/>
    <w:rsid w:val="00D6661A"/>
    <w:rsid w:val="00D93001"/>
    <w:rsid w:val="00DA5513"/>
    <w:rsid w:val="00DB17AA"/>
    <w:rsid w:val="00DB4F25"/>
    <w:rsid w:val="00DB506E"/>
    <w:rsid w:val="00DB7C34"/>
    <w:rsid w:val="00DC0F9E"/>
    <w:rsid w:val="00DC2970"/>
    <w:rsid w:val="00DD411B"/>
    <w:rsid w:val="00DD495E"/>
    <w:rsid w:val="00DD79AA"/>
    <w:rsid w:val="00DE4187"/>
    <w:rsid w:val="00DE4FF7"/>
    <w:rsid w:val="00DE6095"/>
    <w:rsid w:val="00DF13F9"/>
    <w:rsid w:val="00DF5F9D"/>
    <w:rsid w:val="00DF6F76"/>
    <w:rsid w:val="00DF7660"/>
    <w:rsid w:val="00E001D8"/>
    <w:rsid w:val="00E0374E"/>
    <w:rsid w:val="00E11E6F"/>
    <w:rsid w:val="00E26065"/>
    <w:rsid w:val="00E26537"/>
    <w:rsid w:val="00E27A26"/>
    <w:rsid w:val="00E56F36"/>
    <w:rsid w:val="00E65AD9"/>
    <w:rsid w:val="00E664FA"/>
    <w:rsid w:val="00E8244F"/>
    <w:rsid w:val="00E97AEF"/>
    <w:rsid w:val="00EB2783"/>
    <w:rsid w:val="00EC710F"/>
    <w:rsid w:val="00ED1F28"/>
    <w:rsid w:val="00ED69CB"/>
    <w:rsid w:val="00EE1FA8"/>
    <w:rsid w:val="00EF775D"/>
    <w:rsid w:val="00F0339F"/>
    <w:rsid w:val="00F21921"/>
    <w:rsid w:val="00F248DA"/>
    <w:rsid w:val="00F27B06"/>
    <w:rsid w:val="00F309FC"/>
    <w:rsid w:val="00F35AC3"/>
    <w:rsid w:val="00F43A97"/>
    <w:rsid w:val="00F5672E"/>
    <w:rsid w:val="00F625B5"/>
    <w:rsid w:val="00F65538"/>
    <w:rsid w:val="00F86760"/>
    <w:rsid w:val="00F91EAD"/>
    <w:rsid w:val="00F978E4"/>
    <w:rsid w:val="00FB4A0A"/>
    <w:rsid w:val="00FB4A84"/>
    <w:rsid w:val="00FE0551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32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17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21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22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2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2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21"/>
      </w:numPr>
    </w:pPr>
  </w:style>
  <w:style w:type="numbering" w:customStyle="1" w:styleId="Punktlistadiligentia">
    <w:name w:val="Punktlista diligentia"/>
    <w:uiPriority w:val="99"/>
    <w:rsid w:val="00D57788"/>
    <w:pPr>
      <w:numPr>
        <w:numId w:val="15"/>
      </w:numPr>
    </w:pPr>
  </w:style>
  <w:style w:type="numbering" w:customStyle="1" w:styleId="PunktlistaDiligentia0">
    <w:name w:val="Punktlista Diligentia"/>
    <w:uiPriority w:val="99"/>
    <w:rsid w:val="00EC710F"/>
    <w:pPr>
      <w:numPr>
        <w:numId w:val="23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2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2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iPriority="1" w:unhideWhenUsed="0" w:qFormat="1"/>
    <w:lsdException w:name="List Number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Title" w:semiHidden="0" w:uiPriority="10" w:unhideWhenUsed="0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32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17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21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22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2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2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21"/>
      </w:numPr>
    </w:pPr>
  </w:style>
  <w:style w:type="numbering" w:customStyle="1" w:styleId="Punktlistadiligentia">
    <w:name w:val="Punktlista diligentia"/>
    <w:uiPriority w:val="99"/>
    <w:rsid w:val="00D57788"/>
    <w:pPr>
      <w:numPr>
        <w:numId w:val="15"/>
      </w:numPr>
    </w:pPr>
  </w:style>
  <w:style w:type="numbering" w:customStyle="1" w:styleId="PunktlistaDiligentia0">
    <w:name w:val="Punktlista Diligentia"/>
    <w:uiPriority w:val="99"/>
    <w:rsid w:val="00EC710F"/>
    <w:pPr>
      <w:numPr>
        <w:numId w:val="23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2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2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47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75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10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72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356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kandiafastigheter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klas.bloner@skandiafastigheter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dia Fastigheter">
  <a:themeElements>
    <a:clrScheme name="Skandia Fastigheter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A36B95"/>
      </a:accent2>
      <a:accent3>
        <a:srgbClr val="EE8449"/>
      </a:accent3>
      <a:accent4>
        <a:srgbClr val="0088BC"/>
      </a:accent4>
      <a:accent5>
        <a:srgbClr val="ED6A98"/>
      </a:accent5>
      <a:accent6>
        <a:srgbClr val="EA6358"/>
      </a:accent6>
      <a:hlink>
        <a:srgbClr val="0000FF"/>
      </a:hlink>
      <a:folHlink>
        <a:srgbClr val="800080"/>
      </a:folHlink>
    </a:clrScheme>
    <a:fontScheme name="Skandia Fastighe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262E-7683-4FCC-8C88-38829B4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Brev.docx</vt:lpstr>
    </vt:vector>
  </TitlesOfParts>
  <Company>TeleComputing AB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Brev.docx</dc:title>
  <dc:creator>Katarina Noré</dc:creator>
  <cp:lastModifiedBy>Katarina Noré</cp:lastModifiedBy>
  <cp:revision>2</cp:revision>
  <cp:lastPrinted>2016-06-27T12:16:00Z</cp:lastPrinted>
  <dcterms:created xsi:type="dcterms:W3CDTF">2016-07-01T08:25:00Z</dcterms:created>
  <dcterms:modified xsi:type="dcterms:W3CDTF">2016-07-01T08:25:00Z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or">
    <vt:lpwstr>Stockholm</vt:lpwstr>
  </property>
  <property fmtid="{D5CDD505-2E9C-101B-9397-08002B2CF9AE}" pid="3" name="Rubrik">
    <vt:lpwstr/>
  </property>
  <property fmtid="{D5CDD505-2E9C-101B-9397-08002B2CF9AE}" pid="4" name="Datum">
    <vt:lpwstr>2015-12-18</vt:lpwstr>
  </property>
  <property fmtid="{D5CDD505-2E9C-101B-9397-08002B2CF9AE}" pid="5" name="Mottagare">
    <vt:lpwstr/>
  </property>
  <property fmtid="{D5CDD505-2E9C-101B-9397-08002B2CF9AE}" pid="6" name="BackOfficeType">
    <vt:lpwstr>growBusiness Solutions</vt:lpwstr>
  </property>
  <property fmtid="{D5CDD505-2E9C-101B-9397-08002B2CF9AE}" pid="7" name="Server">
    <vt:lpwstr>z71swb012</vt:lpwstr>
  </property>
  <property fmtid="{D5CDD505-2E9C-101B-9397-08002B2CF9AE}" pid="8" name="Protocol">
    <vt:lpwstr>off</vt:lpwstr>
  </property>
  <property fmtid="{D5CDD505-2E9C-101B-9397-08002B2CF9AE}" pid="9" name="Site">
    <vt:lpwstr>/locator.aspx</vt:lpwstr>
  </property>
  <property fmtid="{D5CDD505-2E9C-101B-9397-08002B2CF9AE}" pid="10" name="FileID">
    <vt:lpwstr>279961</vt:lpwstr>
  </property>
  <property fmtid="{D5CDD505-2E9C-101B-9397-08002B2CF9AE}" pid="11" name="VerID">
    <vt:lpwstr>0</vt:lpwstr>
  </property>
  <property fmtid="{D5CDD505-2E9C-101B-9397-08002B2CF9AE}" pid="12" name="FilePath">
    <vt:lpwstr>\\Z71SWB012\360users\work\z71\340310kano</vt:lpwstr>
  </property>
  <property fmtid="{D5CDD505-2E9C-101B-9397-08002B2CF9AE}" pid="13" name="FileName">
    <vt:lpwstr>15-11294 Pressinformation Axfood till Väla Centrum 279961_216634_0.DOCX</vt:lpwstr>
  </property>
  <property fmtid="{D5CDD505-2E9C-101B-9397-08002B2CF9AE}" pid="14" name="FullFileName">
    <vt:lpwstr>\\Z71SWB012\360users\work\z71\340310kano\15-11294 Pressinformation Axfood till Väla Centrum 279961_216634_0.DOCX</vt:lpwstr>
  </property>
</Properties>
</file>