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B53" w:rsidRPr="008417F4" w:rsidRDefault="00F03B53" w:rsidP="00F03B53">
      <w:pPr>
        <w:jc w:val="center"/>
      </w:pPr>
      <w:r>
        <w:rPr>
          <w:noProof/>
        </w:rPr>
        <w:drawing>
          <wp:inline distT="0" distB="0" distL="0" distR="0" wp14:anchorId="64F73FFC" wp14:editId="7C5E80AF">
            <wp:extent cx="1190625" cy="9334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933450"/>
                    </a:xfrm>
                    <a:prstGeom prst="rect">
                      <a:avLst/>
                    </a:prstGeom>
                    <a:noFill/>
                    <a:ln>
                      <a:noFill/>
                    </a:ln>
                  </pic:spPr>
                </pic:pic>
              </a:graphicData>
            </a:graphic>
          </wp:inline>
        </w:drawing>
      </w:r>
    </w:p>
    <w:p w:rsidR="00F03B53" w:rsidRDefault="00F03B53" w:rsidP="00F03B53">
      <w:pPr>
        <w:outlineLvl w:val="0"/>
        <w:rPr>
          <w:rFonts w:ascii="Garamond" w:hAnsi="Garamond"/>
        </w:rPr>
      </w:pPr>
    </w:p>
    <w:p w:rsidR="00F03B53" w:rsidRDefault="00F03B53" w:rsidP="00F03B53">
      <w:pPr>
        <w:outlineLvl w:val="0"/>
        <w:rPr>
          <w:rFonts w:ascii="Garamond" w:hAnsi="Garamond"/>
        </w:rPr>
      </w:pPr>
    </w:p>
    <w:p w:rsidR="00F03B53" w:rsidRDefault="00F03B53" w:rsidP="00F03B53">
      <w:pPr>
        <w:outlineLvl w:val="0"/>
        <w:rPr>
          <w:rFonts w:ascii="Garamond" w:hAnsi="Garamond"/>
        </w:rPr>
      </w:pPr>
      <w:r>
        <w:rPr>
          <w:rFonts w:ascii="Garamond" w:hAnsi="Garamond"/>
        </w:rPr>
        <w:t>Pressinbjudan 2011-02-25</w:t>
      </w:r>
    </w:p>
    <w:p w:rsidR="00F03B53" w:rsidRPr="00D803FB" w:rsidRDefault="00F03B53" w:rsidP="00F03B53">
      <w:pPr>
        <w:outlineLvl w:val="0"/>
        <w:rPr>
          <w:rFonts w:ascii="Garamond" w:hAnsi="Garamond"/>
          <w:color w:val="000000"/>
          <w:sz w:val="10"/>
          <w:szCs w:val="10"/>
        </w:rPr>
      </w:pPr>
    </w:p>
    <w:p w:rsidR="00F03B53" w:rsidRDefault="00F03B53" w:rsidP="00F03B53">
      <w:pPr>
        <w:outlineLvl w:val="0"/>
        <w:rPr>
          <w:rFonts w:ascii="Franklin Gothic Medium" w:hAnsi="Franklin Gothic Medium"/>
          <w:bCs/>
          <w:color w:val="000000"/>
          <w:sz w:val="40"/>
          <w:szCs w:val="40"/>
        </w:rPr>
      </w:pPr>
      <w:r>
        <w:rPr>
          <w:rFonts w:ascii="Franklin Gothic Medium" w:hAnsi="Franklin Gothic Medium"/>
          <w:bCs/>
          <w:color w:val="000000"/>
          <w:sz w:val="40"/>
          <w:szCs w:val="40"/>
        </w:rPr>
        <w:t>Vilket yrke är vanligast inom hästnäringen?</w:t>
      </w:r>
    </w:p>
    <w:p w:rsidR="00F03B53" w:rsidRPr="00F03B53" w:rsidRDefault="00F03B53" w:rsidP="00F03B53">
      <w:pPr>
        <w:outlineLvl w:val="0"/>
        <w:rPr>
          <w:rFonts w:ascii="Garamond" w:hAnsi="Garamond"/>
          <w:bCs/>
          <w:color w:val="000000"/>
        </w:rPr>
      </w:pPr>
      <w:r w:rsidRPr="00F03B53">
        <w:rPr>
          <w:rFonts w:ascii="Franklin Gothic Medium" w:hAnsi="Franklin Gothic Medium"/>
          <w:bCs/>
          <w:color w:val="000000"/>
          <w:sz w:val="28"/>
          <w:szCs w:val="28"/>
        </w:rPr>
        <w:t xml:space="preserve">HNS bjuder in till pressträff i Göteborg 26 februari </w:t>
      </w:r>
    </w:p>
    <w:p w:rsidR="00F03B53" w:rsidRPr="00F03B53" w:rsidRDefault="00F03B53" w:rsidP="00F03B53">
      <w:pPr>
        <w:rPr>
          <w:rFonts w:ascii="Garamond" w:hAnsi="Garamond"/>
          <w:bCs/>
          <w:color w:val="000000"/>
          <w:sz w:val="10"/>
          <w:szCs w:val="10"/>
        </w:rPr>
      </w:pPr>
    </w:p>
    <w:p w:rsidR="00F03B53" w:rsidRPr="00F03B53" w:rsidRDefault="00F03B53" w:rsidP="00F03B53">
      <w:pPr>
        <w:rPr>
          <w:rFonts w:ascii="Garamond" w:hAnsi="Garamond"/>
          <w:b/>
          <w:bCs/>
          <w:sz w:val="4"/>
          <w:szCs w:val="4"/>
        </w:rPr>
      </w:pPr>
    </w:p>
    <w:p w:rsidR="00F03B53" w:rsidRPr="00F03B53" w:rsidRDefault="00F03B53" w:rsidP="00F03B53">
      <w:pPr>
        <w:outlineLvl w:val="0"/>
        <w:rPr>
          <w:rFonts w:ascii="Garamond" w:hAnsi="Garamond"/>
          <w:b/>
          <w:bCs/>
        </w:rPr>
      </w:pPr>
      <w:r>
        <w:rPr>
          <w:rFonts w:ascii="Garamond" w:hAnsi="Garamond"/>
          <w:b/>
          <w:bCs/>
        </w:rPr>
        <w:t xml:space="preserve">Träffa </w:t>
      </w:r>
      <w:r w:rsidRPr="00A94430">
        <w:rPr>
          <w:rFonts w:ascii="Garamond" w:hAnsi="Garamond"/>
          <w:b/>
          <w:bCs/>
        </w:rPr>
        <w:t>Hästnäring</w:t>
      </w:r>
      <w:r>
        <w:rPr>
          <w:rFonts w:ascii="Garamond" w:hAnsi="Garamond"/>
          <w:b/>
          <w:bCs/>
        </w:rPr>
        <w:t>en</w:t>
      </w:r>
      <w:r w:rsidRPr="00A94430">
        <w:rPr>
          <w:rFonts w:ascii="Garamond" w:hAnsi="Garamond"/>
          <w:b/>
          <w:bCs/>
        </w:rPr>
        <w:t>s Nationella Stiftelse (</w:t>
      </w:r>
      <w:r w:rsidRPr="00F03B53">
        <w:rPr>
          <w:rFonts w:ascii="Garamond" w:hAnsi="Garamond"/>
          <w:b/>
          <w:bCs/>
        </w:rPr>
        <w:t>HNS)</w:t>
      </w:r>
      <w:r>
        <w:rPr>
          <w:rFonts w:ascii="Garamond" w:hAnsi="Garamond"/>
          <w:b/>
          <w:bCs/>
        </w:rPr>
        <w:t xml:space="preserve"> på </w:t>
      </w:r>
      <w:proofErr w:type="spellStart"/>
      <w:r w:rsidRPr="00F03B53">
        <w:rPr>
          <w:rFonts w:ascii="Garamond" w:hAnsi="Garamond"/>
          <w:b/>
          <w:bCs/>
          <w:color w:val="000000"/>
        </w:rPr>
        <w:t>Hotel</w:t>
      </w:r>
      <w:proofErr w:type="spellEnd"/>
      <w:r w:rsidRPr="00F03B53">
        <w:rPr>
          <w:rFonts w:ascii="Garamond" w:hAnsi="Garamond"/>
          <w:b/>
          <w:bCs/>
          <w:color w:val="000000"/>
        </w:rPr>
        <w:t xml:space="preserve"> Gothia Tower</w:t>
      </w:r>
      <w:r w:rsidRPr="00F03B53">
        <w:rPr>
          <w:rFonts w:ascii="Garamond" w:hAnsi="Garamond"/>
          <w:b/>
          <w:bCs/>
          <w:color w:val="000000"/>
        </w:rPr>
        <w:t xml:space="preserve"> i Göteborg.</w:t>
      </w:r>
    </w:p>
    <w:p w:rsidR="00F03B53" w:rsidRPr="00F03B53" w:rsidRDefault="00F03B53" w:rsidP="00F03B53">
      <w:pPr>
        <w:rPr>
          <w:rFonts w:ascii="Garamond" w:hAnsi="Garamond"/>
          <w:b/>
          <w:bCs/>
        </w:rPr>
      </w:pPr>
      <w:r w:rsidRPr="00F03B53">
        <w:rPr>
          <w:rFonts w:ascii="Garamond" w:hAnsi="Garamond"/>
          <w:b/>
          <w:bCs/>
        </w:rPr>
        <w:t>V</w:t>
      </w:r>
      <w:r w:rsidRPr="00F03B53">
        <w:rPr>
          <w:rFonts w:ascii="Garamond" w:hAnsi="Garamond"/>
          <w:b/>
          <w:bCs/>
        </w:rPr>
        <w:t>i kan bland annat avslöja vilka som är de vanligaste yrkena inom</w:t>
      </w:r>
      <w:r>
        <w:rPr>
          <w:rFonts w:ascii="Garamond" w:hAnsi="Garamond"/>
          <w:b/>
          <w:bCs/>
        </w:rPr>
        <w:t xml:space="preserve"> hästnäringen och vilka sektorer som toppar hästnäringens sysselsättningslista. </w:t>
      </w:r>
      <w:r>
        <w:rPr>
          <w:rFonts w:ascii="Garamond" w:hAnsi="Garamond"/>
          <w:b/>
        </w:rPr>
        <w:t>Medverkar g</w:t>
      </w:r>
      <w:r w:rsidRPr="00517AB4">
        <w:rPr>
          <w:rFonts w:ascii="Garamond" w:hAnsi="Garamond"/>
          <w:b/>
        </w:rPr>
        <w:t>ör</w:t>
      </w:r>
      <w:r>
        <w:rPr>
          <w:rFonts w:ascii="Garamond" w:hAnsi="Garamond"/>
          <w:b/>
        </w:rPr>
        <w:t xml:space="preserve"> Titti Jöngren, styrelseledamot </w:t>
      </w:r>
      <w:r w:rsidRPr="00517AB4">
        <w:rPr>
          <w:rFonts w:ascii="Garamond" w:hAnsi="Garamond"/>
          <w:b/>
        </w:rPr>
        <w:t>HNS och LRF samt Stefan Johanson, VD HNS.</w:t>
      </w:r>
    </w:p>
    <w:p w:rsidR="00F03B53" w:rsidRPr="00A94430" w:rsidRDefault="00F03B53" w:rsidP="00F03B53">
      <w:pPr>
        <w:rPr>
          <w:rFonts w:ascii="Garamond" w:hAnsi="Garamond"/>
          <w:sz w:val="10"/>
          <w:szCs w:val="10"/>
        </w:rPr>
      </w:pPr>
    </w:p>
    <w:p w:rsidR="00F03B53" w:rsidRDefault="00F03B53" w:rsidP="00F03B53">
      <w:pPr>
        <w:rPr>
          <w:rFonts w:ascii="Garamond" w:hAnsi="Garamond"/>
        </w:rPr>
      </w:pPr>
      <w:r>
        <w:rPr>
          <w:rFonts w:ascii="Garamond" w:hAnsi="Garamond"/>
        </w:rPr>
        <w:t xml:space="preserve">HNS bjuder in till ett frukostmöte under tävlingarna i Scandinavium. Vi kommer att presentera en helt ny undersökning om arbetsmarknaden som HNS tagit fram. Studien innehåller bland annat nya siffror för antalet direkta helårsarbeten fördelade på yrkeskategorier.  </w:t>
      </w:r>
    </w:p>
    <w:p w:rsidR="00F03B53" w:rsidRDefault="00F03B53" w:rsidP="00F03B53">
      <w:pPr>
        <w:rPr>
          <w:rFonts w:ascii="Garamond" w:hAnsi="Garamond"/>
        </w:rPr>
      </w:pPr>
      <w:r>
        <w:rPr>
          <w:rFonts w:ascii="Garamond" w:hAnsi="Garamond"/>
        </w:rPr>
        <w:t>En annan aktuell fråga är satsningen på klimatsmarta idéer för hästnäringen.</w:t>
      </w:r>
    </w:p>
    <w:p w:rsidR="00F03B53" w:rsidRPr="0046420F" w:rsidRDefault="00F03B53" w:rsidP="00F03B53">
      <w:pPr>
        <w:rPr>
          <w:rFonts w:ascii="Garamond" w:hAnsi="Garamond"/>
        </w:rPr>
      </w:pPr>
      <w:r w:rsidRPr="00EB5DCA">
        <w:rPr>
          <w:rFonts w:ascii="Helvetica" w:hAnsi="Helvetica"/>
          <w:color w:val="4B4B4B"/>
          <w:sz w:val="20"/>
          <w:szCs w:val="20"/>
        </w:rPr>
        <w:t xml:space="preserve">– </w:t>
      </w:r>
      <w:r>
        <w:rPr>
          <w:rFonts w:ascii="Garamond" w:hAnsi="Garamond"/>
        </w:rPr>
        <w:t xml:space="preserve">Vi arbetar inom hästnäringen gemensamt med klimatfrågan. I januari och februari har vi haft en satsning för att nå ut med information till hästföretagare och ungdomar. Att döma av reaktionerna som vi har fått på årets satsning så finns det många som vill att vi ska fortsätta på det </w:t>
      </w:r>
      <w:r w:rsidRPr="0046420F">
        <w:rPr>
          <w:rFonts w:ascii="Garamond" w:hAnsi="Garamond"/>
        </w:rPr>
        <w:t>här spåret, säger T</w:t>
      </w:r>
      <w:r>
        <w:rPr>
          <w:rFonts w:ascii="Garamond" w:hAnsi="Garamond"/>
        </w:rPr>
        <w:t xml:space="preserve">itti Jöngren, styrelseledamot </w:t>
      </w:r>
      <w:r w:rsidRPr="0046420F">
        <w:rPr>
          <w:rFonts w:ascii="Garamond" w:hAnsi="Garamond"/>
        </w:rPr>
        <w:t>HNS och LRF.</w:t>
      </w:r>
    </w:p>
    <w:p w:rsidR="00F03B53" w:rsidRPr="005A519A" w:rsidRDefault="00F03B53" w:rsidP="00F03B53">
      <w:pPr>
        <w:rPr>
          <w:rFonts w:ascii="Garamond" w:hAnsi="Garamond"/>
          <w:sz w:val="10"/>
          <w:szCs w:val="10"/>
        </w:rPr>
      </w:pPr>
    </w:p>
    <w:p w:rsidR="00F03B53" w:rsidRPr="005A519A" w:rsidRDefault="00F03B53" w:rsidP="00F03B53">
      <w:pPr>
        <w:rPr>
          <w:rFonts w:ascii="Garamond" w:hAnsi="Garamond"/>
          <w:b/>
        </w:rPr>
      </w:pPr>
      <w:r w:rsidRPr="005A519A">
        <w:rPr>
          <w:rFonts w:ascii="Garamond" w:hAnsi="Garamond"/>
          <w:b/>
        </w:rPr>
        <w:t>Eur</w:t>
      </w:r>
      <w:r>
        <w:rPr>
          <w:rFonts w:ascii="Garamond" w:hAnsi="Garamond"/>
          <w:b/>
        </w:rPr>
        <w:t>opasamarbetet inom hästnäringen</w:t>
      </w:r>
      <w:bookmarkStart w:id="0" w:name="_GoBack"/>
      <w:bookmarkEnd w:id="0"/>
    </w:p>
    <w:p w:rsidR="00F03B53" w:rsidRPr="005A519A" w:rsidRDefault="00F03B53" w:rsidP="00F03B53">
      <w:pPr>
        <w:rPr>
          <w:rFonts w:ascii="Garamond" w:hAnsi="Garamond"/>
        </w:rPr>
      </w:pPr>
      <w:r w:rsidRPr="005A519A">
        <w:rPr>
          <w:rFonts w:ascii="Garamond" w:hAnsi="Garamond"/>
        </w:rPr>
        <w:t xml:space="preserve">Inom EU </w:t>
      </w:r>
      <w:r>
        <w:rPr>
          <w:rFonts w:ascii="Garamond" w:hAnsi="Garamond"/>
        </w:rPr>
        <w:t>finns</w:t>
      </w:r>
      <w:r w:rsidRPr="005A519A">
        <w:rPr>
          <w:rFonts w:ascii="Garamond" w:hAnsi="Garamond"/>
        </w:rPr>
        <w:t xml:space="preserve"> en stor samverkan </w:t>
      </w:r>
      <w:r>
        <w:rPr>
          <w:rFonts w:ascii="Garamond" w:hAnsi="Garamond"/>
        </w:rPr>
        <w:t xml:space="preserve">inom hästnäringen och flera aktiviteter planeras inom den närmaste framtiden. </w:t>
      </w:r>
      <w:r w:rsidRPr="005A519A">
        <w:rPr>
          <w:rFonts w:ascii="Garamond" w:hAnsi="Garamond"/>
        </w:rPr>
        <w:t xml:space="preserve"> </w:t>
      </w:r>
    </w:p>
    <w:p w:rsidR="00F03B53" w:rsidRPr="005A519A" w:rsidRDefault="00F03B53" w:rsidP="00F03B53">
      <w:pPr>
        <w:rPr>
          <w:rFonts w:ascii="Garamond" w:hAnsi="Garamond"/>
        </w:rPr>
      </w:pPr>
      <w:r w:rsidRPr="005A519A">
        <w:rPr>
          <w:rFonts w:ascii="Garamond" w:hAnsi="Garamond"/>
        </w:rPr>
        <w:t>– Det pågår just nu många spännande projekt inom det Europeiska Hästnätverket och jag tänkte ta tillfället i akt att berätta lite om vad vi gemensamt arbetar med inom hästnäringen på Europanivå, säger Stefan Johanson, VD HNS</w:t>
      </w:r>
      <w:r>
        <w:rPr>
          <w:rFonts w:ascii="Garamond" w:hAnsi="Garamond"/>
        </w:rPr>
        <w:t xml:space="preserve"> och tillika ordförande i det Europeiska Hästnätverket</w:t>
      </w:r>
      <w:r w:rsidRPr="005A519A">
        <w:rPr>
          <w:rFonts w:ascii="Garamond" w:hAnsi="Garamond"/>
        </w:rPr>
        <w:t>.</w:t>
      </w:r>
    </w:p>
    <w:p w:rsidR="00F03B53" w:rsidRPr="00A94430" w:rsidRDefault="00F03B53" w:rsidP="00F03B53">
      <w:pPr>
        <w:rPr>
          <w:rFonts w:ascii="Garamond" w:hAnsi="Garamond"/>
          <w:sz w:val="10"/>
          <w:szCs w:val="10"/>
        </w:rPr>
      </w:pPr>
    </w:p>
    <w:p w:rsidR="00F03B53" w:rsidRDefault="00F03B53" w:rsidP="00F03B53">
      <w:pPr>
        <w:rPr>
          <w:rFonts w:ascii="Garamond" w:hAnsi="Garamond"/>
          <w:b/>
          <w:bCs/>
        </w:rPr>
      </w:pPr>
      <w:r>
        <w:rPr>
          <w:rFonts w:ascii="Garamond" w:hAnsi="Garamond"/>
          <w:b/>
          <w:bCs/>
        </w:rPr>
        <w:t xml:space="preserve">Hästnäringens </w:t>
      </w:r>
      <w:proofErr w:type="spellStart"/>
      <w:r>
        <w:rPr>
          <w:rFonts w:ascii="Garamond" w:hAnsi="Garamond"/>
          <w:b/>
          <w:bCs/>
        </w:rPr>
        <w:t>Representationsråd</w:t>
      </w:r>
      <w:proofErr w:type="spellEnd"/>
      <w:r>
        <w:rPr>
          <w:rFonts w:ascii="Garamond" w:hAnsi="Garamond"/>
          <w:b/>
          <w:bCs/>
        </w:rPr>
        <w:t xml:space="preserve"> (HRR)</w:t>
      </w:r>
    </w:p>
    <w:p w:rsidR="00F03B53" w:rsidRPr="00EB5DCA" w:rsidRDefault="00F03B53" w:rsidP="00F03B53">
      <w:pPr>
        <w:rPr>
          <w:rFonts w:ascii="Garamond" w:hAnsi="Garamond"/>
        </w:rPr>
      </w:pPr>
      <w:r>
        <w:rPr>
          <w:rFonts w:ascii="Garamond" w:hAnsi="Garamond"/>
        </w:rPr>
        <w:t>På frukostmötet kommer vi även att göra en kort presentation av mötet med HRR</w:t>
      </w:r>
      <w:r w:rsidRPr="00EB5DCA">
        <w:rPr>
          <w:rFonts w:ascii="Garamond" w:hAnsi="Garamond"/>
        </w:rPr>
        <w:t xml:space="preserve"> </w:t>
      </w:r>
      <w:r>
        <w:rPr>
          <w:rFonts w:ascii="Garamond" w:hAnsi="Garamond"/>
        </w:rPr>
        <w:t>som äger rum den 25 februari. I R</w:t>
      </w:r>
      <w:r w:rsidRPr="00EB5DCA">
        <w:rPr>
          <w:rFonts w:ascii="Garamond" w:hAnsi="Garamond"/>
        </w:rPr>
        <w:t>epresentationsrådet ingår följande organisationer</w:t>
      </w:r>
      <w:r>
        <w:rPr>
          <w:rFonts w:ascii="Garamond" w:hAnsi="Garamond"/>
        </w:rPr>
        <w:t>:</w:t>
      </w:r>
      <w:r w:rsidRPr="00EB5DCA">
        <w:rPr>
          <w:rFonts w:ascii="Garamond" w:hAnsi="Garamond"/>
        </w:rPr>
        <w:t xml:space="preserve"> ATG, LRF, Svenska Ridsportförbundet, Svensk Travsport, Svensk Galopp, Svenska Hästavelsförbundet, Svenska Islandshästförbundet, Avelsföreningen för den Svenska Varmblodiga Hästen, Western </w:t>
      </w:r>
      <w:proofErr w:type="spellStart"/>
      <w:r w:rsidRPr="00EB5DCA">
        <w:rPr>
          <w:rFonts w:ascii="Garamond" w:hAnsi="Garamond"/>
        </w:rPr>
        <w:t>Riders</w:t>
      </w:r>
      <w:proofErr w:type="spellEnd"/>
      <w:r w:rsidRPr="00EB5DCA">
        <w:rPr>
          <w:rFonts w:ascii="Garamond" w:hAnsi="Garamond"/>
        </w:rPr>
        <w:t xml:space="preserve"> Associations </w:t>
      </w:r>
      <w:proofErr w:type="spellStart"/>
      <w:r w:rsidRPr="00EB5DCA">
        <w:rPr>
          <w:rFonts w:ascii="Garamond" w:hAnsi="Garamond"/>
        </w:rPr>
        <w:t>of</w:t>
      </w:r>
      <w:proofErr w:type="spellEnd"/>
      <w:r w:rsidRPr="00EB5DCA">
        <w:rPr>
          <w:rFonts w:ascii="Garamond" w:hAnsi="Garamond"/>
        </w:rPr>
        <w:t xml:space="preserve"> Sweden, Brukshästorganisationernas Samarbetskommitté, Svenska Ponnyavelsförbundet, Hästnäringens Yrkesnämnd samt Hästnäringens Nationella Stiftelse.</w:t>
      </w:r>
    </w:p>
    <w:p w:rsidR="00F03B53" w:rsidRDefault="00F03B53" w:rsidP="00F03B53">
      <w:pPr>
        <w:rPr>
          <w:rFonts w:ascii="Garamond" w:hAnsi="Garamond"/>
          <w:sz w:val="10"/>
          <w:szCs w:val="10"/>
        </w:rPr>
      </w:pPr>
    </w:p>
    <w:p w:rsidR="00F03B53" w:rsidRDefault="00F03B53" w:rsidP="00F03B53">
      <w:pPr>
        <w:rPr>
          <w:rFonts w:ascii="Garamond" w:hAnsi="Garamond"/>
          <w:b/>
          <w:bCs/>
        </w:rPr>
      </w:pPr>
      <w:r>
        <w:rPr>
          <w:rFonts w:ascii="Garamond" w:hAnsi="Garamond"/>
          <w:b/>
          <w:bCs/>
        </w:rPr>
        <w:t>Fakta om pressmötet:</w:t>
      </w:r>
    </w:p>
    <w:p w:rsidR="00F03B53" w:rsidRDefault="00F03B53" w:rsidP="00F03B53">
      <w:pPr>
        <w:rPr>
          <w:rFonts w:ascii="Garamond" w:hAnsi="Garamond"/>
        </w:rPr>
      </w:pPr>
      <w:r>
        <w:rPr>
          <w:rFonts w:ascii="Garamond" w:hAnsi="Garamond"/>
        </w:rPr>
        <w:t xml:space="preserve">Pressmötet pågår mellan kl. 08.45 och 09.45 i frukostmatsalen på </w:t>
      </w:r>
      <w:proofErr w:type="spellStart"/>
      <w:r>
        <w:rPr>
          <w:rFonts w:ascii="Garamond" w:hAnsi="Garamond"/>
        </w:rPr>
        <w:t>Hotel</w:t>
      </w:r>
      <w:proofErr w:type="spellEnd"/>
      <w:r>
        <w:rPr>
          <w:rFonts w:ascii="Garamond" w:hAnsi="Garamond"/>
        </w:rPr>
        <w:t xml:space="preserve"> Gothia Towers (Estrad). Vi möter upp er vid ingången till matsalen kl. 08.45. Medverkar vid pressträffen gör Titti Jöngren, styrelseledamot HNS och LRF samt Stefan Johanson, VD HNS.</w:t>
      </w:r>
    </w:p>
    <w:p w:rsidR="00F03B53" w:rsidRPr="00F03B53" w:rsidRDefault="00F03B53" w:rsidP="00F03B53">
      <w:pPr>
        <w:rPr>
          <w:rFonts w:ascii="Garamond" w:hAnsi="Garamond"/>
          <w:sz w:val="14"/>
          <w:szCs w:val="14"/>
          <w:u w:val="single"/>
        </w:rPr>
      </w:pPr>
      <w:r w:rsidRPr="000F7300">
        <w:rPr>
          <w:rFonts w:ascii="Garamond" w:hAnsi="Garamond"/>
          <w:u w:val="single"/>
        </w:rPr>
        <w:t>Media kan anmäla sig till fruko</w:t>
      </w:r>
      <w:r>
        <w:rPr>
          <w:rFonts w:ascii="Garamond" w:hAnsi="Garamond"/>
          <w:u w:val="single"/>
        </w:rPr>
        <w:t>stmötet genom att skicka ett e-</w:t>
      </w:r>
      <w:r w:rsidRPr="000F7300">
        <w:rPr>
          <w:rFonts w:ascii="Garamond" w:hAnsi="Garamond"/>
          <w:u w:val="single"/>
        </w:rPr>
        <w:t xml:space="preserve">brev till anahita.arai@nshorse.se </w:t>
      </w:r>
      <w:r>
        <w:rPr>
          <w:rFonts w:ascii="Garamond" w:hAnsi="Garamond"/>
          <w:u w:val="single"/>
        </w:rPr>
        <w:br/>
      </w:r>
    </w:p>
    <w:p w:rsidR="00F03B53" w:rsidRPr="00E07A19" w:rsidRDefault="00F03B53" w:rsidP="00F03B53">
      <w:pPr>
        <w:rPr>
          <w:rFonts w:ascii="Garamond" w:hAnsi="Garamond"/>
          <w:sz w:val="10"/>
          <w:szCs w:val="10"/>
        </w:rPr>
      </w:pPr>
    </w:p>
    <w:p w:rsidR="00F03B53" w:rsidRPr="00A94430" w:rsidRDefault="00F03B53" w:rsidP="00F03B53">
      <w:pPr>
        <w:rPr>
          <w:rFonts w:ascii="Garamond" w:hAnsi="Garamond"/>
          <w:b/>
          <w:bCs/>
        </w:rPr>
      </w:pPr>
      <w:r w:rsidRPr="00A94430">
        <w:rPr>
          <w:rFonts w:ascii="Garamond" w:hAnsi="Garamond"/>
          <w:b/>
          <w:bCs/>
          <w:color w:val="000000"/>
          <w:sz w:val="4"/>
          <w:szCs w:val="4"/>
        </w:rPr>
        <w:br/>
      </w:r>
      <w:r w:rsidRPr="00A94430">
        <w:rPr>
          <w:rFonts w:ascii="Garamond" w:hAnsi="Garamond"/>
          <w:b/>
          <w:bCs/>
        </w:rPr>
        <w:t>För ytterligare information:</w:t>
      </w:r>
    </w:p>
    <w:p w:rsidR="00F03B53" w:rsidRPr="00A94430" w:rsidRDefault="00F03B53" w:rsidP="00F03B53">
      <w:pPr>
        <w:rPr>
          <w:rFonts w:ascii="Garamond" w:hAnsi="Garamond" w:cs="Arial"/>
        </w:rPr>
      </w:pPr>
      <w:smartTag w:uri="urn:schemas-microsoft-com:office:smarttags" w:element="PersonName">
        <w:smartTagPr>
          <w:attr w:name="ProductID" w:val="Anahita Arai"/>
        </w:smartTagPr>
        <w:r w:rsidRPr="00A94430">
          <w:rPr>
            <w:rFonts w:ascii="Garamond" w:hAnsi="Garamond"/>
          </w:rPr>
          <w:t>Anahita Arai</w:t>
        </w:r>
      </w:smartTag>
      <w:r w:rsidRPr="00A94430">
        <w:rPr>
          <w:rFonts w:ascii="Garamond" w:hAnsi="Garamond"/>
        </w:rPr>
        <w:t>, verksamhetssamordnare HNS</w:t>
      </w:r>
      <w:r w:rsidRPr="00A94430">
        <w:rPr>
          <w:rFonts w:ascii="Garamond" w:hAnsi="Garamond"/>
        </w:rPr>
        <w:tab/>
      </w:r>
      <w:r w:rsidRPr="00A94430">
        <w:rPr>
          <w:rFonts w:ascii="Garamond" w:hAnsi="Garamond"/>
        </w:rPr>
        <w:tab/>
      </w:r>
      <w:r w:rsidRPr="00A94430">
        <w:rPr>
          <w:rFonts w:ascii="Garamond" w:hAnsi="Garamond" w:cs="Arial"/>
        </w:rPr>
        <w:t xml:space="preserve"> </w:t>
      </w:r>
    </w:p>
    <w:p w:rsidR="00F03B53" w:rsidRPr="00517AB4" w:rsidRDefault="00F03B53" w:rsidP="00F03B53">
      <w:pPr>
        <w:rPr>
          <w:rFonts w:ascii="Garamond" w:hAnsi="Garamond"/>
          <w:lang w:val="en-US"/>
        </w:rPr>
      </w:pPr>
      <w:r w:rsidRPr="00517AB4">
        <w:rPr>
          <w:rFonts w:ascii="Garamond" w:hAnsi="Garamond"/>
          <w:lang w:val="en-US"/>
        </w:rPr>
        <w:t xml:space="preserve">Tel: 070-527 20 12 </w:t>
      </w:r>
    </w:p>
    <w:p w:rsidR="00F03B53" w:rsidRPr="00517AB4" w:rsidRDefault="00F03B53" w:rsidP="00F03B53">
      <w:pPr>
        <w:rPr>
          <w:rFonts w:ascii="Garamond" w:hAnsi="Garamond" w:cs="Arial"/>
          <w:lang w:val="en-US"/>
        </w:rPr>
      </w:pPr>
      <w:r w:rsidRPr="00517AB4">
        <w:rPr>
          <w:rFonts w:ascii="Garamond" w:hAnsi="Garamond"/>
          <w:lang w:val="en-US"/>
        </w:rPr>
        <w:t xml:space="preserve">E-post: </w:t>
      </w:r>
      <w:r w:rsidRPr="00517AB4">
        <w:rPr>
          <w:rFonts w:ascii="Garamond" w:hAnsi="Garamond"/>
          <w:color w:val="0000FF"/>
          <w:u w:val="single"/>
          <w:lang w:val="en-US"/>
        </w:rPr>
        <w:t>anahita.arai@nshorse.se</w:t>
      </w:r>
    </w:p>
    <w:p w:rsidR="00F03B53" w:rsidRDefault="00F03B53" w:rsidP="00F03B53">
      <w:pPr>
        <w:rPr>
          <w:rFonts w:ascii="Garamond" w:hAnsi="Garamond"/>
          <w:sz w:val="10"/>
          <w:szCs w:val="10"/>
          <w:lang w:val="en-US"/>
        </w:rPr>
      </w:pPr>
    </w:p>
    <w:p w:rsidR="00F03B53" w:rsidRPr="00497780" w:rsidRDefault="00F03B53" w:rsidP="00F03B53">
      <w:pPr>
        <w:rPr>
          <w:rFonts w:ascii="Garamond" w:hAnsi="Garamond"/>
          <w:sz w:val="10"/>
          <w:szCs w:val="10"/>
          <w:lang w:val="en-US"/>
        </w:rPr>
      </w:pPr>
    </w:p>
    <w:p w:rsidR="00F03B53" w:rsidRPr="00382A90" w:rsidRDefault="00F03B53" w:rsidP="00F03B53">
      <w:pPr>
        <w:rPr>
          <w:rFonts w:ascii="Garamond" w:hAnsi="Garamond"/>
          <w:i/>
          <w:sz w:val="22"/>
          <w:szCs w:val="22"/>
        </w:rPr>
      </w:pPr>
      <w:r w:rsidRPr="00517AB4">
        <w:rPr>
          <w:rFonts w:ascii="Garamond" w:hAnsi="Garamond"/>
          <w:i/>
          <w:sz w:val="22"/>
          <w:szCs w:val="22"/>
        </w:rPr>
        <w:t xml:space="preserve">Hästnäringens Nationella Stiftelse, HNS, är ett samverkansorgan inom svensk hästsektor. Speciellt intresse ägnas åt utbildning och avel och uppfödning. HNS har det övergripande ekonomiska och organisatoriska ansvaret för Hästnäringens Riksanläggningar Flyinge, Strömsholm och </w:t>
      </w:r>
      <w:proofErr w:type="spellStart"/>
      <w:r w:rsidRPr="00517AB4">
        <w:rPr>
          <w:rFonts w:ascii="Garamond" w:hAnsi="Garamond"/>
          <w:i/>
          <w:sz w:val="22"/>
          <w:szCs w:val="22"/>
        </w:rPr>
        <w:t>Wången</w:t>
      </w:r>
      <w:proofErr w:type="spellEnd"/>
      <w:r w:rsidRPr="00517AB4">
        <w:rPr>
          <w:rFonts w:ascii="Garamond" w:hAnsi="Garamond"/>
          <w:i/>
          <w:sz w:val="22"/>
          <w:szCs w:val="22"/>
        </w:rPr>
        <w:t xml:space="preserve">. Andra verksamhetsområden är gemensamma hästpolitiska frågor samt forskning och utveckling via Stiftelsen Hästforskning. Vidare bedrivs hästsjukvård inom det helägda dotterbolaget ATG Hästklinikerna AB.  HNS, Hästsportens Hus, 161 89 Stockholm, </w:t>
      </w:r>
      <w:hyperlink r:id="rId7" w:history="1">
        <w:r w:rsidRPr="00517AB4">
          <w:rPr>
            <w:rFonts w:ascii="Garamond" w:hAnsi="Garamond"/>
            <w:i/>
            <w:sz w:val="22"/>
            <w:szCs w:val="22"/>
          </w:rPr>
          <w:t>www.nshorse.se</w:t>
        </w:r>
      </w:hyperlink>
    </w:p>
    <w:p w:rsidR="00DC7D56" w:rsidRDefault="00DC7D56"/>
    <w:sectPr w:rsidR="00DC7D56" w:rsidSect="005A519A">
      <w:pgSz w:w="11906" w:h="16838"/>
      <w:pgMar w:top="71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ocumentProtection w:edit="readOnly" w:formatting="1" w:enforcement="1" w:cryptProviderType="rsaFull" w:cryptAlgorithmClass="hash" w:cryptAlgorithmType="typeAny" w:cryptAlgorithmSid="4" w:cryptSpinCount="100000" w:hash="mkTeABdUzD2v+po0LnQFVntSxWs=" w:salt="15tQXjE2f278NC72y3j2vQ=="/>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53"/>
    <w:rsid w:val="006C7B3D"/>
    <w:rsid w:val="00A628AC"/>
    <w:rsid w:val="00DC7D56"/>
    <w:rsid w:val="00F03B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53"/>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03B53"/>
    <w:rPr>
      <w:rFonts w:ascii="Tahoma" w:hAnsi="Tahoma" w:cs="Tahoma"/>
      <w:sz w:val="16"/>
      <w:szCs w:val="16"/>
    </w:rPr>
  </w:style>
  <w:style w:type="character" w:customStyle="1" w:styleId="BallongtextChar">
    <w:name w:val="Ballongtext Char"/>
    <w:basedOn w:val="Standardstycketeckensnitt"/>
    <w:link w:val="Ballongtext"/>
    <w:uiPriority w:val="99"/>
    <w:semiHidden/>
    <w:rsid w:val="00F03B53"/>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53"/>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03B53"/>
    <w:rPr>
      <w:rFonts w:ascii="Tahoma" w:hAnsi="Tahoma" w:cs="Tahoma"/>
      <w:sz w:val="16"/>
      <w:szCs w:val="16"/>
    </w:rPr>
  </w:style>
  <w:style w:type="character" w:customStyle="1" w:styleId="BallongtextChar">
    <w:name w:val="Ballongtext Char"/>
    <w:basedOn w:val="Standardstycketeckensnitt"/>
    <w:link w:val="Ballongtext"/>
    <w:uiPriority w:val="99"/>
    <w:semiHidden/>
    <w:rsid w:val="00F03B53"/>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shorse.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76D96-94A6-4A1D-9ECB-CF36ADA0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2699</Characters>
  <Application>Microsoft Office Word</Application>
  <DocSecurity>8</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Arai</dc:creator>
  <cp:lastModifiedBy>Anahita Arai</cp:lastModifiedBy>
  <cp:revision>2</cp:revision>
  <cp:lastPrinted>2011-02-24T17:32:00Z</cp:lastPrinted>
  <dcterms:created xsi:type="dcterms:W3CDTF">2011-02-24T17:32:00Z</dcterms:created>
  <dcterms:modified xsi:type="dcterms:W3CDTF">2011-02-24T17:32:00Z</dcterms:modified>
</cp:coreProperties>
</file>