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EE" w:rsidRPr="0089281B" w:rsidRDefault="007447EE" w:rsidP="007447EE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89281B">
        <w:rPr>
          <w:rFonts w:ascii="Arial" w:hAnsi="Arial" w:cs="Arial"/>
          <w:b/>
          <w:bCs/>
          <w:cap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10531</wp:posOffset>
            </wp:positionV>
            <wp:extent cx="3538220" cy="906145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elez_rgb_w_hire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33" b="33115"/>
                    <a:stretch/>
                  </pic:blipFill>
                  <pic:spPr bwMode="auto">
                    <a:xfrm>
                      <a:off x="0" y="0"/>
                      <a:ext cx="3538220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447EE" w:rsidRPr="0089281B" w:rsidRDefault="007447EE" w:rsidP="007447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447EE" w:rsidRPr="0089281B" w:rsidRDefault="007447EE" w:rsidP="00744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</w:p>
    <w:p w:rsidR="007447EE" w:rsidRPr="0089281B" w:rsidRDefault="007447EE" w:rsidP="007447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color w:val="FF0000"/>
        </w:rPr>
      </w:pPr>
    </w:p>
    <w:p w:rsidR="007447EE" w:rsidRPr="0089281B" w:rsidRDefault="007447EE" w:rsidP="0074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</w:rPr>
      </w:pPr>
    </w:p>
    <w:p w:rsidR="007447EE" w:rsidRPr="0089281B" w:rsidRDefault="007447EE" w:rsidP="0074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3277"/>
        <w:gridCol w:w="2100"/>
      </w:tblGrid>
      <w:tr w:rsidR="00F8523E" w:rsidRPr="0089281B" w:rsidTr="00F8523E">
        <w:tc>
          <w:tcPr>
            <w:tcW w:w="1579" w:type="dxa"/>
          </w:tcPr>
          <w:p w:rsidR="00F8523E" w:rsidRPr="0089281B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89281B">
              <w:rPr>
                <w:rFonts w:ascii="Arial" w:hAnsi="Arial" w:cs="Arial"/>
                <w:b/>
                <w:bCs/>
                <w:color w:val="000000" w:themeColor="text1"/>
              </w:rPr>
              <w:t>Kontakt</w:t>
            </w:r>
            <w:proofErr w:type="spellEnd"/>
            <w:r w:rsidRPr="0089281B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2412" w:type="dxa"/>
          </w:tcPr>
          <w:p w:rsidR="00F8523E" w:rsidRPr="002D69C9" w:rsidRDefault="002D69C9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69C9">
              <w:rPr>
                <w:rFonts w:ascii="Arial" w:hAnsi="Arial" w:cs="Arial"/>
                <w:bCs/>
              </w:rPr>
              <w:t xml:space="preserve">Gabriela </w:t>
            </w:r>
            <w:proofErr w:type="spellStart"/>
            <w:r w:rsidRPr="002D69C9">
              <w:rPr>
                <w:rFonts w:ascii="Arial" w:hAnsi="Arial" w:cs="Arial"/>
                <w:bCs/>
              </w:rPr>
              <w:t>Bechynská</w:t>
            </w:r>
            <w:proofErr w:type="spellEnd"/>
          </w:p>
          <w:p w:rsidR="002D69C9" w:rsidRPr="005E2AFA" w:rsidRDefault="002D69C9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gabriela.bechynska@mdlz.com</w:t>
            </w:r>
          </w:p>
        </w:tc>
        <w:tc>
          <w:tcPr>
            <w:tcW w:w="2100" w:type="dxa"/>
          </w:tcPr>
          <w:p w:rsidR="00F8523E" w:rsidRPr="0089281B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8523E" w:rsidRPr="0089281B" w:rsidTr="00F8523E">
        <w:trPr>
          <w:trHeight w:val="70"/>
        </w:trPr>
        <w:tc>
          <w:tcPr>
            <w:tcW w:w="1579" w:type="dxa"/>
          </w:tcPr>
          <w:p w:rsidR="00F8523E" w:rsidRPr="0089281B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412" w:type="dxa"/>
          </w:tcPr>
          <w:p w:rsidR="00F8523E" w:rsidRPr="005E2AFA" w:rsidRDefault="00F8523E" w:rsidP="0040394F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2100" w:type="dxa"/>
          </w:tcPr>
          <w:p w:rsidR="00F8523E" w:rsidRPr="0089281B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8523E" w:rsidRPr="0089281B" w:rsidTr="00F8523E">
        <w:tc>
          <w:tcPr>
            <w:tcW w:w="1579" w:type="dxa"/>
          </w:tcPr>
          <w:p w:rsidR="00F8523E" w:rsidRPr="0089281B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412" w:type="dxa"/>
          </w:tcPr>
          <w:p w:rsidR="00F8523E" w:rsidRPr="005E2AFA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</w:tcPr>
          <w:p w:rsidR="00F8523E" w:rsidRPr="0089281B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7447EE" w:rsidRPr="0089281B" w:rsidRDefault="00CA341F" w:rsidP="007447EE">
      <w:pPr>
        <w:spacing w:after="120" w:line="240" w:lineRule="auto"/>
        <w:jc w:val="center"/>
        <w:rPr>
          <w:rFonts w:ascii="Arial" w:hAnsi="Arial" w:cs="Arial"/>
          <w:b/>
          <w:color w:val="4F2170"/>
          <w:sz w:val="36"/>
          <w:szCs w:val="36"/>
        </w:rPr>
      </w:pPr>
      <w:r>
        <w:rPr>
          <w:rFonts w:ascii="Arial" w:hAnsi="Arial" w:cs="Arial"/>
          <w:b/>
          <w:color w:val="4F2170"/>
          <w:sz w:val="36"/>
          <w:szCs w:val="36"/>
        </w:rPr>
        <w:t>Milka tým běžel pro charitu</w:t>
      </w:r>
    </w:p>
    <w:p w:rsidR="00CA341F" w:rsidRDefault="00CA341F" w:rsidP="00CA34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341F" w:rsidRPr="00CA341F" w:rsidRDefault="00D06424" w:rsidP="00CA341F">
      <w:pPr>
        <w:spacing w:after="0" w:line="360" w:lineRule="auto"/>
        <w:ind w:firstLine="720"/>
        <w:jc w:val="both"/>
        <w:rPr>
          <w:rFonts w:ascii="Arial" w:hAnsi="Arial" w:cs="Arial"/>
          <w:sz w:val="20"/>
        </w:rPr>
      </w:pPr>
      <w:r w:rsidRPr="00CA341F">
        <w:rPr>
          <w:rFonts w:ascii="Arial" w:hAnsi="Arial" w:cs="Arial"/>
          <w:sz w:val="20"/>
        </w:rPr>
        <w:t xml:space="preserve">Praha </w:t>
      </w:r>
      <w:r w:rsidR="00CA341F" w:rsidRPr="00CA341F">
        <w:rPr>
          <w:rFonts w:ascii="Arial" w:hAnsi="Arial" w:cs="Arial"/>
          <w:sz w:val="20"/>
        </w:rPr>
        <w:t>1</w:t>
      </w:r>
      <w:r w:rsidRPr="00CA341F">
        <w:rPr>
          <w:rFonts w:ascii="Arial" w:hAnsi="Arial" w:cs="Arial"/>
          <w:sz w:val="20"/>
        </w:rPr>
        <w:t xml:space="preserve">. </w:t>
      </w:r>
      <w:r w:rsidR="00CA341F">
        <w:rPr>
          <w:rFonts w:ascii="Arial" w:hAnsi="Arial" w:cs="Arial"/>
          <w:sz w:val="20"/>
        </w:rPr>
        <w:t>d</w:t>
      </w:r>
      <w:r w:rsidR="00CA341F" w:rsidRPr="00CA341F">
        <w:rPr>
          <w:rFonts w:ascii="Arial" w:hAnsi="Arial" w:cs="Arial"/>
          <w:sz w:val="20"/>
        </w:rPr>
        <w:t xml:space="preserve">ubna </w:t>
      </w:r>
      <w:r w:rsidRPr="00CA341F">
        <w:rPr>
          <w:rFonts w:ascii="Arial" w:hAnsi="Arial" w:cs="Arial"/>
          <w:sz w:val="20"/>
        </w:rPr>
        <w:t xml:space="preserve">2017 </w:t>
      </w:r>
      <w:r w:rsidR="00C06833" w:rsidRPr="00CA341F">
        <w:rPr>
          <w:rFonts w:ascii="Arial" w:hAnsi="Arial" w:cs="Arial"/>
          <w:sz w:val="20"/>
        </w:rPr>
        <w:t>–</w:t>
      </w:r>
      <w:r w:rsidR="00CA341F" w:rsidRPr="00CA341F">
        <w:rPr>
          <w:rFonts w:ascii="Arial" w:hAnsi="Arial" w:cs="Arial"/>
          <w:sz w:val="20"/>
        </w:rPr>
        <w:t xml:space="preserve"> Tým pracovníků společnosti Mondelez se dnes z</w:t>
      </w:r>
      <w:r w:rsidR="00CA341F" w:rsidRPr="00CA341F">
        <w:rPr>
          <w:rFonts w:ascii="Arial" w:hAnsi="Arial" w:cs="Arial"/>
          <w:sz w:val="20"/>
        </w:rPr>
        <w:t xml:space="preserve">účastnil závodu </w:t>
      </w:r>
      <w:r w:rsidR="00CA341F" w:rsidRPr="00CA341F">
        <w:rPr>
          <w:rFonts w:ascii="Arial" w:hAnsi="Arial" w:cs="Arial"/>
          <w:sz w:val="20"/>
        </w:rPr>
        <w:t>s názvem „</w:t>
      </w:r>
      <w:r w:rsidR="00CA341F" w:rsidRPr="00CA341F">
        <w:rPr>
          <w:rFonts w:ascii="Arial" w:hAnsi="Arial" w:cs="Arial"/>
          <w:sz w:val="20"/>
        </w:rPr>
        <w:t>Běháme s těmi, co sami nemohou</w:t>
      </w:r>
      <w:r w:rsidR="00CA341F" w:rsidRPr="00CA341F">
        <w:rPr>
          <w:rFonts w:ascii="Arial" w:hAnsi="Arial" w:cs="Arial"/>
          <w:sz w:val="20"/>
        </w:rPr>
        <w:t>“</w:t>
      </w:r>
      <w:r w:rsidR="00CA341F" w:rsidRPr="00CA341F">
        <w:rPr>
          <w:rFonts w:ascii="Arial" w:hAnsi="Arial" w:cs="Arial"/>
          <w:sz w:val="20"/>
        </w:rPr>
        <w:t xml:space="preserve">. </w:t>
      </w:r>
      <w:r w:rsidR="00CA341F">
        <w:rPr>
          <w:rFonts w:ascii="Arial" w:hAnsi="Arial" w:cs="Arial"/>
          <w:sz w:val="20"/>
        </w:rPr>
        <w:t>Celkem j</w:t>
      </w:r>
      <w:r w:rsidR="00CA341F" w:rsidRPr="00CA341F">
        <w:rPr>
          <w:rFonts w:ascii="Arial" w:hAnsi="Arial" w:cs="Arial"/>
          <w:sz w:val="20"/>
        </w:rPr>
        <w:t xml:space="preserve">edenáct kolegů </w:t>
      </w:r>
      <w:r w:rsidR="00CA341F">
        <w:rPr>
          <w:rFonts w:ascii="Arial" w:hAnsi="Arial" w:cs="Arial"/>
          <w:sz w:val="20"/>
        </w:rPr>
        <w:t xml:space="preserve">zastupujících značku Milka </w:t>
      </w:r>
      <w:r w:rsidR="00CA341F" w:rsidRPr="00CA341F">
        <w:rPr>
          <w:rFonts w:ascii="Arial" w:hAnsi="Arial" w:cs="Arial"/>
          <w:sz w:val="20"/>
        </w:rPr>
        <w:t>běželo půlmaraton a vezlo přitom vozíček, ve kterém byl postižený</w:t>
      </w:r>
      <w:r w:rsidR="00CA341F">
        <w:rPr>
          <w:rFonts w:ascii="Arial" w:hAnsi="Arial" w:cs="Arial"/>
          <w:sz w:val="20"/>
        </w:rPr>
        <w:t xml:space="preserve"> 13letý David. Vozíček, který chlapci </w:t>
      </w:r>
      <w:r w:rsidR="00CA341F" w:rsidRPr="00CA341F">
        <w:rPr>
          <w:rFonts w:ascii="Arial" w:hAnsi="Arial" w:cs="Arial"/>
          <w:sz w:val="20"/>
        </w:rPr>
        <w:t>umožní pohyb i při dalších jeho aktivitách, mu po skončení závodu Milka tým zakoupil. Ve fantastické a</w:t>
      </w:r>
      <w:r w:rsidR="00CA341F">
        <w:rPr>
          <w:rFonts w:ascii="Arial" w:hAnsi="Arial" w:cs="Arial"/>
          <w:sz w:val="20"/>
        </w:rPr>
        <w:t> </w:t>
      </w:r>
      <w:r w:rsidR="00CA341F" w:rsidRPr="00CA341F">
        <w:rPr>
          <w:rFonts w:ascii="Arial" w:hAnsi="Arial" w:cs="Arial"/>
          <w:sz w:val="20"/>
        </w:rPr>
        <w:t xml:space="preserve">motivující atmosféře celý půlmaraton uběhla více než polovina </w:t>
      </w:r>
      <w:r w:rsidR="00CA341F" w:rsidRPr="00CA341F">
        <w:rPr>
          <w:rFonts w:ascii="Arial" w:hAnsi="Arial" w:cs="Arial"/>
          <w:sz w:val="20"/>
        </w:rPr>
        <w:t>členů celého registrovaného týmu</w:t>
      </w:r>
      <w:r w:rsidR="00CA341F" w:rsidRPr="00CA341F">
        <w:rPr>
          <w:rFonts w:ascii="Arial" w:hAnsi="Arial" w:cs="Arial"/>
          <w:sz w:val="20"/>
        </w:rPr>
        <w:t xml:space="preserve">. </w:t>
      </w:r>
    </w:p>
    <w:p w:rsidR="00CA341F" w:rsidRPr="00CA341F" w:rsidRDefault="00CA341F" w:rsidP="00CA341F">
      <w:pPr>
        <w:spacing w:after="0" w:line="360" w:lineRule="auto"/>
        <w:ind w:firstLine="720"/>
        <w:jc w:val="both"/>
        <w:rPr>
          <w:rFonts w:ascii="Arial" w:hAnsi="Arial" w:cs="Arial"/>
          <w:sz w:val="20"/>
        </w:rPr>
      </w:pPr>
    </w:p>
    <w:p w:rsidR="00CA341F" w:rsidRPr="00CA341F" w:rsidRDefault="00CA341F" w:rsidP="00CA341F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CA341F">
        <w:rPr>
          <w:rFonts w:ascii="Arial" w:hAnsi="Arial" w:cs="Arial"/>
          <w:sz w:val="20"/>
        </w:rPr>
        <w:t>Running</w:t>
      </w:r>
      <w:proofErr w:type="spellEnd"/>
      <w:r w:rsidRPr="00CA341F">
        <w:rPr>
          <w:rFonts w:ascii="Arial" w:hAnsi="Arial" w:cs="Arial"/>
          <w:sz w:val="20"/>
        </w:rPr>
        <w:t xml:space="preserve"> </w:t>
      </w:r>
      <w:proofErr w:type="spellStart"/>
      <w:r w:rsidRPr="00CA341F">
        <w:rPr>
          <w:rFonts w:ascii="Arial" w:hAnsi="Arial" w:cs="Arial"/>
          <w:sz w:val="20"/>
        </w:rPr>
        <w:t>With</w:t>
      </w:r>
      <w:proofErr w:type="spellEnd"/>
      <w:r w:rsidRPr="00CA341F">
        <w:rPr>
          <w:rFonts w:ascii="Arial" w:hAnsi="Arial" w:cs="Arial"/>
          <w:sz w:val="20"/>
        </w:rPr>
        <w:t xml:space="preserve"> </w:t>
      </w:r>
      <w:proofErr w:type="spellStart"/>
      <w:r w:rsidRPr="00CA341F">
        <w:rPr>
          <w:rFonts w:ascii="Arial" w:hAnsi="Arial" w:cs="Arial"/>
          <w:sz w:val="20"/>
        </w:rPr>
        <w:t>Those</w:t>
      </w:r>
      <w:proofErr w:type="spellEnd"/>
      <w:r w:rsidRPr="00CA341F">
        <w:rPr>
          <w:rFonts w:ascii="Arial" w:hAnsi="Arial" w:cs="Arial"/>
          <w:sz w:val="20"/>
        </w:rPr>
        <w:t xml:space="preserve"> </w:t>
      </w:r>
      <w:proofErr w:type="spellStart"/>
      <w:r w:rsidRPr="00CA341F">
        <w:rPr>
          <w:rFonts w:ascii="Arial" w:hAnsi="Arial" w:cs="Arial"/>
          <w:sz w:val="20"/>
        </w:rPr>
        <w:t>That</w:t>
      </w:r>
      <w:proofErr w:type="spellEnd"/>
      <w:r w:rsidRPr="00CA341F">
        <w:rPr>
          <w:rFonts w:ascii="Arial" w:hAnsi="Arial" w:cs="Arial"/>
          <w:sz w:val="20"/>
        </w:rPr>
        <w:t xml:space="preserve"> </w:t>
      </w:r>
      <w:proofErr w:type="spellStart"/>
      <w:r w:rsidRPr="00CA341F">
        <w:rPr>
          <w:rFonts w:ascii="Arial" w:hAnsi="Arial" w:cs="Arial"/>
          <w:sz w:val="20"/>
        </w:rPr>
        <w:t>Can't</w:t>
      </w:r>
      <w:proofErr w:type="spellEnd"/>
      <w:r w:rsidRPr="00CA341F">
        <w:rPr>
          <w:rFonts w:ascii="Arial" w:hAnsi="Arial" w:cs="Arial"/>
          <w:sz w:val="20"/>
        </w:rPr>
        <w:t xml:space="preserve"> (RWTTC) je charitativní občanské sdružení, které bylo založeno studenty 3. lékařské fakulty Univerzity Karlovy v Praze v roce 2009. Základním cílem organizace je zvýšení viditelnosti a povědomí o osobách se speciálními a komplexními potřebami a pomoc s jejich integrací do činností každodenního života. Pro naplnění tohoto cíle si členové RWTTC zvolili sportovní běžecké události, které tvoří osu aktivit charity.</w:t>
      </w:r>
    </w:p>
    <w:p w:rsidR="00CA341F" w:rsidRPr="00CA341F" w:rsidRDefault="00CA341F" w:rsidP="00CA341F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6A27C0" w:rsidRDefault="006A27C0" w:rsidP="00CA341F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Další informace o závodu jsou zde: </w:t>
      </w:r>
      <w:r w:rsidRPr="006A27C0">
        <w:rPr>
          <w:rFonts w:ascii="Arial" w:hAnsi="Arial" w:cs="Arial"/>
          <w:sz w:val="20"/>
          <w:szCs w:val="20"/>
        </w:rPr>
        <w:t>http://www.rwttc.cz/uvod</w:t>
      </w:r>
    </w:p>
    <w:p w:rsidR="00C06833" w:rsidRPr="00C06833" w:rsidRDefault="00CA341F" w:rsidP="00CA341F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A341F">
        <w:rPr>
          <w:rFonts w:ascii="Arial" w:hAnsi="Arial" w:cs="Arial"/>
          <w:sz w:val="20"/>
          <w:szCs w:val="20"/>
        </w:rPr>
        <w:t>Kompletní fotogalerie: http://www.rwttc.cz/galerie</w:t>
      </w:r>
    </w:p>
    <w:p w:rsidR="005523AE" w:rsidRDefault="005523AE" w:rsidP="00C06833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94783A" w:rsidRDefault="0014752A" w:rsidP="00D91AA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Tiskové zprávy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společnosti Mondelez najdete zde: </w:t>
      </w:r>
    </w:p>
    <w:p w:rsidR="00DC1236" w:rsidRPr="003667F1" w:rsidRDefault="006A27C0" w:rsidP="00D91AA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hyperlink r:id="rId9" w:history="1">
        <w:r w:rsidR="0014752A" w:rsidRPr="00E870C1">
          <w:rPr>
            <w:rStyle w:val="Hyperlink"/>
            <w:rFonts w:ascii="Arial" w:hAnsi="Arial" w:cs="Arial"/>
            <w:sz w:val="20"/>
            <w:szCs w:val="20"/>
          </w:rPr>
          <w:t>http://www.mynewsdesk.com/cz/mondelez-cz-sk</w:t>
        </w:r>
      </w:hyperlink>
      <w:r w:rsidR="0014752A">
        <w:rPr>
          <w:rFonts w:ascii="Arial" w:hAnsi="Arial" w:cs="Arial"/>
          <w:sz w:val="20"/>
          <w:szCs w:val="20"/>
        </w:rPr>
        <w:t xml:space="preserve"> </w:t>
      </w:r>
    </w:p>
    <w:p w:rsidR="00A84724" w:rsidRDefault="00A84724">
      <w:pPr>
        <w:rPr>
          <w:rFonts w:ascii="Arial" w:eastAsia="Calibri" w:hAnsi="Arial" w:cs="Arial"/>
          <w:b/>
          <w:color w:val="4F2170"/>
          <w:szCs w:val="36"/>
        </w:rPr>
      </w:pPr>
      <w:r>
        <w:rPr>
          <w:rFonts w:ascii="Arial" w:eastAsia="Calibri" w:hAnsi="Arial" w:cs="Arial"/>
          <w:b/>
          <w:color w:val="4F2170"/>
          <w:szCs w:val="36"/>
        </w:rPr>
        <w:br w:type="page"/>
      </w:r>
    </w:p>
    <w:p w:rsidR="007447EE" w:rsidRPr="0089281B" w:rsidRDefault="007447EE" w:rsidP="007447EE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color w:val="4F2170"/>
          <w:szCs w:val="36"/>
        </w:rPr>
      </w:pPr>
      <w:r w:rsidRPr="0089281B">
        <w:rPr>
          <w:rFonts w:ascii="Arial" w:eastAsia="Calibri" w:hAnsi="Arial" w:cs="Arial"/>
          <w:b/>
          <w:color w:val="4F2170"/>
          <w:szCs w:val="36"/>
        </w:rPr>
        <w:lastRenderedPageBreak/>
        <w:t>O společnosti Mondelez Czech Republic s.r.o.</w:t>
      </w:r>
    </w:p>
    <w:p w:rsidR="007447EE" w:rsidRDefault="007447EE" w:rsidP="007447EE">
      <w:pPr>
        <w:spacing w:after="0" w:line="360" w:lineRule="auto"/>
        <w:ind w:firstLine="720"/>
        <w:jc w:val="both"/>
        <w:rPr>
          <w:rFonts w:ascii="Arial" w:hAnsi="Arial" w:cs="Arial"/>
          <w:sz w:val="20"/>
        </w:rPr>
      </w:pPr>
      <w:r w:rsidRPr="0089281B">
        <w:rPr>
          <w:rFonts w:ascii="Arial" w:hAnsi="Arial" w:cs="Arial"/>
          <w:sz w:val="20"/>
        </w:rPr>
        <w:t xml:space="preserve"> Společnost Mondelez Czech Republic s.r.o. je součástí skupiny společností Mondelēz International, která je předním světovým výrobcem čokolády, sušenek, žvýkaček a bonbonů. </w:t>
      </w:r>
      <w:r w:rsidR="00D91AA8">
        <w:rPr>
          <w:rFonts w:ascii="Arial" w:hAnsi="Arial" w:cs="Arial"/>
          <w:sz w:val="20"/>
        </w:rPr>
        <w:t>Skupina v </w:t>
      </w:r>
      <w:r w:rsidRPr="0089281B">
        <w:rPr>
          <w:rFonts w:ascii="Arial" w:hAnsi="Arial" w:cs="Arial"/>
          <w:sz w:val="20"/>
        </w:rPr>
        <w:t xml:space="preserve">současné době zaměstnává téměř 100 tisíc zaměstnanců a své výrobky prodává </w:t>
      </w:r>
      <w:proofErr w:type="gramStart"/>
      <w:r w:rsidRPr="0089281B">
        <w:rPr>
          <w:rFonts w:ascii="Arial" w:hAnsi="Arial" w:cs="Arial"/>
          <w:sz w:val="20"/>
        </w:rPr>
        <w:t>ve 165</w:t>
      </w:r>
      <w:proofErr w:type="gramEnd"/>
      <w:r w:rsidRPr="0089281B">
        <w:rPr>
          <w:rFonts w:ascii="Arial" w:hAnsi="Arial" w:cs="Arial"/>
          <w:sz w:val="20"/>
        </w:rPr>
        <w:t xml:space="preserve"> zemích světa. Mezi její nejznámější značky patří čokoláda Milka a Cadbury, sušenky </w:t>
      </w:r>
      <w:proofErr w:type="spellStart"/>
      <w:r w:rsidRPr="0089281B">
        <w:rPr>
          <w:rFonts w:ascii="Arial" w:hAnsi="Arial" w:cs="Arial"/>
          <w:sz w:val="20"/>
        </w:rPr>
        <w:t>Oreo</w:t>
      </w:r>
      <w:proofErr w:type="spellEnd"/>
      <w:r w:rsidRPr="0089281B">
        <w:rPr>
          <w:rFonts w:ascii="Arial" w:hAnsi="Arial" w:cs="Arial"/>
          <w:sz w:val="20"/>
        </w:rPr>
        <w:t xml:space="preserve"> a LU nebo žvýkačky Trident. Do portfolia produktů na českém a slovenském trhu patří značky </w:t>
      </w:r>
      <w:proofErr w:type="spellStart"/>
      <w:r w:rsidRPr="0089281B">
        <w:rPr>
          <w:rFonts w:ascii="Arial" w:hAnsi="Arial" w:cs="Arial"/>
          <w:sz w:val="20"/>
        </w:rPr>
        <w:t>BeBe</w:t>
      </w:r>
      <w:proofErr w:type="spellEnd"/>
      <w:r w:rsidRPr="0089281B">
        <w:rPr>
          <w:rFonts w:ascii="Arial" w:hAnsi="Arial" w:cs="Arial"/>
          <w:sz w:val="20"/>
        </w:rPr>
        <w:t xml:space="preserve"> Dobré ráno, </w:t>
      </w:r>
      <w:proofErr w:type="spellStart"/>
      <w:r w:rsidRPr="0089281B">
        <w:rPr>
          <w:rFonts w:ascii="Arial" w:hAnsi="Arial" w:cs="Arial"/>
          <w:sz w:val="20"/>
        </w:rPr>
        <w:t>Brumík</w:t>
      </w:r>
      <w:proofErr w:type="spellEnd"/>
      <w:r w:rsidRPr="0089281B">
        <w:rPr>
          <w:rFonts w:ascii="Arial" w:hAnsi="Arial" w:cs="Arial"/>
          <w:sz w:val="20"/>
        </w:rPr>
        <w:t xml:space="preserve">, </w:t>
      </w:r>
      <w:proofErr w:type="spellStart"/>
      <w:r w:rsidRPr="0089281B">
        <w:rPr>
          <w:rFonts w:ascii="Arial" w:hAnsi="Arial" w:cs="Arial"/>
          <w:sz w:val="20"/>
        </w:rPr>
        <w:t>Fidorka</w:t>
      </w:r>
      <w:proofErr w:type="spellEnd"/>
      <w:r w:rsidRPr="0089281B">
        <w:rPr>
          <w:rFonts w:ascii="Arial" w:hAnsi="Arial" w:cs="Arial"/>
          <w:sz w:val="20"/>
        </w:rPr>
        <w:t xml:space="preserve">, Figaro, </w:t>
      </w:r>
      <w:proofErr w:type="spellStart"/>
      <w:r w:rsidRPr="0089281B">
        <w:rPr>
          <w:rFonts w:ascii="Arial" w:hAnsi="Arial" w:cs="Arial"/>
          <w:sz w:val="20"/>
        </w:rPr>
        <w:t>Halls</w:t>
      </w:r>
      <w:proofErr w:type="spellEnd"/>
      <w:r w:rsidRPr="0089281B">
        <w:rPr>
          <w:rFonts w:ascii="Arial" w:hAnsi="Arial" w:cs="Arial"/>
          <w:sz w:val="20"/>
        </w:rPr>
        <w:t xml:space="preserve">, Kolonáda, Miňonky, TUC či Zlaté. Mondelēz International je v České republice a na Slovensku jedničkou ve výrobě sušenek a čokoládových cukrovinek. Ve čtyřech továrnách, dvou obchodních jednotkách a centru sdílených služeb zaměstnává téměř </w:t>
      </w:r>
      <w:r w:rsidR="0094783A">
        <w:rPr>
          <w:rFonts w:ascii="Arial" w:hAnsi="Arial" w:cs="Arial"/>
          <w:sz w:val="20"/>
        </w:rPr>
        <w:t>2,5</w:t>
      </w:r>
      <w:r w:rsidRPr="0089281B">
        <w:rPr>
          <w:rFonts w:ascii="Arial" w:hAnsi="Arial" w:cs="Arial"/>
          <w:sz w:val="20"/>
        </w:rPr>
        <w:t xml:space="preserve"> tisíce lidí. Obchodní zastoupení firmy zde prodává 430 produktů pod 19 značkami. Více na </w:t>
      </w:r>
      <w:hyperlink r:id="rId10" w:history="1">
        <w:r w:rsidRPr="0089281B">
          <w:rPr>
            <w:rStyle w:val="Hyperlink"/>
            <w:rFonts w:ascii="Arial" w:hAnsi="Arial" w:cs="Arial"/>
            <w:sz w:val="20"/>
          </w:rPr>
          <w:t>www.mondelezinternational.com</w:t>
        </w:r>
      </w:hyperlink>
      <w:r w:rsidRPr="0089281B">
        <w:rPr>
          <w:rFonts w:ascii="Arial" w:hAnsi="Arial" w:cs="Arial"/>
          <w:sz w:val="20"/>
        </w:rPr>
        <w:t xml:space="preserve">, </w:t>
      </w:r>
      <w:hyperlink r:id="rId11" w:history="1">
        <w:r w:rsidRPr="0089281B">
          <w:rPr>
            <w:rStyle w:val="Hyperlink"/>
            <w:rFonts w:ascii="Arial" w:hAnsi="Arial" w:cs="Arial"/>
            <w:sz w:val="20"/>
          </w:rPr>
          <w:t>www.facebook.com/mondelezinternational</w:t>
        </w:r>
      </w:hyperlink>
      <w:r w:rsidRPr="0089281B">
        <w:rPr>
          <w:rFonts w:ascii="Arial" w:hAnsi="Arial" w:cs="Arial"/>
          <w:sz w:val="20"/>
        </w:rPr>
        <w:t xml:space="preserve"> a </w:t>
      </w:r>
      <w:hyperlink r:id="rId12" w:history="1">
        <w:r w:rsidRPr="0089281B">
          <w:rPr>
            <w:rStyle w:val="Hyperlink"/>
            <w:rFonts w:ascii="Arial" w:hAnsi="Arial" w:cs="Arial"/>
            <w:sz w:val="20"/>
          </w:rPr>
          <w:t>www.twitter.com/MDLZ</w:t>
        </w:r>
      </w:hyperlink>
      <w:r w:rsidRPr="0089281B">
        <w:rPr>
          <w:rFonts w:ascii="Arial" w:hAnsi="Arial" w:cs="Arial"/>
          <w:sz w:val="20"/>
        </w:rPr>
        <w:t>.</w:t>
      </w:r>
    </w:p>
    <w:p w:rsidR="00D91AA8" w:rsidRPr="0089281B" w:rsidRDefault="00D91AA8" w:rsidP="007447EE">
      <w:pPr>
        <w:spacing w:after="0" w:line="360" w:lineRule="auto"/>
        <w:ind w:firstLine="720"/>
        <w:jc w:val="both"/>
        <w:rPr>
          <w:rFonts w:ascii="Arial" w:hAnsi="Arial" w:cs="Arial"/>
          <w:sz w:val="20"/>
        </w:rPr>
      </w:pPr>
    </w:p>
    <w:p w:rsidR="007447EE" w:rsidRPr="0089281B" w:rsidRDefault="007447EE" w:rsidP="007447EE">
      <w:pPr>
        <w:spacing w:after="0" w:line="240" w:lineRule="auto"/>
        <w:jc w:val="center"/>
        <w:rPr>
          <w:rFonts w:ascii="Arial" w:hAnsi="Arial" w:cs="Arial"/>
        </w:rPr>
      </w:pPr>
      <w:r w:rsidRPr="0089281B">
        <w:rPr>
          <w:rFonts w:ascii="Arial" w:hAnsi="Arial" w:cs="Arial"/>
          <w:noProof/>
        </w:rPr>
        <w:drawing>
          <wp:inline distT="0" distB="0" distL="0" distR="0">
            <wp:extent cx="2206942" cy="213360"/>
            <wp:effectExtent l="0" t="0" r="0" b="0"/>
            <wp:docPr id="130268909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942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EF2" w:rsidRPr="0089281B" w:rsidRDefault="00744EF2"/>
    <w:sectPr w:rsidR="00744EF2" w:rsidRPr="0089281B" w:rsidSect="0040394F"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11" w:rsidRDefault="00381511">
      <w:pPr>
        <w:spacing w:after="0" w:line="240" w:lineRule="auto"/>
      </w:pPr>
      <w:r>
        <w:separator/>
      </w:r>
    </w:p>
  </w:endnote>
  <w:endnote w:type="continuationSeparator" w:id="0">
    <w:p w:rsidR="00381511" w:rsidRDefault="0038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02" w:rsidRPr="00646701" w:rsidRDefault="004C6D02" w:rsidP="0040394F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11" w:rsidRDefault="00381511">
      <w:pPr>
        <w:spacing w:after="0" w:line="240" w:lineRule="auto"/>
      </w:pPr>
      <w:r>
        <w:separator/>
      </w:r>
    </w:p>
  </w:footnote>
  <w:footnote w:type="continuationSeparator" w:id="0">
    <w:p w:rsidR="00381511" w:rsidRDefault="00381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702"/>
    <w:multiLevelType w:val="hybridMultilevel"/>
    <w:tmpl w:val="F4900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41584"/>
    <w:multiLevelType w:val="hybridMultilevel"/>
    <w:tmpl w:val="1656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04286"/>
    <w:multiLevelType w:val="hybridMultilevel"/>
    <w:tmpl w:val="9F2C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4013C"/>
    <w:multiLevelType w:val="hybridMultilevel"/>
    <w:tmpl w:val="EEBEAC18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79476A81"/>
    <w:multiLevelType w:val="hybridMultilevel"/>
    <w:tmpl w:val="58A41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B3E03"/>
    <w:multiLevelType w:val="hybridMultilevel"/>
    <w:tmpl w:val="4E5EC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EE"/>
    <w:rsid w:val="00006301"/>
    <w:rsid w:val="00012559"/>
    <w:rsid w:val="0005480F"/>
    <w:rsid w:val="00074A68"/>
    <w:rsid w:val="000865C4"/>
    <w:rsid w:val="00092EDE"/>
    <w:rsid w:val="000D2BFB"/>
    <w:rsid w:val="00122FA6"/>
    <w:rsid w:val="001233BD"/>
    <w:rsid w:val="00133033"/>
    <w:rsid w:val="0014752A"/>
    <w:rsid w:val="00152933"/>
    <w:rsid w:val="001668F6"/>
    <w:rsid w:val="00187B0D"/>
    <w:rsid w:val="00195A67"/>
    <w:rsid w:val="001A29CE"/>
    <w:rsid w:val="001B3D0A"/>
    <w:rsid w:val="001D78DA"/>
    <w:rsid w:val="001E17D9"/>
    <w:rsid w:val="0022307D"/>
    <w:rsid w:val="00245D5D"/>
    <w:rsid w:val="00256076"/>
    <w:rsid w:val="002845BF"/>
    <w:rsid w:val="00290235"/>
    <w:rsid w:val="00292153"/>
    <w:rsid w:val="002A11D9"/>
    <w:rsid w:val="002D221E"/>
    <w:rsid w:val="002D69C9"/>
    <w:rsid w:val="00300443"/>
    <w:rsid w:val="00306E93"/>
    <w:rsid w:val="00343039"/>
    <w:rsid w:val="003667F1"/>
    <w:rsid w:val="00375BB0"/>
    <w:rsid w:val="00381511"/>
    <w:rsid w:val="00396496"/>
    <w:rsid w:val="003A69E7"/>
    <w:rsid w:val="003C3736"/>
    <w:rsid w:val="0040394F"/>
    <w:rsid w:val="00427DF1"/>
    <w:rsid w:val="00464CB6"/>
    <w:rsid w:val="00471D8E"/>
    <w:rsid w:val="004A510E"/>
    <w:rsid w:val="004C6D02"/>
    <w:rsid w:val="004D66DD"/>
    <w:rsid w:val="004F6E49"/>
    <w:rsid w:val="00522987"/>
    <w:rsid w:val="005523AE"/>
    <w:rsid w:val="0056434F"/>
    <w:rsid w:val="005A1F7C"/>
    <w:rsid w:val="005D4A12"/>
    <w:rsid w:val="005E2AFA"/>
    <w:rsid w:val="00644AD8"/>
    <w:rsid w:val="00661ED6"/>
    <w:rsid w:val="00687E1F"/>
    <w:rsid w:val="00696EC1"/>
    <w:rsid w:val="006A27C0"/>
    <w:rsid w:val="006A643E"/>
    <w:rsid w:val="006B7662"/>
    <w:rsid w:val="006C6371"/>
    <w:rsid w:val="006D65F4"/>
    <w:rsid w:val="006E47D6"/>
    <w:rsid w:val="006E6417"/>
    <w:rsid w:val="007052B4"/>
    <w:rsid w:val="007066CC"/>
    <w:rsid w:val="00714240"/>
    <w:rsid w:val="007164D2"/>
    <w:rsid w:val="00730399"/>
    <w:rsid w:val="00732B2C"/>
    <w:rsid w:val="007447EE"/>
    <w:rsid w:val="00744EF2"/>
    <w:rsid w:val="00792347"/>
    <w:rsid w:val="007D6E06"/>
    <w:rsid w:val="008128C8"/>
    <w:rsid w:val="0085637E"/>
    <w:rsid w:val="00866430"/>
    <w:rsid w:val="008832CC"/>
    <w:rsid w:val="0089281B"/>
    <w:rsid w:val="008A6501"/>
    <w:rsid w:val="008B7107"/>
    <w:rsid w:val="008D3ABD"/>
    <w:rsid w:val="0094783A"/>
    <w:rsid w:val="0099598F"/>
    <w:rsid w:val="009D5AC1"/>
    <w:rsid w:val="009E5D09"/>
    <w:rsid w:val="00A12318"/>
    <w:rsid w:val="00A14D2D"/>
    <w:rsid w:val="00A4089F"/>
    <w:rsid w:val="00A84724"/>
    <w:rsid w:val="00AD0242"/>
    <w:rsid w:val="00B06967"/>
    <w:rsid w:val="00B52FCF"/>
    <w:rsid w:val="00B6281B"/>
    <w:rsid w:val="00B676F3"/>
    <w:rsid w:val="00B7404E"/>
    <w:rsid w:val="00B902D2"/>
    <w:rsid w:val="00B96A3F"/>
    <w:rsid w:val="00BB2263"/>
    <w:rsid w:val="00BD4512"/>
    <w:rsid w:val="00BE731D"/>
    <w:rsid w:val="00BF6025"/>
    <w:rsid w:val="00C06833"/>
    <w:rsid w:val="00C3149C"/>
    <w:rsid w:val="00C33793"/>
    <w:rsid w:val="00C81C07"/>
    <w:rsid w:val="00C8712B"/>
    <w:rsid w:val="00CA341F"/>
    <w:rsid w:val="00CC3E9C"/>
    <w:rsid w:val="00CC73B1"/>
    <w:rsid w:val="00CD6925"/>
    <w:rsid w:val="00D02021"/>
    <w:rsid w:val="00D06424"/>
    <w:rsid w:val="00D22927"/>
    <w:rsid w:val="00D74644"/>
    <w:rsid w:val="00D87143"/>
    <w:rsid w:val="00D91612"/>
    <w:rsid w:val="00D91AA8"/>
    <w:rsid w:val="00DA6B5D"/>
    <w:rsid w:val="00DC1236"/>
    <w:rsid w:val="00E266FF"/>
    <w:rsid w:val="00E50FB5"/>
    <w:rsid w:val="00E53577"/>
    <w:rsid w:val="00E71B48"/>
    <w:rsid w:val="00EA67C3"/>
    <w:rsid w:val="00EB15A7"/>
    <w:rsid w:val="00EC2A31"/>
    <w:rsid w:val="00EC5641"/>
    <w:rsid w:val="00EE0650"/>
    <w:rsid w:val="00F47229"/>
    <w:rsid w:val="00F8523E"/>
    <w:rsid w:val="00FA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7E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4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7EE"/>
    <w:rPr>
      <w:lang w:val="en-US"/>
    </w:rPr>
  </w:style>
  <w:style w:type="table" w:styleId="TableGrid">
    <w:name w:val="Table Grid"/>
    <w:basedOn w:val="TableNormal"/>
    <w:uiPriority w:val="59"/>
    <w:rsid w:val="007447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EE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6025"/>
    <w:rPr>
      <w:color w:val="800080" w:themeColor="followedHyperlink"/>
      <w:u w:val="single"/>
    </w:rPr>
  </w:style>
  <w:style w:type="paragraph" w:customStyle="1" w:styleId="Default">
    <w:name w:val="Default"/>
    <w:rsid w:val="005A1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6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7F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7F1"/>
    <w:rPr>
      <w:b/>
      <w:bCs/>
      <w:sz w:val="20"/>
      <w:szCs w:val="20"/>
      <w:lang w:val="en-US"/>
    </w:rPr>
  </w:style>
  <w:style w:type="character" w:customStyle="1" w:styleId="dn">
    <w:name w:val="Žádný"/>
    <w:rsid w:val="00A14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7E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4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7EE"/>
    <w:rPr>
      <w:lang w:val="en-US"/>
    </w:rPr>
  </w:style>
  <w:style w:type="table" w:styleId="TableGrid">
    <w:name w:val="Table Grid"/>
    <w:basedOn w:val="TableNormal"/>
    <w:uiPriority w:val="59"/>
    <w:rsid w:val="007447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EE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6025"/>
    <w:rPr>
      <w:color w:val="800080" w:themeColor="followedHyperlink"/>
      <w:u w:val="single"/>
    </w:rPr>
  </w:style>
  <w:style w:type="paragraph" w:customStyle="1" w:styleId="Default">
    <w:name w:val="Default"/>
    <w:rsid w:val="005A1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6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7F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7F1"/>
    <w:rPr>
      <w:b/>
      <w:bCs/>
      <w:sz w:val="20"/>
      <w:szCs w:val="20"/>
      <w:lang w:val="en-US"/>
    </w:rPr>
  </w:style>
  <w:style w:type="character" w:customStyle="1" w:styleId="dn">
    <w:name w:val="Žádný"/>
    <w:rsid w:val="00A1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MDL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mondelezinternation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ndelezinternation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newsdesk.com/cz/mondelez-cz-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EMC, a.s.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schnurpfeil</dc:creator>
  <cp:lastModifiedBy>Bechynska, Gabriela</cp:lastModifiedBy>
  <cp:revision>4</cp:revision>
  <cp:lastPrinted>2016-08-29T10:06:00Z</cp:lastPrinted>
  <dcterms:created xsi:type="dcterms:W3CDTF">2017-04-07T13:20:00Z</dcterms:created>
  <dcterms:modified xsi:type="dcterms:W3CDTF">2017-04-07T13:32:00Z</dcterms:modified>
</cp:coreProperties>
</file>