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EA6FE" w14:textId="1D4A8F32" w:rsidR="007A58F0" w:rsidRPr="006E0515" w:rsidRDefault="005B0EDE" w:rsidP="00816638">
      <w:pPr>
        <w:spacing w:after="0"/>
        <w:rPr>
          <w:rFonts w:ascii="Arial" w:hAnsi="Arial" w:cs="Arial"/>
          <w:b/>
        </w:rPr>
      </w:pPr>
      <w:r w:rsidRPr="006E0515">
        <w:rPr>
          <w:rFonts w:ascii="Arial" w:hAnsi="Arial" w:cs="Arial"/>
          <w:b/>
        </w:rPr>
        <w:t>OMRÖSTNING</w:t>
      </w:r>
      <w:r w:rsidR="00816638" w:rsidRPr="006E0515">
        <w:rPr>
          <w:rFonts w:ascii="Arial" w:hAnsi="Arial" w:cs="Arial"/>
          <w:b/>
        </w:rPr>
        <w:t xml:space="preserve">: Årets Ungdomscoach i </w:t>
      </w:r>
      <w:r w:rsidRPr="006E0515">
        <w:rPr>
          <w:rFonts w:ascii="Arial" w:hAnsi="Arial" w:cs="Arial"/>
          <w:b/>
        </w:rPr>
        <w:t xml:space="preserve">svensk </w:t>
      </w:r>
      <w:r w:rsidR="00816638" w:rsidRPr="006E0515">
        <w:rPr>
          <w:rFonts w:ascii="Arial" w:hAnsi="Arial" w:cs="Arial"/>
          <w:b/>
        </w:rPr>
        <w:t>handboll 2015-2016</w:t>
      </w:r>
    </w:p>
    <w:p w14:paraId="794D118E" w14:textId="7E68C5E5" w:rsidR="00816638" w:rsidRPr="006E0515" w:rsidRDefault="00816638" w:rsidP="005B0EDE">
      <w:pPr>
        <w:spacing w:after="0"/>
        <w:rPr>
          <w:rFonts w:ascii="Arial" w:hAnsi="Arial" w:cs="Arial"/>
        </w:rPr>
      </w:pPr>
    </w:p>
    <w:p w14:paraId="507C4A2D" w14:textId="523B7B32" w:rsidR="00B13797" w:rsidRPr="006E0515" w:rsidRDefault="00567AC9" w:rsidP="007A58F0">
      <w:pPr>
        <w:rPr>
          <w:rFonts w:ascii="Arial" w:hAnsi="Arial" w:cs="Arial"/>
        </w:rPr>
      </w:pPr>
      <w:r w:rsidRPr="006E0515">
        <w:rPr>
          <w:rFonts w:ascii="Arial" w:hAnsi="Arial" w:cs="Arial"/>
        </w:rPr>
        <w:t>För</w:t>
      </w:r>
      <w:r w:rsidR="005B0EDE" w:rsidRPr="006E0515">
        <w:rPr>
          <w:rFonts w:ascii="Arial" w:hAnsi="Arial" w:cs="Arial"/>
        </w:rPr>
        <w:t xml:space="preserve"> att uppmärksamma och uppmuntra de hundratals män och kvinnor som på mer eller </w:t>
      </w:r>
      <w:r w:rsidRPr="006E0515">
        <w:rPr>
          <w:rFonts w:ascii="Arial" w:hAnsi="Arial" w:cs="Arial"/>
        </w:rPr>
        <w:t>m</w:t>
      </w:r>
      <w:r w:rsidR="005B0EDE" w:rsidRPr="006E0515">
        <w:rPr>
          <w:rFonts w:ascii="Arial" w:hAnsi="Arial" w:cs="Arial"/>
        </w:rPr>
        <w:t xml:space="preserve">indre ideell bas leder, tränar och utvecklar </w:t>
      </w:r>
      <w:r w:rsidR="00AF7283" w:rsidRPr="006E0515">
        <w:rPr>
          <w:rFonts w:ascii="Arial" w:hAnsi="Arial" w:cs="Arial"/>
        </w:rPr>
        <w:t xml:space="preserve">handbollens </w:t>
      </w:r>
      <w:r w:rsidR="005B0EDE" w:rsidRPr="006E0515">
        <w:rPr>
          <w:rFonts w:ascii="Arial" w:hAnsi="Arial" w:cs="Arial"/>
        </w:rPr>
        <w:t>ungdomar</w:t>
      </w:r>
      <w:r w:rsidR="00AF7283" w:rsidRPr="006E0515">
        <w:rPr>
          <w:rFonts w:ascii="Arial" w:hAnsi="Arial" w:cs="Arial"/>
        </w:rPr>
        <w:t xml:space="preserve"> utlyser Svensk Elithandboll</w:t>
      </w:r>
      <w:r w:rsidR="00B13797" w:rsidRPr="006E0515">
        <w:rPr>
          <w:rFonts w:ascii="Arial" w:hAnsi="Arial" w:cs="Arial"/>
        </w:rPr>
        <w:t xml:space="preserve"> (SEH)</w:t>
      </w:r>
      <w:r w:rsidR="00AF7283" w:rsidRPr="006E0515">
        <w:rPr>
          <w:rFonts w:ascii="Arial" w:hAnsi="Arial" w:cs="Arial"/>
        </w:rPr>
        <w:t>, i samarbete med den mångåriga samarbetspartnern Cramo, en omröstning om ”Sveriges Ungdomscoach”. Tävlingen vänder sig till tränare för ungdomslag, 13-18 år, i Sveriges samtliga handbollsklubbar.</w:t>
      </w:r>
    </w:p>
    <w:p w14:paraId="77ECB8C7" w14:textId="507BE7A3" w:rsidR="00F62577" w:rsidRPr="006E0515" w:rsidRDefault="00A82593" w:rsidP="007A58F0">
      <w:pPr>
        <w:rPr>
          <w:rFonts w:ascii="Arial" w:hAnsi="Arial" w:cs="Arial"/>
        </w:rPr>
      </w:pPr>
      <w:r w:rsidRPr="006E0515">
        <w:rPr>
          <w:rFonts w:ascii="Arial" w:hAnsi="Arial" w:cs="Arial"/>
        </w:rPr>
        <w:t xml:space="preserve">Vinnaren av </w:t>
      </w:r>
      <w:r w:rsidR="00F62577" w:rsidRPr="006E0515">
        <w:rPr>
          <w:rFonts w:ascii="Arial" w:hAnsi="Arial" w:cs="Arial"/>
        </w:rPr>
        <w:t>Årets Ungdomscoach i handboll 2015-2016 kommer att presenteras i samban</w:t>
      </w:r>
      <w:r w:rsidRPr="006E0515">
        <w:rPr>
          <w:rFonts w:ascii="Arial" w:hAnsi="Arial" w:cs="Arial"/>
        </w:rPr>
        <w:t>d med SM-finalerna den 22 maj</w:t>
      </w:r>
      <w:r w:rsidR="00F62577" w:rsidRPr="006E0515">
        <w:rPr>
          <w:rFonts w:ascii="Arial" w:hAnsi="Arial" w:cs="Arial"/>
        </w:rPr>
        <w:t xml:space="preserve">. Vinnaren får 25.000 kronor till </w:t>
      </w:r>
      <w:r w:rsidR="0072620E" w:rsidRPr="006E0515">
        <w:rPr>
          <w:rFonts w:ascii="Arial" w:hAnsi="Arial" w:cs="Arial"/>
        </w:rPr>
        <w:t>lag</w:t>
      </w:r>
      <w:r w:rsidR="00610606" w:rsidRPr="006E0515">
        <w:rPr>
          <w:rFonts w:ascii="Arial" w:hAnsi="Arial" w:cs="Arial"/>
        </w:rPr>
        <w:t>kassa</w:t>
      </w:r>
      <w:r w:rsidR="00E94FDC" w:rsidRPr="006E0515">
        <w:rPr>
          <w:rFonts w:ascii="Arial" w:hAnsi="Arial" w:cs="Arial"/>
        </w:rPr>
        <w:t>n</w:t>
      </w:r>
      <w:r w:rsidR="00F62577" w:rsidRPr="006E0515">
        <w:rPr>
          <w:rFonts w:ascii="Arial" w:hAnsi="Arial" w:cs="Arial"/>
        </w:rPr>
        <w:t xml:space="preserve"> samt resa, hotell och finalbiljetter för fyra personer.</w:t>
      </w:r>
    </w:p>
    <w:p w14:paraId="09CC8F0D" w14:textId="0A3D27A1" w:rsidR="00AF7283" w:rsidRPr="006E0515" w:rsidRDefault="00C544DD" w:rsidP="007A58F0">
      <w:pPr>
        <w:rPr>
          <w:rFonts w:ascii="Arial" w:hAnsi="Arial" w:cs="Arial"/>
        </w:rPr>
      </w:pPr>
      <w:r w:rsidRPr="006E0515">
        <w:rPr>
          <w:rFonts w:ascii="Arial" w:hAnsi="Arial" w:cs="Arial"/>
        </w:rPr>
        <w:t xml:space="preserve">Cramo är Sveriges största maskinuthyrningsföretag och sedan många år en samarbetspartner till </w:t>
      </w:r>
      <w:bookmarkStart w:id="0" w:name="_GoBack"/>
      <w:bookmarkEnd w:id="0"/>
      <w:r w:rsidRPr="006E0515">
        <w:rPr>
          <w:rFonts w:ascii="Arial" w:hAnsi="Arial" w:cs="Arial"/>
        </w:rPr>
        <w:t>Svens</w:t>
      </w:r>
      <w:r w:rsidR="00B41774" w:rsidRPr="006E0515">
        <w:rPr>
          <w:rFonts w:ascii="Arial" w:hAnsi="Arial" w:cs="Arial"/>
        </w:rPr>
        <w:t>k Elithandboll och initiativtagare till omröstningen.</w:t>
      </w:r>
    </w:p>
    <w:p w14:paraId="30968235" w14:textId="38EEEFD5" w:rsidR="00C544DD" w:rsidRPr="006E0515" w:rsidRDefault="00CD3C09" w:rsidP="00CD3C09">
      <w:pPr>
        <w:rPr>
          <w:rFonts w:ascii="Arial" w:hAnsi="Arial" w:cs="Arial"/>
        </w:rPr>
      </w:pPr>
      <w:r w:rsidRPr="006E0515">
        <w:rPr>
          <w:rFonts w:ascii="Arial" w:hAnsi="Arial" w:cs="Arial"/>
        </w:rPr>
        <w:t>”</w:t>
      </w:r>
      <w:r w:rsidR="00C544DD" w:rsidRPr="006E0515">
        <w:rPr>
          <w:rFonts w:ascii="Arial" w:hAnsi="Arial" w:cs="Arial"/>
        </w:rPr>
        <w:t>Handboll är en snabb, fysisk och krävande idrott som ställer stora krav på flexibilitet och samarbetsförmåga</w:t>
      </w:r>
      <w:r w:rsidRPr="006E0515">
        <w:rPr>
          <w:rFonts w:ascii="Arial" w:hAnsi="Arial" w:cs="Arial"/>
        </w:rPr>
        <w:t xml:space="preserve"> – en verklighet som många av våra medarbeta</w:t>
      </w:r>
      <w:r w:rsidR="00B41774" w:rsidRPr="006E0515">
        <w:rPr>
          <w:rFonts w:ascii="Arial" w:hAnsi="Arial" w:cs="Arial"/>
        </w:rPr>
        <w:t>re</w:t>
      </w:r>
      <w:r w:rsidRPr="006E0515">
        <w:rPr>
          <w:rFonts w:ascii="Arial" w:hAnsi="Arial" w:cs="Arial"/>
        </w:rPr>
        <w:t xml:space="preserve"> och kunder känner sig hemma i”, säger Samuel Augsburger, </w:t>
      </w:r>
      <w:r w:rsidR="00081E86" w:rsidRPr="006E0515">
        <w:rPr>
          <w:rFonts w:ascii="Arial" w:hAnsi="Arial" w:cs="Arial"/>
        </w:rPr>
        <w:t xml:space="preserve">chef Försäljning och Affärsutveckling, </w:t>
      </w:r>
      <w:r w:rsidRPr="006E0515">
        <w:rPr>
          <w:rFonts w:ascii="Arial" w:hAnsi="Arial" w:cs="Arial"/>
        </w:rPr>
        <w:t>Cramo</w:t>
      </w:r>
      <w:r w:rsidR="00081E86" w:rsidRPr="006E0515">
        <w:rPr>
          <w:rFonts w:ascii="Arial" w:hAnsi="Arial" w:cs="Arial"/>
        </w:rPr>
        <w:t xml:space="preserve"> AB</w:t>
      </w:r>
      <w:r w:rsidRPr="006E0515">
        <w:rPr>
          <w:rFonts w:ascii="Arial" w:hAnsi="Arial" w:cs="Arial"/>
        </w:rPr>
        <w:t>. ”I år kände vi att vi ville ta engagemanget ett steg vidare genom att uppmärksamma ungdomsledarna – de som sällan står i rampljuset, men som har en avgörande betydelse för morgondagens ’konkurrenskraft’”.</w:t>
      </w:r>
    </w:p>
    <w:p w14:paraId="70EFE94E" w14:textId="1B3C77F8" w:rsidR="00CD3C09" w:rsidRPr="006E0515" w:rsidRDefault="00CD3C09" w:rsidP="00CD3C09">
      <w:pPr>
        <w:rPr>
          <w:rFonts w:ascii="Arial" w:hAnsi="Arial" w:cs="Arial"/>
        </w:rPr>
      </w:pPr>
      <w:r w:rsidRPr="006E0515">
        <w:rPr>
          <w:rFonts w:ascii="Arial" w:hAnsi="Arial" w:cs="Arial"/>
        </w:rPr>
        <w:t>”</w:t>
      </w:r>
      <w:r w:rsidR="00A82593" w:rsidRPr="006E0515">
        <w:rPr>
          <w:rFonts w:ascii="Arial" w:hAnsi="Arial" w:cs="Arial"/>
        </w:rPr>
        <w:t>A</w:t>
      </w:r>
      <w:r w:rsidRPr="006E0515">
        <w:rPr>
          <w:rFonts w:ascii="Arial" w:hAnsi="Arial" w:cs="Arial"/>
        </w:rPr>
        <w:t>lla initiativ som uppmärksammar handbollen på ett positivt sätt</w:t>
      </w:r>
      <w:r w:rsidR="00A82593" w:rsidRPr="006E0515">
        <w:rPr>
          <w:rFonts w:ascii="Arial" w:hAnsi="Arial" w:cs="Arial"/>
        </w:rPr>
        <w:t xml:space="preserve"> är glädjande</w:t>
      </w:r>
      <w:r w:rsidRPr="006E0515">
        <w:rPr>
          <w:rFonts w:ascii="Arial" w:hAnsi="Arial" w:cs="Arial"/>
        </w:rPr>
        <w:t xml:space="preserve">”, säger Peter Gentzel, </w:t>
      </w:r>
      <w:r w:rsidR="00F62577" w:rsidRPr="006E0515">
        <w:rPr>
          <w:rFonts w:ascii="Arial" w:hAnsi="Arial" w:cs="Arial"/>
        </w:rPr>
        <w:t>SEH</w:t>
      </w:r>
      <w:r w:rsidR="00B13797" w:rsidRPr="006E0515">
        <w:rPr>
          <w:rFonts w:ascii="Arial" w:hAnsi="Arial" w:cs="Arial"/>
        </w:rPr>
        <w:t xml:space="preserve">. </w:t>
      </w:r>
      <w:r w:rsidR="00F62577" w:rsidRPr="006E0515">
        <w:rPr>
          <w:rFonts w:ascii="Arial" w:hAnsi="Arial" w:cs="Arial"/>
        </w:rPr>
        <w:t>”</w:t>
      </w:r>
      <w:r w:rsidR="00A82593" w:rsidRPr="006E0515">
        <w:rPr>
          <w:rFonts w:ascii="Arial" w:hAnsi="Arial" w:cs="Arial"/>
        </w:rPr>
        <w:t>U</w:t>
      </w:r>
      <w:r w:rsidR="00B41774" w:rsidRPr="006E0515">
        <w:rPr>
          <w:rFonts w:ascii="Arial" w:hAnsi="Arial" w:cs="Arial"/>
        </w:rPr>
        <w:t xml:space="preserve">ngdomscoacherna </w:t>
      </w:r>
      <w:r w:rsidR="00A82593" w:rsidRPr="006E0515">
        <w:rPr>
          <w:rFonts w:ascii="Arial" w:hAnsi="Arial" w:cs="Arial"/>
        </w:rPr>
        <w:t xml:space="preserve">förtjänar all uppmuntran de kan få och </w:t>
      </w:r>
      <w:r w:rsidR="00B41774" w:rsidRPr="006E0515">
        <w:rPr>
          <w:rFonts w:ascii="Arial" w:hAnsi="Arial" w:cs="Arial"/>
        </w:rPr>
        <w:t>har en helt avgörande betydelse för att hitta, utveckla och stimulera talangerna”.</w:t>
      </w:r>
    </w:p>
    <w:p w14:paraId="064695D5" w14:textId="501CDFDD" w:rsidR="00CD3C09" w:rsidRPr="006E0515" w:rsidRDefault="00B41774" w:rsidP="00CD3C09">
      <w:pPr>
        <w:rPr>
          <w:rFonts w:ascii="Arial" w:hAnsi="Arial" w:cs="Arial"/>
        </w:rPr>
      </w:pPr>
      <w:r w:rsidRPr="006E0515">
        <w:rPr>
          <w:rFonts w:ascii="Arial" w:hAnsi="Arial" w:cs="Arial"/>
        </w:rPr>
        <w:t>Nominering</w:t>
      </w:r>
      <w:r w:rsidR="00A82593" w:rsidRPr="006E0515">
        <w:rPr>
          <w:rFonts w:ascii="Arial" w:hAnsi="Arial" w:cs="Arial"/>
        </w:rPr>
        <w:t xml:space="preserve">en </w:t>
      </w:r>
      <w:r w:rsidR="007E46C1" w:rsidRPr="006E0515">
        <w:rPr>
          <w:rFonts w:ascii="Arial" w:hAnsi="Arial" w:cs="Arial"/>
        </w:rPr>
        <w:t xml:space="preserve">av </w:t>
      </w:r>
      <w:r w:rsidR="00A82593" w:rsidRPr="006E0515">
        <w:rPr>
          <w:rFonts w:ascii="Arial" w:hAnsi="Arial" w:cs="Arial"/>
        </w:rPr>
        <w:t xml:space="preserve">kandidater </w:t>
      </w:r>
      <w:r w:rsidRPr="006E0515">
        <w:rPr>
          <w:rFonts w:ascii="Arial" w:hAnsi="Arial" w:cs="Arial"/>
        </w:rPr>
        <w:t>till Årets Ungdomscoach är öppen fram till den 19 februari (www.cramocoachen.se). Den 4 mars presenteras de 12 finalisterna, utsedda av en jury bestående av Peter Gentzel, administrativ chef SEH, Anna Larsson, ordf. SEH Dam, Olle Hagström, ordf. SEH Herr och Samuel Augsburger, chef Försäljning och Affärsutveckling</w:t>
      </w:r>
      <w:r w:rsidR="00914042" w:rsidRPr="006E0515">
        <w:rPr>
          <w:rFonts w:ascii="Arial" w:hAnsi="Arial" w:cs="Arial"/>
        </w:rPr>
        <w:t xml:space="preserve"> Cramo AB</w:t>
      </w:r>
      <w:r w:rsidRPr="006E0515">
        <w:rPr>
          <w:rFonts w:ascii="Arial" w:hAnsi="Arial" w:cs="Arial"/>
        </w:rPr>
        <w:t xml:space="preserve">. Därefter pågår </w:t>
      </w:r>
      <w:r w:rsidR="00A82593" w:rsidRPr="006E0515">
        <w:rPr>
          <w:rFonts w:ascii="Arial" w:hAnsi="Arial" w:cs="Arial"/>
        </w:rPr>
        <w:t xml:space="preserve">en öppen </w:t>
      </w:r>
      <w:r w:rsidRPr="006E0515">
        <w:rPr>
          <w:rFonts w:ascii="Arial" w:hAnsi="Arial" w:cs="Arial"/>
        </w:rPr>
        <w:t>omröstning fram till den 10 april.</w:t>
      </w:r>
    </w:p>
    <w:p w14:paraId="0F1EC128" w14:textId="06203D4A" w:rsidR="00A36240" w:rsidRPr="006E0515" w:rsidRDefault="00B41774" w:rsidP="00A36240">
      <w:pPr>
        <w:rPr>
          <w:rFonts w:ascii="Arial" w:hAnsi="Arial" w:cs="Arial"/>
        </w:rPr>
      </w:pPr>
      <w:r w:rsidRPr="006E0515">
        <w:rPr>
          <w:rFonts w:ascii="Arial" w:hAnsi="Arial" w:cs="Arial"/>
        </w:rPr>
        <w:t>_________________________</w:t>
      </w:r>
    </w:p>
    <w:p w14:paraId="3D3BBEC8" w14:textId="256CF5F7" w:rsidR="00A36240" w:rsidRPr="006E0515" w:rsidRDefault="00A36240" w:rsidP="00A36240">
      <w:pPr>
        <w:spacing w:after="0"/>
        <w:rPr>
          <w:rFonts w:ascii="Arial" w:hAnsi="Arial" w:cs="Arial"/>
          <w:b/>
        </w:rPr>
      </w:pPr>
      <w:r w:rsidRPr="006E0515">
        <w:rPr>
          <w:rFonts w:ascii="Arial" w:hAnsi="Arial" w:cs="Arial"/>
          <w:b/>
        </w:rPr>
        <w:t>Mer information</w:t>
      </w:r>
    </w:p>
    <w:p w14:paraId="293315B6" w14:textId="36546B2E" w:rsidR="00F62577" w:rsidRPr="006E0515" w:rsidRDefault="00F62577" w:rsidP="00A36240">
      <w:pPr>
        <w:spacing w:after="0"/>
        <w:rPr>
          <w:rFonts w:ascii="Arial" w:hAnsi="Arial" w:cs="Arial"/>
        </w:rPr>
      </w:pPr>
      <w:r w:rsidRPr="006E0515">
        <w:rPr>
          <w:rFonts w:ascii="Arial" w:hAnsi="Arial" w:cs="Arial"/>
        </w:rPr>
        <w:t>Bes</w:t>
      </w:r>
      <w:r w:rsidR="00B41774" w:rsidRPr="006E0515">
        <w:rPr>
          <w:rFonts w:ascii="Arial" w:hAnsi="Arial" w:cs="Arial"/>
        </w:rPr>
        <w:t>ö</w:t>
      </w:r>
      <w:r w:rsidRPr="006E0515">
        <w:rPr>
          <w:rFonts w:ascii="Arial" w:hAnsi="Arial" w:cs="Arial"/>
        </w:rPr>
        <w:t>k kampanjsajten www.cramocoachen.se</w:t>
      </w:r>
    </w:p>
    <w:p w14:paraId="09B94FFD" w14:textId="77777777" w:rsidR="00F62577" w:rsidRPr="006E0515" w:rsidRDefault="00F62577" w:rsidP="00A36240">
      <w:pPr>
        <w:spacing w:after="0"/>
        <w:rPr>
          <w:rFonts w:ascii="Arial" w:hAnsi="Arial" w:cs="Arial"/>
        </w:rPr>
      </w:pPr>
    </w:p>
    <w:p w14:paraId="2A694E3C" w14:textId="53AA7166" w:rsidR="00A36240" w:rsidRPr="006E0515" w:rsidRDefault="00B41774" w:rsidP="00A36240">
      <w:pPr>
        <w:spacing w:after="0"/>
        <w:rPr>
          <w:rFonts w:ascii="Arial" w:hAnsi="Arial" w:cs="Arial"/>
        </w:rPr>
      </w:pPr>
      <w:r w:rsidRPr="006E0515">
        <w:rPr>
          <w:rFonts w:ascii="Arial" w:hAnsi="Arial" w:cs="Arial"/>
        </w:rPr>
        <w:t>Samuel Augsburger, chef Försäljning och Affärsutveckling, Cramo AB</w:t>
      </w:r>
    </w:p>
    <w:p w14:paraId="3812CB29" w14:textId="2A378902" w:rsidR="00A36240" w:rsidRPr="006E0515" w:rsidRDefault="007E46C1" w:rsidP="00A36240">
      <w:pPr>
        <w:spacing w:after="0"/>
        <w:rPr>
          <w:rFonts w:ascii="Arial" w:hAnsi="Arial" w:cs="Arial"/>
          <w:lang w:val="de-DE"/>
        </w:rPr>
      </w:pPr>
      <w:r w:rsidRPr="006E0515">
        <w:rPr>
          <w:rFonts w:ascii="Arial" w:hAnsi="Arial" w:cs="Arial"/>
          <w:lang w:val="de-DE"/>
        </w:rPr>
        <w:t>T</w:t>
      </w:r>
      <w:r w:rsidR="00A36240" w:rsidRPr="006E0515">
        <w:rPr>
          <w:rFonts w:ascii="Arial" w:hAnsi="Arial" w:cs="Arial"/>
          <w:lang w:val="de-DE"/>
        </w:rPr>
        <w:t>el: +46 (0) 8 623 5400</w:t>
      </w:r>
    </w:p>
    <w:p w14:paraId="3E884AF9" w14:textId="7165F3ED" w:rsidR="00E55066" w:rsidRPr="006E0515" w:rsidRDefault="00A36240" w:rsidP="00A36240">
      <w:pPr>
        <w:spacing w:after="0"/>
        <w:rPr>
          <w:rFonts w:ascii="Arial" w:hAnsi="Arial" w:cs="Arial"/>
          <w:lang w:val="de-DE"/>
        </w:rPr>
      </w:pPr>
      <w:r w:rsidRPr="006E0515">
        <w:rPr>
          <w:rFonts w:ascii="Arial" w:hAnsi="Arial" w:cs="Arial"/>
          <w:lang w:val="de-DE"/>
        </w:rPr>
        <w:t xml:space="preserve">e-post: </w:t>
      </w:r>
      <w:hyperlink r:id="rId7" w:history="1">
        <w:r w:rsidR="00616569" w:rsidRPr="006E0515">
          <w:rPr>
            <w:rStyle w:val="Hyperlnk"/>
            <w:rFonts w:ascii="Arial" w:hAnsi="Arial" w:cs="Arial"/>
            <w:lang w:val="de-DE"/>
          </w:rPr>
          <w:t>samuel.augsburger@cramo.com</w:t>
        </w:r>
      </w:hyperlink>
    </w:p>
    <w:p w14:paraId="337E8C29" w14:textId="77777777" w:rsidR="00616569" w:rsidRPr="006E0515" w:rsidRDefault="00616569" w:rsidP="00A36240">
      <w:pPr>
        <w:spacing w:after="0"/>
        <w:rPr>
          <w:rFonts w:ascii="Arial" w:hAnsi="Arial" w:cs="Arial"/>
          <w:lang w:val="de-DE"/>
        </w:rPr>
      </w:pPr>
    </w:p>
    <w:p w14:paraId="0EA2B5AE" w14:textId="2D5FB9C1" w:rsidR="00616569" w:rsidRPr="006E0515" w:rsidRDefault="00616569" w:rsidP="00A36240">
      <w:pPr>
        <w:spacing w:after="0"/>
        <w:rPr>
          <w:rFonts w:ascii="Arial" w:hAnsi="Arial" w:cs="Arial"/>
        </w:rPr>
      </w:pPr>
      <w:r w:rsidRPr="006E0515">
        <w:rPr>
          <w:rFonts w:ascii="Arial" w:hAnsi="Arial" w:cs="Arial"/>
        </w:rPr>
        <w:t>Peter Gentzel, administrativ chef Svensk Elithandboll</w:t>
      </w:r>
    </w:p>
    <w:p w14:paraId="36F69931" w14:textId="6E3D433D" w:rsidR="00616569" w:rsidRPr="006E0515" w:rsidRDefault="00616569" w:rsidP="00A36240">
      <w:pPr>
        <w:spacing w:after="0"/>
        <w:rPr>
          <w:rFonts w:ascii="Arial" w:hAnsi="Arial" w:cs="Arial"/>
          <w:lang w:val="de-DE"/>
        </w:rPr>
      </w:pPr>
      <w:r w:rsidRPr="006E0515">
        <w:rPr>
          <w:rFonts w:ascii="Arial" w:hAnsi="Arial" w:cs="Arial"/>
          <w:lang w:val="de-DE"/>
        </w:rPr>
        <w:t>Tel:</w:t>
      </w:r>
      <w:r w:rsidR="00B90790" w:rsidRPr="006E0515">
        <w:rPr>
          <w:rFonts w:ascii="Arial" w:hAnsi="Arial" w:cs="Arial"/>
          <w:lang w:val="de-DE"/>
        </w:rPr>
        <w:t xml:space="preserve"> +46 733 465 468</w:t>
      </w:r>
    </w:p>
    <w:p w14:paraId="537AAC56" w14:textId="2998A69D" w:rsidR="00616569" w:rsidRDefault="00616569" w:rsidP="00A36240">
      <w:pPr>
        <w:spacing w:after="0"/>
        <w:rPr>
          <w:rFonts w:ascii="Arial" w:hAnsi="Arial" w:cs="Arial"/>
          <w:lang w:val="de-DE"/>
        </w:rPr>
      </w:pPr>
      <w:r w:rsidRPr="006E0515">
        <w:rPr>
          <w:rFonts w:ascii="Arial" w:hAnsi="Arial" w:cs="Arial"/>
          <w:lang w:val="de-DE"/>
        </w:rPr>
        <w:t xml:space="preserve">e-post: </w:t>
      </w:r>
      <w:hyperlink r:id="rId8" w:history="1">
        <w:r w:rsidR="006E0515" w:rsidRPr="004E20ED">
          <w:rPr>
            <w:rStyle w:val="Hyperlnk"/>
            <w:rFonts w:ascii="Arial" w:hAnsi="Arial" w:cs="Arial"/>
            <w:lang w:val="de-DE"/>
          </w:rPr>
          <w:t>peter.gentzel@elithandboll.se</w:t>
        </w:r>
      </w:hyperlink>
    </w:p>
    <w:p w14:paraId="5937BB94" w14:textId="5B9EB5BF" w:rsidR="00A36240" w:rsidRPr="006E0515" w:rsidRDefault="00A36240" w:rsidP="006E0515">
      <w:pPr>
        <w:spacing w:after="0"/>
        <w:rPr>
          <w:rFonts w:ascii="Arial" w:hAnsi="Arial" w:cs="Arial"/>
          <w:lang w:val="de-DE"/>
        </w:rPr>
      </w:pPr>
    </w:p>
    <w:p w14:paraId="17887703" w14:textId="7C9FBF30" w:rsidR="007A58F0" w:rsidRPr="006E0515" w:rsidRDefault="00646F91" w:rsidP="00646F91">
      <w:pPr>
        <w:rPr>
          <w:rFonts w:ascii="Arial" w:eastAsia="Times New Roman" w:hAnsi="Arial" w:cs="Arial"/>
          <w:sz w:val="16"/>
          <w:szCs w:val="16"/>
        </w:rPr>
      </w:pPr>
      <w:r w:rsidRPr="006E0515">
        <w:rPr>
          <w:rFonts w:ascii="Arial" w:eastAsia="Times New Roman" w:hAnsi="Arial" w:cs="Arial"/>
          <w:sz w:val="16"/>
          <w:szCs w:val="16"/>
        </w:rPr>
        <w:t xml:space="preserve">Cramo Group är Europas näst största företag inom uthyrning av maskiner, utrustning och hyresrelaterade tjänster samt uthyrning av flyttbara lokaler. Cramo är verksamt i femton länder genom ca 330 depåer. Antalet anställda uppgick till ca 2.500, och den konsoliderade omsättningen till 652 miljoner euro under 2014. </w:t>
      </w:r>
      <w:r w:rsidRPr="006E0515">
        <w:rPr>
          <w:rFonts w:ascii="Arial" w:eastAsia="Times New Roman" w:hAnsi="Arial" w:cs="Arial"/>
          <w:sz w:val="16"/>
          <w:szCs w:val="16"/>
          <w:lang w:eastAsia="sv-SE"/>
        </w:rPr>
        <w:br/>
      </w:r>
      <w:r w:rsidR="00982D71" w:rsidRPr="006E0515">
        <w:rPr>
          <w:rFonts w:ascii="Arial" w:eastAsia="Times New Roman" w:hAnsi="Arial" w:cs="Arial"/>
          <w:sz w:val="16"/>
          <w:szCs w:val="16"/>
          <w:lang w:eastAsia="sv-SE"/>
        </w:rPr>
        <w:br/>
      </w:r>
      <w:r w:rsidRPr="006E0515">
        <w:rPr>
          <w:rFonts w:ascii="Arial" w:eastAsia="Times New Roman" w:hAnsi="Arial" w:cs="Arial"/>
          <w:sz w:val="16"/>
          <w:szCs w:val="16"/>
          <w:lang w:eastAsia="sv-SE"/>
        </w:rPr>
        <w:t xml:space="preserve">Cramo AB ingår i Cramo Group. I Sverige är Cramo AB är det ledande uthyrningsföretagen med över 100 depåer och ca 780 anställda över hela landet. </w:t>
      </w:r>
      <w:proofErr w:type="spellStart"/>
      <w:r w:rsidRPr="006E0515">
        <w:rPr>
          <w:rFonts w:ascii="Arial" w:eastAsia="Times New Roman" w:hAnsi="Arial" w:cs="Arial"/>
          <w:sz w:val="16"/>
          <w:szCs w:val="16"/>
          <w:lang w:eastAsia="sv-SE"/>
        </w:rPr>
        <w:t>Cramos</w:t>
      </w:r>
      <w:proofErr w:type="spellEnd"/>
      <w:r w:rsidRPr="006E0515">
        <w:rPr>
          <w:rFonts w:ascii="Arial" w:eastAsia="Times New Roman" w:hAnsi="Arial" w:cs="Arial"/>
          <w:sz w:val="16"/>
          <w:szCs w:val="16"/>
          <w:lang w:eastAsia="sv-SE"/>
        </w:rPr>
        <w:t xml:space="preserve"> aktier är noterade på NASDAQ OMX </w:t>
      </w:r>
      <w:proofErr w:type="spellStart"/>
      <w:r w:rsidRPr="006E0515">
        <w:rPr>
          <w:rFonts w:ascii="Arial" w:eastAsia="Times New Roman" w:hAnsi="Arial" w:cs="Arial"/>
          <w:sz w:val="16"/>
          <w:szCs w:val="16"/>
          <w:lang w:eastAsia="sv-SE"/>
        </w:rPr>
        <w:t>Helsinki</w:t>
      </w:r>
      <w:proofErr w:type="spellEnd"/>
      <w:r w:rsidRPr="006E0515">
        <w:rPr>
          <w:rFonts w:ascii="Arial" w:eastAsia="Times New Roman" w:hAnsi="Arial" w:cs="Arial"/>
          <w:sz w:val="16"/>
          <w:szCs w:val="16"/>
          <w:lang w:eastAsia="sv-SE"/>
        </w:rPr>
        <w:t xml:space="preserve"> Oy</w:t>
      </w:r>
    </w:p>
    <w:sectPr w:rsidR="007A58F0" w:rsidRPr="006E051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B6DCA" w14:textId="77777777" w:rsidR="00982D71" w:rsidRDefault="00982D71" w:rsidP="00982D71">
      <w:pPr>
        <w:spacing w:after="0" w:line="240" w:lineRule="auto"/>
      </w:pPr>
      <w:r>
        <w:separator/>
      </w:r>
    </w:p>
  </w:endnote>
  <w:endnote w:type="continuationSeparator" w:id="0">
    <w:p w14:paraId="28D68210" w14:textId="77777777" w:rsidR="00982D71" w:rsidRDefault="00982D71" w:rsidP="0098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B9CB3" w14:textId="604116CF" w:rsidR="00982D71" w:rsidRPr="006E0515" w:rsidRDefault="00982D71">
    <w:pPr>
      <w:pStyle w:val="Sidfot"/>
      <w:rPr>
        <w:rFonts w:ascii="Arial" w:hAnsi="Arial" w:cs="Arial"/>
        <w:color w:val="A6A6A6" w:themeColor="background1" w:themeShade="A6"/>
        <w:sz w:val="18"/>
        <w:szCs w:val="18"/>
      </w:rPr>
    </w:pPr>
    <w:r w:rsidRPr="006E0515">
      <w:rPr>
        <w:rFonts w:ascii="Arial" w:hAnsi="Arial" w:cs="Arial"/>
        <w:color w:val="A6A6A6" w:themeColor="background1" w:themeShade="A6"/>
        <w:sz w:val="18"/>
        <w:szCs w:val="18"/>
      </w:rPr>
      <w:t>Cramo AB</w:t>
    </w:r>
    <w:r w:rsidRPr="006E0515">
      <w:rPr>
        <w:rFonts w:ascii="Arial" w:hAnsi="Arial" w:cs="Arial"/>
        <w:color w:val="A6A6A6" w:themeColor="background1" w:themeShade="A6"/>
        <w:sz w:val="18"/>
        <w:szCs w:val="18"/>
      </w:rPr>
      <w:br/>
      <w:t>Rosenborgsgatan 12</w:t>
    </w:r>
    <w:r w:rsidRPr="006E0515">
      <w:rPr>
        <w:rFonts w:ascii="Arial" w:hAnsi="Arial" w:cs="Arial"/>
        <w:color w:val="A6A6A6" w:themeColor="background1" w:themeShade="A6"/>
        <w:sz w:val="18"/>
        <w:szCs w:val="18"/>
      </w:rPr>
      <w:br/>
      <w:t>169 74 Solna</w:t>
    </w:r>
  </w:p>
  <w:p w14:paraId="31E41804" w14:textId="3CEF647E" w:rsidR="00982D71" w:rsidRPr="006E0515" w:rsidRDefault="00982D71">
    <w:pPr>
      <w:pStyle w:val="Sidfot"/>
      <w:rPr>
        <w:rFonts w:ascii="Arial" w:hAnsi="Arial" w:cs="Arial"/>
        <w:color w:val="A6A6A6" w:themeColor="background1" w:themeShade="A6"/>
        <w:sz w:val="18"/>
        <w:szCs w:val="18"/>
      </w:rPr>
    </w:pPr>
    <w:r w:rsidRPr="006E0515">
      <w:rPr>
        <w:rFonts w:ascii="Arial" w:hAnsi="Arial" w:cs="Arial"/>
        <w:color w:val="A6A6A6" w:themeColor="background1" w:themeShade="A6"/>
        <w:sz w:val="18"/>
        <w:szCs w:val="18"/>
      </w:rPr>
      <w:t>www.cramo.se</w:t>
    </w:r>
  </w:p>
  <w:p w14:paraId="46EF1D8D" w14:textId="77777777" w:rsidR="00982D71" w:rsidRDefault="00982D7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04E6D" w14:textId="77777777" w:rsidR="00982D71" w:rsidRDefault="00982D71" w:rsidP="00982D71">
      <w:pPr>
        <w:spacing w:after="0" w:line="240" w:lineRule="auto"/>
      </w:pPr>
      <w:r>
        <w:separator/>
      </w:r>
    </w:p>
  </w:footnote>
  <w:footnote w:type="continuationSeparator" w:id="0">
    <w:p w14:paraId="772EC0F1" w14:textId="77777777" w:rsidR="00982D71" w:rsidRDefault="00982D71" w:rsidP="00982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E4C8" w14:textId="0CE84AD1" w:rsidR="00982D71" w:rsidRPr="006E0515" w:rsidRDefault="00982D71" w:rsidP="00982D71">
    <w:pPr>
      <w:pStyle w:val="Sidhuvud"/>
      <w:jc w:val="right"/>
      <w:rPr>
        <w:rFonts w:ascii="Arial" w:hAnsi="Arial" w:cs="Arial"/>
        <w:color w:val="A6A6A6" w:themeColor="background1" w:themeShade="A6"/>
      </w:rPr>
    </w:pPr>
    <w:r w:rsidRPr="006E0515">
      <w:rPr>
        <w:rFonts w:ascii="Arial" w:hAnsi="Arial" w:cs="Arial"/>
        <w:noProof/>
        <w:color w:val="A6A6A6" w:themeColor="background1" w:themeShade="A6"/>
        <w:lang w:eastAsia="sv-SE"/>
      </w:rPr>
      <w:drawing>
        <wp:inline distT="0" distB="0" distL="0" distR="0" wp14:anchorId="468AF2A4" wp14:editId="260185FC">
          <wp:extent cx="1704975" cy="29410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mo_logotype_800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2082" cy="3108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6878"/>
    <w:multiLevelType w:val="hybridMultilevel"/>
    <w:tmpl w:val="74929D28"/>
    <w:lvl w:ilvl="0" w:tplc="4D74D93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CC221F"/>
    <w:multiLevelType w:val="hybridMultilevel"/>
    <w:tmpl w:val="F0CAF65E"/>
    <w:lvl w:ilvl="0" w:tplc="893EAA4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F0"/>
    <w:rsid w:val="00081E86"/>
    <w:rsid w:val="000E134E"/>
    <w:rsid w:val="0024375E"/>
    <w:rsid w:val="002D6317"/>
    <w:rsid w:val="00310487"/>
    <w:rsid w:val="00332D6E"/>
    <w:rsid w:val="004567A1"/>
    <w:rsid w:val="004625D9"/>
    <w:rsid w:val="004E4C62"/>
    <w:rsid w:val="00567AC9"/>
    <w:rsid w:val="005B0EDE"/>
    <w:rsid w:val="00610606"/>
    <w:rsid w:val="00616569"/>
    <w:rsid w:val="00646F91"/>
    <w:rsid w:val="006E0515"/>
    <w:rsid w:val="0072620E"/>
    <w:rsid w:val="007A0D0F"/>
    <w:rsid w:val="007A58F0"/>
    <w:rsid w:val="007E46C1"/>
    <w:rsid w:val="00811325"/>
    <w:rsid w:val="00816638"/>
    <w:rsid w:val="00885A50"/>
    <w:rsid w:val="00914042"/>
    <w:rsid w:val="00982D71"/>
    <w:rsid w:val="00A36240"/>
    <w:rsid w:val="00A605E5"/>
    <w:rsid w:val="00A82593"/>
    <w:rsid w:val="00AF7283"/>
    <w:rsid w:val="00B13797"/>
    <w:rsid w:val="00B21788"/>
    <w:rsid w:val="00B41774"/>
    <w:rsid w:val="00B90790"/>
    <w:rsid w:val="00C544DD"/>
    <w:rsid w:val="00C65F0E"/>
    <w:rsid w:val="00CD3C09"/>
    <w:rsid w:val="00D7620E"/>
    <w:rsid w:val="00E55066"/>
    <w:rsid w:val="00E94FDC"/>
    <w:rsid w:val="00E95B4A"/>
    <w:rsid w:val="00F420A9"/>
    <w:rsid w:val="00F625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5C04C"/>
  <w15:chartTrackingRefBased/>
  <w15:docId w15:val="{A6964553-C22B-4D51-87CD-36A297A7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6638"/>
    <w:pPr>
      <w:ind w:left="720"/>
      <w:contextualSpacing/>
    </w:pPr>
  </w:style>
  <w:style w:type="character" w:styleId="Hyperlnk">
    <w:name w:val="Hyperlink"/>
    <w:basedOn w:val="Standardstycketeckensnitt"/>
    <w:uiPriority w:val="99"/>
    <w:unhideWhenUsed/>
    <w:rsid w:val="00B13797"/>
    <w:rPr>
      <w:color w:val="0563C1" w:themeColor="hyperlink"/>
      <w:u w:val="single"/>
    </w:rPr>
  </w:style>
  <w:style w:type="paragraph" w:styleId="Sidhuvud">
    <w:name w:val="header"/>
    <w:basedOn w:val="Normal"/>
    <w:link w:val="SidhuvudChar"/>
    <w:uiPriority w:val="99"/>
    <w:unhideWhenUsed/>
    <w:rsid w:val="00982D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2D71"/>
  </w:style>
  <w:style w:type="paragraph" w:styleId="Sidfot">
    <w:name w:val="footer"/>
    <w:basedOn w:val="Normal"/>
    <w:link w:val="SidfotChar"/>
    <w:uiPriority w:val="99"/>
    <w:unhideWhenUsed/>
    <w:rsid w:val="00982D7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2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entzel@elithandboll.se" TargetMode="External"/><Relationship Id="rId3" Type="http://schemas.openxmlformats.org/officeDocument/2006/relationships/settings" Target="settings.xml"/><Relationship Id="rId7" Type="http://schemas.openxmlformats.org/officeDocument/2006/relationships/hyperlink" Target="mailto:samuel.augsburger@cram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2418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Collman Anders</dc:creator>
  <cp:keywords/>
  <dc:description/>
  <cp:lastModifiedBy>Armstrand Michaela</cp:lastModifiedBy>
  <cp:revision>2</cp:revision>
  <dcterms:created xsi:type="dcterms:W3CDTF">2016-01-07T13:16:00Z</dcterms:created>
  <dcterms:modified xsi:type="dcterms:W3CDTF">2016-01-07T13:16:00Z</dcterms:modified>
</cp:coreProperties>
</file>