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41B8828" wp14:editId="5F435294">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9C1391" w:rsidRPr="007E0BBE" w:rsidRDefault="009C1391" w:rsidP="00D307C6">
      <w:pPr>
        <w:framePr w:w="5387" w:h="2268" w:hRule="exact" w:wrap="notBeside" w:vAnchor="page" w:hAnchor="text" w:y="3120" w:anchorLock="1"/>
        <w:spacing w:after="0" w:line="240" w:lineRule="auto"/>
        <w:rPr>
          <w:b/>
          <w:sz w:val="28"/>
          <w:szCs w:val="28"/>
        </w:rPr>
      </w:pPr>
      <w:r w:rsidRPr="007E0BBE">
        <w:rPr>
          <w:b/>
          <w:sz w:val="28"/>
          <w:szCs w:val="28"/>
        </w:rPr>
        <w:t xml:space="preserve">Neue Broschüre der Deutschen Alzheimer Gesellschaft: </w:t>
      </w:r>
    </w:p>
    <w:p w:rsidR="007F0D72" w:rsidRPr="007E0BBE" w:rsidRDefault="009C1391" w:rsidP="00D307C6">
      <w:pPr>
        <w:framePr w:w="5387" w:h="2268" w:hRule="exact" w:wrap="notBeside" w:vAnchor="page" w:hAnchor="text" w:y="3120" w:anchorLock="1"/>
        <w:spacing w:after="0" w:line="240" w:lineRule="auto"/>
        <w:rPr>
          <w:sz w:val="28"/>
          <w:szCs w:val="28"/>
        </w:rPr>
      </w:pPr>
      <w:r w:rsidRPr="007E0BBE">
        <w:rPr>
          <w:b/>
          <w:sz w:val="28"/>
          <w:szCs w:val="28"/>
        </w:rPr>
        <w:t xml:space="preserve">Ratgeber in rechtlichen und finanziellen Fragen </w:t>
      </w:r>
      <w:r w:rsidR="00FA3CE4" w:rsidRPr="007E0BBE">
        <w:rPr>
          <w:b/>
          <w:sz w:val="28"/>
          <w:szCs w:val="28"/>
        </w:rPr>
        <w:t>bei Demenz</w:t>
      </w:r>
      <w:r w:rsidR="00144875" w:rsidRPr="007E0BBE">
        <w:rPr>
          <w:b/>
          <w:sz w:val="28"/>
          <w:szCs w:val="28"/>
        </w:rPr>
        <w:t xml:space="preserve"> zeigt Wege durch</w:t>
      </w:r>
      <w:r w:rsidRPr="007E0BBE">
        <w:rPr>
          <w:b/>
          <w:sz w:val="28"/>
          <w:szCs w:val="28"/>
        </w:rPr>
        <w:t xml:space="preserve"> den Paragraphendschungel</w:t>
      </w:r>
      <w:r w:rsidR="00A204A0" w:rsidRPr="007E0BBE">
        <w:rPr>
          <w:b/>
          <w:sz w:val="28"/>
          <w:szCs w:val="28"/>
        </w:rPr>
        <w:t xml:space="preserve"> </w:t>
      </w:r>
      <w:r w:rsidRPr="007E0BBE">
        <w:rPr>
          <w:b/>
          <w:sz w:val="28"/>
          <w:szCs w:val="28"/>
        </w:rPr>
        <w:t xml:space="preserve"> </w:t>
      </w:r>
    </w:p>
    <w:p w:rsidR="009322AE" w:rsidRPr="00144875" w:rsidRDefault="008E2392" w:rsidP="009F3C5E">
      <w:pPr>
        <w:pStyle w:val="textpressemitteilung"/>
        <w:rPr>
          <w:rFonts w:ascii="Source Sans Pro" w:hAnsi="Source Sans Pro"/>
          <w:b w:val="0"/>
        </w:rPr>
      </w:pPr>
      <w:r w:rsidRPr="00144875">
        <w:rPr>
          <w:rFonts w:ascii="Source Sans Pro" w:hAnsi="Source Sans Pro"/>
          <w:b w:val="0"/>
        </w:rPr>
        <w:t xml:space="preserve">Berlin, </w:t>
      </w:r>
      <w:r w:rsidR="008B1802" w:rsidRPr="00144875">
        <w:rPr>
          <w:rFonts w:ascii="Source Sans Pro" w:hAnsi="Source Sans Pro"/>
          <w:b w:val="0"/>
        </w:rPr>
        <w:t>12</w:t>
      </w:r>
      <w:r w:rsidR="00EF45ED" w:rsidRPr="00144875">
        <w:rPr>
          <w:rFonts w:ascii="Source Sans Pro" w:hAnsi="Source Sans Pro"/>
          <w:b w:val="0"/>
        </w:rPr>
        <w:t xml:space="preserve">. </w:t>
      </w:r>
      <w:r w:rsidR="00735A70" w:rsidRPr="00144875">
        <w:rPr>
          <w:rFonts w:ascii="Source Sans Pro" w:hAnsi="Source Sans Pro"/>
          <w:b w:val="0"/>
        </w:rPr>
        <w:t>Juli</w:t>
      </w:r>
      <w:r w:rsidR="00EF45ED" w:rsidRPr="00144875">
        <w:rPr>
          <w:rFonts w:ascii="Source Sans Pro" w:hAnsi="Source Sans Pro"/>
          <w:b w:val="0"/>
        </w:rPr>
        <w:t xml:space="preserve"> </w:t>
      </w:r>
      <w:r w:rsidRPr="00144875">
        <w:rPr>
          <w:rFonts w:ascii="Source Sans Pro" w:hAnsi="Source Sans Pro"/>
          <w:b w:val="0"/>
        </w:rPr>
        <w:t xml:space="preserve">2016. </w:t>
      </w:r>
      <w:r w:rsidR="009322AE" w:rsidRPr="00144875">
        <w:rPr>
          <w:rFonts w:ascii="Source Sans Pro" w:hAnsi="Source Sans Pro"/>
          <w:b w:val="0"/>
        </w:rPr>
        <w:t xml:space="preserve">Wenn in der Familie eine Demenzerkrankung auftritt, gilt es nicht nur Betreuung und </w:t>
      </w:r>
      <w:r w:rsidR="00D36D7C" w:rsidRPr="00144875">
        <w:rPr>
          <w:rFonts w:ascii="Source Sans Pro" w:hAnsi="Source Sans Pro"/>
          <w:b w:val="0"/>
        </w:rPr>
        <w:t>Pflege zu organi</w:t>
      </w:r>
      <w:bookmarkStart w:id="0" w:name="_GoBack"/>
      <w:bookmarkEnd w:id="0"/>
      <w:r w:rsidR="00D36D7C" w:rsidRPr="00144875">
        <w:rPr>
          <w:rFonts w:ascii="Source Sans Pro" w:hAnsi="Source Sans Pro"/>
          <w:b w:val="0"/>
        </w:rPr>
        <w:t xml:space="preserve">sieren, sondern sich </w:t>
      </w:r>
      <w:r w:rsidR="009322AE" w:rsidRPr="00144875">
        <w:rPr>
          <w:rFonts w:ascii="Source Sans Pro" w:hAnsi="Source Sans Pro"/>
          <w:b w:val="0"/>
        </w:rPr>
        <w:t xml:space="preserve">auch </w:t>
      </w:r>
      <w:r w:rsidR="00D36D7C" w:rsidRPr="00144875">
        <w:rPr>
          <w:rFonts w:ascii="Source Sans Pro" w:hAnsi="Source Sans Pro"/>
          <w:b w:val="0"/>
        </w:rPr>
        <w:t xml:space="preserve">mit </w:t>
      </w:r>
      <w:r w:rsidR="009322AE" w:rsidRPr="00144875">
        <w:rPr>
          <w:rFonts w:ascii="Source Sans Pro" w:hAnsi="Source Sans Pro"/>
          <w:b w:val="0"/>
        </w:rPr>
        <w:t>eine</w:t>
      </w:r>
      <w:r w:rsidR="00D36D7C" w:rsidRPr="00144875">
        <w:rPr>
          <w:rFonts w:ascii="Source Sans Pro" w:hAnsi="Source Sans Pro"/>
          <w:b w:val="0"/>
        </w:rPr>
        <w:t>r</w:t>
      </w:r>
      <w:r w:rsidR="009322AE" w:rsidRPr="00144875">
        <w:rPr>
          <w:rFonts w:ascii="Source Sans Pro" w:hAnsi="Source Sans Pro"/>
          <w:b w:val="0"/>
        </w:rPr>
        <w:t xml:space="preserve"> </w:t>
      </w:r>
      <w:r w:rsidR="009C1391" w:rsidRPr="00144875">
        <w:rPr>
          <w:rFonts w:ascii="Source Sans Pro" w:hAnsi="Source Sans Pro"/>
          <w:b w:val="0"/>
        </w:rPr>
        <w:t xml:space="preserve">Fülle von rechtlichen und finanziellen Fragen </w:t>
      </w:r>
      <w:r w:rsidR="009322AE" w:rsidRPr="00144875">
        <w:rPr>
          <w:rFonts w:ascii="Source Sans Pro" w:hAnsi="Source Sans Pro"/>
          <w:b w:val="0"/>
        </w:rPr>
        <w:t xml:space="preserve">zu </w:t>
      </w:r>
      <w:r w:rsidR="00D36D7C" w:rsidRPr="00144875">
        <w:rPr>
          <w:rFonts w:ascii="Source Sans Pro" w:hAnsi="Source Sans Pro"/>
          <w:b w:val="0"/>
        </w:rPr>
        <w:t xml:space="preserve">beschäftigen. </w:t>
      </w:r>
      <w:r w:rsidR="00BA0A96" w:rsidRPr="00144875">
        <w:rPr>
          <w:rFonts w:ascii="Source Sans Pro" w:hAnsi="Source Sans Pro"/>
          <w:b w:val="0"/>
        </w:rPr>
        <w:t xml:space="preserve">Etwa: </w:t>
      </w:r>
      <w:r w:rsidR="00932554">
        <w:rPr>
          <w:rFonts w:ascii="Source Sans Pro" w:hAnsi="Source Sans Pro"/>
          <w:b w:val="0"/>
        </w:rPr>
        <w:t>W</w:t>
      </w:r>
      <w:r w:rsidR="00BA0A96" w:rsidRPr="00144875">
        <w:rPr>
          <w:rFonts w:ascii="Source Sans Pro" w:hAnsi="Source Sans Pro"/>
          <w:b w:val="0"/>
        </w:rPr>
        <w:t xml:space="preserve">er soll eine Vollmacht bekommen und wie muss sie aussehen? Wer haftet, wenn Schäden entstehen? Welche finanzielle Unterstützung gibt es bei der Pflege? </w:t>
      </w:r>
      <w:r w:rsidR="009322AE" w:rsidRPr="00144875">
        <w:rPr>
          <w:rFonts w:ascii="Source Sans Pro" w:hAnsi="Source Sans Pro"/>
          <w:b w:val="0"/>
        </w:rPr>
        <w:t xml:space="preserve">Dabei hilft der von der Deutschen Alzheimer Gesellschaft herausgegebene „Ratgeber in rechtlichen und finanziellen Fragen für Angehörige von Demenzkranken, ehrenamtliche und professionelle Helfer“. Soeben ist die von den Rechtsanwältinnen Bärbel Schönhof (2. Vorsitzende der DAlzG) und Sandra </w:t>
      </w:r>
      <w:proofErr w:type="spellStart"/>
      <w:r w:rsidR="009322AE" w:rsidRPr="00144875">
        <w:rPr>
          <w:rFonts w:ascii="Source Sans Pro" w:hAnsi="Source Sans Pro"/>
          <w:b w:val="0"/>
        </w:rPr>
        <w:t>Ruppin</w:t>
      </w:r>
      <w:proofErr w:type="spellEnd"/>
      <w:r w:rsidR="009322AE" w:rsidRPr="00144875">
        <w:rPr>
          <w:rFonts w:ascii="Source Sans Pro" w:hAnsi="Source Sans Pro"/>
          <w:b w:val="0"/>
        </w:rPr>
        <w:t xml:space="preserve"> vollständig überarbeitete und neu gestaltete 8. Auflage erschienen. </w:t>
      </w:r>
      <w:r w:rsidR="00BA0A96" w:rsidRPr="00144875">
        <w:rPr>
          <w:rFonts w:ascii="Source Sans Pro" w:hAnsi="Source Sans Pro"/>
          <w:b w:val="0"/>
        </w:rPr>
        <w:t xml:space="preserve"> </w:t>
      </w:r>
    </w:p>
    <w:p w:rsidR="00865C95" w:rsidRPr="00144875" w:rsidRDefault="00BA0A96" w:rsidP="00144875">
      <w:pPr>
        <w:pStyle w:val="textpressemitteilung"/>
        <w:rPr>
          <w:rFonts w:ascii="Source Sans Pro" w:hAnsi="Source Sans Pro"/>
          <w:b w:val="0"/>
        </w:rPr>
      </w:pPr>
      <w:r w:rsidRPr="00144875">
        <w:rPr>
          <w:rFonts w:ascii="Source Sans Pro" w:hAnsi="Source Sans Pro"/>
          <w:b w:val="0"/>
        </w:rPr>
        <w:t xml:space="preserve">Zu Beginn einer Demenzerkrankung sind die Betroffenen meist durchaus noch in der Lage ihre Wünsche für die Zukunft zu äußern. </w:t>
      </w:r>
      <w:r w:rsidR="007866B0" w:rsidRPr="00144875">
        <w:rPr>
          <w:rFonts w:ascii="Source Sans Pro" w:hAnsi="Source Sans Pro"/>
          <w:b w:val="0"/>
        </w:rPr>
        <w:t xml:space="preserve">Um sicherzustellen, dass </w:t>
      </w:r>
      <w:r w:rsidR="00C663C8" w:rsidRPr="00144875">
        <w:rPr>
          <w:rFonts w:ascii="Source Sans Pro" w:hAnsi="Source Sans Pro"/>
          <w:b w:val="0"/>
        </w:rPr>
        <w:t xml:space="preserve">ihre </w:t>
      </w:r>
      <w:r w:rsidR="00735A70" w:rsidRPr="00144875">
        <w:rPr>
          <w:rFonts w:ascii="Source Sans Pro" w:hAnsi="Source Sans Pro"/>
          <w:b w:val="0"/>
        </w:rPr>
        <w:t>Interessen auch gew</w:t>
      </w:r>
      <w:r w:rsidR="007866B0" w:rsidRPr="00144875">
        <w:rPr>
          <w:rFonts w:ascii="Source Sans Pro" w:hAnsi="Source Sans Pro"/>
          <w:b w:val="0"/>
        </w:rPr>
        <w:t xml:space="preserve">ahrt werden, </w:t>
      </w:r>
      <w:r w:rsidR="00735A70" w:rsidRPr="00144875">
        <w:rPr>
          <w:rFonts w:ascii="Source Sans Pro" w:hAnsi="Source Sans Pro"/>
          <w:b w:val="0"/>
        </w:rPr>
        <w:t xml:space="preserve">wenn </w:t>
      </w:r>
      <w:r w:rsidRPr="00144875">
        <w:rPr>
          <w:rFonts w:ascii="Source Sans Pro" w:hAnsi="Source Sans Pro"/>
          <w:b w:val="0"/>
        </w:rPr>
        <w:t>die Krankheit fortschreitet und sie</w:t>
      </w:r>
      <w:r w:rsidR="00C663C8" w:rsidRPr="00144875">
        <w:rPr>
          <w:rFonts w:ascii="Source Sans Pro" w:hAnsi="Source Sans Pro"/>
          <w:b w:val="0"/>
        </w:rPr>
        <w:t xml:space="preserve"> </w:t>
      </w:r>
      <w:r w:rsidR="00735A70" w:rsidRPr="00144875">
        <w:rPr>
          <w:rFonts w:ascii="Source Sans Pro" w:hAnsi="Source Sans Pro"/>
          <w:b w:val="0"/>
        </w:rPr>
        <w:t>ihre</w:t>
      </w:r>
      <w:r w:rsidR="00C663C8" w:rsidRPr="00144875">
        <w:rPr>
          <w:rFonts w:ascii="Source Sans Pro" w:hAnsi="Source Sans Pro"/>
          <w:b w:val="0"/>
        </w:rPr>
        <w:t xml:space="preserve"> Angelegenheiten </w:t>
      </w:r>
      <w:r w:rsidR="00735A70" w:rsidRPr="00144875">
        <w:rPr>
          <w:rFonts w:ascii="Source Sans Pro" w:hAnsi="Source Sans Pro"/>
          <w:b w:val="0"/>
        </w:rPr>
        <w:t>nicht mehr selbst überblicken und regeln können</w:t>
      </w:r>
      <w:r w:rsidR="00C663C8" w:rsidRPr="00144875">
        <w:rPr>
          <w:rFonts w:ascii="Source Sans Pro" w:hAnsi="Source Sans Pro"/>
          <w:b w:val="0"/>
        </w:rPr>
        <w:t>, gilt es rechtzeitig Vorsorge zu treffen. Mit einer</w:t>
      </w:r>
      <w:r w:rsidR="007866B0" w:rsidRPr="00144875">
        <w:rPr>
          <w:rFonts w:ascii="Source Sans Pro" w:hAnsi="Source Sans Pro"/>
          <w:b w:val="0"/>
        </w:rPr>
        <w:t xml:space="preserve"> Vorsorgevollmacht </w:t>
      </w:r>
      <w:r w:rsidR="00C663C8" w:rsidRPr="00144875">
        <w:rPr>
          <w:rFonts w:ascii="Source Sans Pro" w:hAnsi="Source Sans Pro"/>
          <w:b w:val="0"/>
        </w:rPr>
        <w:t xml:space="preserve">kann bestimmt werden, wer gegebenenfalls die rechtliche Vertretung, etwa in Hinblick auf Vermögensangelegenheiten, Wohnen und Gesundheitssorge übernehmen soll. </w:t>
      </w:r>
      <w:r w:rsidR="0039530D" w:rsidRPr="00144875">
        <w:rPr>
          <w:rFonts w:ascii="Source Sans Pro" w:hAnsi="Source Sans Pro"/>
          <w:b w:val="0"/>
        </w:rPr>
        <w:t xml:space="preserve"> Eventuell ist eine „rechtliche Betreuung“ unter Beteiligung des Amtsgerichts eine gute Lösung. Weitere Themen sind </w:t>
      </w:r>
      <w:r w:rsidR="00865C95" w:rsidRPr="00144875">
        <w:rPr>
          <w:rFonts w:ascii="Source Sans Pro" w:hAnsi="Source Sans Pro"/>
          <w:b w:val="0"/>
        </w:rPr>
        <w:t>Patientenverfügung und Testament</w:t>
      </w:r>
      <w:r w:rsidR="0039530D" w:rsidRPr="00144875">
        <w:rPr>
          <w:rFonts w:ascii="Source Sans Pro" w:hAnsi="Source Sans Pro"/>
          <w:b w:val="0"/>
        </w:rPr>
        <w:t xml:space="preserve">. </w:t>
      </w:r>
      <w:r w:rsidR="00865C95" w:rsidRPr="00144875">
        <w:rPr>
          <w:rFonts w:ascii="Source Sans Pro" w:hAnsi="Source Sans Pro"/>
          <w:b w:val="0"/>
        </w:rPr>
        <w:t xml:space="preserve"> Der </w:t>
      </w:r>
      <w:r w:rsidR="00865C95" w:rsidRPr="00144875">
        <w:rPr>
          <w:rFonts w:ascii="Source Sans Pro" w:hAnsi="Source Sans Pro"/>
          <w:b w:val="0"/>
        </w:rPr>
        <w:lastRenderedPageBreak/>
        <w:t xml:space="preserve">Ratgeber erklärt </w:t>
      </w:r>
      <w:r w:rsidR="00144875">
        <w:rPr>
          <w:rFonts w:ascii="Source Sans Pro" w:hAnsi="Source Sans Pro"/>
          <w:b w:val="0"/>
        </w:rPr>
        <w:t xml:space="preserve">in </w:t>
      </w:r>
      <w:r w:rsidR="00A204A0">
        <w:rPr>
          <w:rFonts w:ascii="Source Sans Pro" w:hAnsi="Source Sans Pro"/>
          <w:b w:val="0"/>
        </w:rPr>
        <w:t xml:space="preserve">leicht </w:t>
      </w:r>
      <w:r w:rsidR="00144875">
        <w:rPr>
          <w:rFonts w:ascii="Source Sans Pro" w:hAnsi="Source Sans Pro"/>
          <w:b w:val="0"/>
        </w:rPr>
        <w:t xml:space="preserve">verständlicher Form </w:t>
      </w:r>
      <w:r w:rsidR="00865C95" w:rsidRPr="00144875">
        <w:rPr>
          <w:rFonts w:ascii="Source Sans Pro" w:hAnsi="Source Sans Pro"/>
          <w:b w:val="0"/>
        </w:rPr>
        <w:t>die Vor- und Nachteile dieser Regelungen und was</w:t>
      </w:r>
      <w:r w:rsidR="0039530D" w:rsidRPr="00144875">
        <w:rPr>
          <w:rFonts w:ascii="Source Sans Pro" w:hAnsi="Source Sans Pro"/>
          <w:b w:val="0"/>
        </w:rPr>
        <w:t xml:space="preserve"> formal beachtet werden muss. </w:t>
      </w:r>
      <w:r w:rsidR="00865C95" w:rsidRPr="00144875">
        <w:rPr>
          <w:rFonts w:ascii="Source Sans Pro" w:hAnsi="Source Sans Pro"/>
          <w:b w:val="0"/>
        </w:rPr>
        <w:t xml:space="preserve">Ebenso </w:t>
      </w:r>
      <w:r w:rsidR="00595C85" w:rsidRPr="00144875">
        <w:rPr>
          <w:rFonts w:ascii="Source Sans Pro" w:hAnsi="Source Sans Pro"/>
          <w:b w:val="0"/>
        </w:rPr>
        <w:t xml:space="preserve">geht es um die </w:t>
      </w:r>
      <w:r w:rsidR="00865C95" w:rsidRPr="00144875">
        <w:rPr>
          <w:rFonts w:ascii="Source Sans Pro" w:hAnsi="Source Sans Pro"/>
          <w:b w:val="0"/>
        </w:rPr>
        <w:t xml:space="preserve">Geschäftsfähigkeit </w:t>
      </w:r>
      <w:r w:rsidR="00595C85" w:rsidRPr="00144875">
        <w:rPr>
          <w:rFonts w:ascii="Source Sans Pro" w:hAnsi="Source Sans Pro"/>
          <w:b w:val="0"/>
        </w:rPr>
        <w:t xml:space="preserve">oder </w:t>
      </w:r>
      <w:r w:rsidR="00865C95" w:rsidRPr="00144875">
        <w:rPr>
          <w:rFonts w:ascii="Source Sans Pro" w:hAnsi="Source Sans Pro"/>
          <w:b w:val="0"/>
        </w:rPr>
        <w:t>die Frage, ob und wie lange Demenzkranke selbs</w:t>
      </w:r>
      <w:r w:rsidR="00595C85" w:rsidRPr="00144875">
        <w:rPr>
          <w:rFonts w:ascii="Source Sans Pro" w:hAnsi="Source Sans Pro"/>
          <w:b w:val="0"/>
        </w:rPr>
        <w:t xml:space="preserve">t Auto fahren können und was man hinsichtlich Haftung und Versicherungen wissen sollte. </w:t>
      </w:r>
    </w:p>
    <w:p w:rsidR="00865C95" w:rsidRPr="00144875" w:rsidRDefault="00865C95" w:rsidP="00144875">
      <w:pPr>
        <w:pStyle w:val="textpressemitteilung"/>
        <w:rPr>
          <w:rFonts w:ascii="Source Sans Pro" w:hAnsi="Source Sans Pro"/>
          <w:b w:val="0"/>
        </w:rPr>
      </w:pPr>
      <w:r w:rsidRPr="00144875">
        <w:rPr>
          <w:rFonts w:ascii="Source Sans Pro" w:hAnsi="Source Sans Pro"/>
          <w:b w:val="0"/>
        </w:rPr>
        <w:t>Ein Kapitel informiert über die Leistungen der Pflegeversicherung</w:t>
      </w:r>
      <w:r w:rsidR="00D36D7C" w:rsidRPr="00144875">
        <w:rPr>
          <w:rFonts w:ascii="Source Sans Pro" w:hAnsi="Source Sans Pro"/>
          <w:b w:val="0"/>
        </w:rPr>
        <w:t>,</w:t>
      </w:r>
      <w:r w:rsidRPr="00144875">
        <w:rPr>
          <w:rFonts w:ascii="Source Sans Pro" w:hAnsi="Source Sans Pro"/>
          <w:b w:val="0"/>
        </w:rPr>
        <w:t xml:space="preserve"> das</w:t>
      </w:r>
      <w:r w:rsidR="00D36D7C" w:rsidRPr="00144875">
        <w:rPr>
          <w:rFonts w:ascii="Source Sans Pro" w:hAnsi="Source Sans Pro"/>
          <w:b w:val="0"/>
        </w:rPr>
        <w:t xml:space="preserve"> </w:t>
      </w:r>
      <w:r w:rsidRPr="00144875">
        <w:rPr>
          <w:rFonts w:ascii="Source Sans Pro" w:hAnsi="Source Sans Pro"/>
          <w:b w:val="0"/>
        </w:rPr>
        <w:t xml:space="preserve"> Antrags</w:t>
      </w:r>
      <w:r w:rsidR="00D36D7C" w:rsidRPr="00144875">
        <w:rPr>
          <w:rFonts w:ascii="Source Sans Pro" w:hAnsi="Source Sans Pro"/>
          <w:b w:val="0"/>
        </w:rPr>
        <w:t>- und Begutachtungsv</w:t>
      </w:r>
      <w:r w:rsidRPr="00144875">
        <w:rPr>
          <w:rFonts w:ascii="Source Sans Pro" w:hAnsi="Source Sans Pro"/>
          <w:b w:val="0"/>
        </w:rPr>
        <w:t>erfahre</w:t>
      </w:r>
      <w:r w:rsidR="00735A70" w:rsidRPr="00144875">
        <w:rPr>
          <w:rFonts w:ascii="Source Sans Pro" w:hAnsi="Source Sans Pro"/>
          <w:b w:val="0"/>
        </w:rPr>
        <w:t>n</w:t>
      </w:r>
      <w:r w:rsidR="00D36D7C" w:rsidRPr="00144875">
        <w:rPr>
          <w:rFonts w:ascii="Source Sans Pro" w:hAnsi="Source Sans Pro"/>
          <w:b w:val="0"/>
        </w:rPr>
        <w:t xml:space="preserve">. Ein anderes </w:t>
      </w:r>
      <w:r w:rsidR="00C663C8" w:rsidRPr="00144875">
        <w:rPr>
          <w:rFonts w:ascii="Source Sans Pro" w:hAnsi="Source Sans Pro"/>
          <w:b w:val="0"/>
        </w:rPr>
        <w:t xml:space="preserve">erklärt, unter welchen Voraussetzungen das Sozialamt zur Finanzierung </w:t>
      </w:r>
      <w:r w:rsidR="00735A70" w:rsidRPr="00144875">
        <w:rPr>
          <w:rFonts w:ascii="Source Sans Pro" w:hAnsi="Source Sans Pro"/>
          <w:b w:val="0"/>
        </w:rPr>
        <w:t xml:space="preserve">der häuslichen Pflege </w:t>
      </w:r>
      <w:r w:rsidR="00C663C8" w:rsidRPr="00144875">
        <w:rPr>
          <w:rFonts w:ascii="Source Sans Pro" w:hAnsi="Source Sans Pro"/>
          <w:b w:val="0"/>
        </w:rPr>
        <w:t xml:space="preserve">beiträgt. </w:t>
      </w:r>
      <w:r w:rsidR="009F3C5E" w:rsidRPr="00144875">
        <w:rPr>
          <w:rFonts w:ascii="Source Sans Pro" w:hAnsi="Source Sans Pro"/>
          <w:b w:val="0"/>
        </w:rPr>
        <w:t xml:space="preserve">In einem weiteren Kapitel wird erläutert, welche </w:t>
      </w:r>
      <w:r w:rsidR="003C659F">
        <w:rPr>
          <w:rFonts w:ascii="Source Sans Pro" w:hAnsi="Source Sans Pro"/>
          <w:b w:val="0"/>
        </w:rPr>
        <w:t>Vorteile ein Schwerbehindertenausweis bringt</w:t>
      </w:r>
      <w:r w:rsidR="009F3C5E" w:rsidRPr="00144875">
        <w:rPr>
          <w:rFonts w:ascii="Source Sans Pro" w:hAnsi="Source Sans Pro"/>
          <w:b w:val="0"/>
        </w:rPr>
        <w:t xml:space="preserve">. </w:t>
      </w:r>
      <w:r w:rsidR="00735A70" w:rsidRPr="00144875">
        <w:rPr>
          <w:rFonts w:ascii="Source Sans Pro" w:hAnsi="Source Sans Pro"/>
          <w:b w:val="0"/>
        </w:rPr>
        <w:t>Der Anhang des Ratgebers enthält nützliche Musterdokumente, etwa zur Formulierung von Vorsorgevollmachten</w:t>
      </w:r>
      <w:r w:rsidR="00C663C8" w:rsidRPr="00144875">
        <w:rPr>
          <w:rFonts w:ascii="Source Sans Pro" w:hAnsi="Source Sans Pro"/>
          <w:b w:val="0"/>
        </w:rPr>
        <w:t>,</w:t>
      </w:r>
      <w:r w:rsidR="00735A70" w:rsidRPr="00144875">
        <w:rPr>
          <w:rFonts w:ascii="Source Sans Pro" w:hAnsi="Source Sans Pro"/>
          <w:b w:val="0"/>
        </w:rPr>
        <w:t xml:space="preserve"> Betreuungsverfügungen</w:t>
      </w:r>
      <w:r w:rsidR="00C663C8" w:rsidRPr="00144875">
        <w:rPr>
          <w:rFonts w:ascii="Source Sans Pro" w:hAnsi="Source Sans Pro"/>
          <w:b w:val="0"/>
        </w:rPr>
        <w:t xml:space="preserve"> oder Widersprüchen</w:t>
      </w:r>
      <w:r w:rsidR="00735A70" w:rsidRPr="00144875">
        <w:rPr>
          <w:rFonts w:ascii="Source Sans Pro" w:hAnsi="Source Sans Pro"/>
          <w:b w:val="0"/>
        </w:rPr>
        <w:t xml:space="preserve">. </w:t>
      </w:r>
    </w:p>
    <w:p w:rsidR="00C663C8" w:rsidRDefault="00C663C8" w:rsidP="00144875">
      <w:pPr>
        <w:pStyle w:val="textpressemitteilung"/>
      </w:pPr>
    </w:p>
    <w:p w:rsidR="009C1391" w:rsidRPr="00144875" w:rsidRDefault="009C1391" w:rsidP="00144875">
      <w:pPr>
        <w:pStyle w:val="textpressemitteilung"/>
        <w:rPr>
          <w:b w:val="0"/>
        </w:rPr>
      </w:pPr>
      <w:r w:rsidRPr="00144875">
        <w:rPr>
          <w:b w:val="0"/>
        </w:rPr>
        <w:t xml:space="preserve">Deutsche Alzheimer Gesellschaft: Ratgeber in rechtlichen und finanziellen Fragen für Angehörige von Menschen mit Demenz, ehrenamtliche und professionelle Helfer, </w:t>
      </w:r>
      <w:r w:rsidRPr="00144875">
        <w:rPr>
          <w:rFonts w:ascii="Source Sans Pro" w:hAnsi="Source Sans Pro"/>
          <w:b w:val="0"/>
        </w:rPr>
        <w:t>8. Auflage 2016, 208 Seiten, 6 €</w:t>
      </w:r>
      <w:r w:rsidRPr="00144875">
        <w:rPr>
          <w:b w:val="0"/>
        </w:rPr>
        <w:t>.</w:t>
      </w:r>
    </w:p>
    <w:p w:rsidR="00EF45ED" w:rsidRPr="00144875" w:rsidRDefault="00EF45ED" w:rsidP="00EF45ED">
      <w:pPr>
        <w:autoSpaceDE w:val="0"/>
        <w:autoSpaceDN w:val="0"/>
        <w:adjustRightInd w:val="0"/>
        <w:spacing w:after="260" w:line="360" w:lineRule="auto"/>
        <w:rPr>
          <w:rFonts w:cs="Arial"/>
          <w:b/>
          <w:iCs/>
          <w:color w:val="333333"/>
        </w:rPr>
      </w:pPr>
      <w:r w:rsidRPr="00144875">
        <w:rPr>
          <w:rFonts w:cs="Arial"/>
          <w:b/>
          <w:iCs/>
          <w:color w:val="333333"/>
        </w:rPr>
        <w:t>Hintergrund:</w:t>
      </w:r>
    </w:p>
    <w:p w:rsidR="00EF45ED" w:rsidRPr="00144875" w:rsidRDefault="00EF45ED" w:rsidP="00EF45ED">
      <w:pPr>
        <w:autoSpaceDE w:val="0"/>
        <w:autoSpaceDN w:val="0"/>
        <w:adjustRightInd w:val="0"/>
        <w:spacing w:after="260" w:line="360" w:lineRule="auto"/>
        <w:rPr>
          <w:rFonts w:cs="Arial"/>
          <w:iCs/>
          <w:color w:val="333333"/>
        </w:rPr>
      </w:pPr>
      <w:r w:rsidRPr="00144875">
        <w:rPr>
          <w:rFonts w:cs="Arial"/>
          <w:iCs/>
          <w:color w:val="333333"/>
        </w:rPr>
        <w:t>Heu</w:t>
      </w:r>
      <w:r w:rsidR="007866B0" w:rsidRPr="00144875">
        <w:rPr>
          <w:rFonts w:cs="Arial"/>
          <w:iCs/>
          <w:color w:val="333333"/>
        </w:rPr>
        <w:t>te leben in Deutschland etwa 1,6</w:t>
      </w:r>
      <w:r w:rsidRPr="00144875">
        <w:rPr>
          <w:rFonts w:cs="Arial"/>
          <w:iCs/>
          <w:color w:val="333333"/>
        </w:rPr>
        <w:t xml:space="preserve"> Millionen Menschen mit Demenzerkrankungen. Ungefähr 60% davon leiden an einer Demenz vom Typ Alzheimer </w:t>
      </w:r>
      <w:r w:rsidR="001E6D98" w:rsidRPr="00144875">
        <w:rPr>
          <w:rFonts w:cs="Arial"/>
          <w:iCs/>
          <w:color w:val="333333"/>
        </w:rPr>
        <w:t>Die Zahl der Demenzkranken</w:t>
      </w:r>
      <w:r w:rsidRPr="00144875">
        <w:rPr>
          <w:rFonts w:cs="Arial"/>
          <w:iCs/>
          <w:color w:val="333333"/>
        </w:rPr>
        <w:t xml:space="preserve"> wird bis 2050 auf 3 Millionen steigen, sofern kein Durchbruch in der Therapie gelingt. </w:t>
      </w:r>
    </w:p>
    <w:p w:rsidR="00EF45ED" w:rsidRPr="00144875" w:rsidRDefault="00EF45ED" w:rsidP="00EF45ED">
      <w:pPr>
        <w:autoSpaceDE w:val="0"/>
        <w:autoSpaceDN w:val="0"/>
        <w:adjustRightInd w:val="0"/>
        <w:spacing w:after="260" w:line="360" w:lineRule="auto"/>
        <w:rPr>
          <w:rFonts w:cs="Arial"/>
          <w:iCs/>
          <w:color w:val="333333"/>
        </w:rPr>
      </w:pPr>
      <w:r w:rsidRPr="00144875">
        <w:rPr>
          <w:rFonts w:cs="Arial"/>
          <w:iCs/>
          <w:color w:val="333333"/>
        </w:rPr>
        <w:t>Die Deutsche Alzheimer Gesellschaft e.V. Selbsthilfe Demenz ist ein gemeinnütziger Verein. A</w:t>
      </w:r>
      <w:r w:rsidR="007866B0" w:rsidRPr="00144875">
        <w:rPr>
          <w:rFonts w:cs="Arial"/>
          <w:iCs/>
          <w:color w:val="333333"/>
        </w:rPr>
        <w:t>ls Bundesverband von derzeit 135</w:t>
      </w:r>
      <w:r w:rsidRPr="00144875">
        <w:rPr>
          <w:rFonts w:cs="Arial"/>
          <w:iCs/>
          <w:color w:val="333333"/>
        </w:rPr>
        <w:t xml:space="preserve"> Alzheimer-Gesellschaften, Angehörigengruppen und Landesverbänden vertritt sie die Interessen von Demenzkranken und ihren Familien. Sie nimmt zentrale Aufgaben wahr, gibt zahlreiche Broschüren heraus, organisiert Tagungen und Kongresse und unterhält das bundesweite Alzheimer-Telefon mit der Service-Nummer 01803</w:t>
      </w:r>
      <w:r w:rsidR="00264896" w:rsidRPr="00144875">
        <w:rPr>
          <w:rFonts w:cs="Arial"/>
          <w:iCs/>
          <w:color w:val="333333"/>
        </w:rPr>
        <w:t xml:space="preserve"> </w:t>
      </w:r>
      <w:r w:rsidRPr="00144875">
        <w:rPr>
          <w:rFonts w:cs="Arial"/>
          <w:iCs/>
          <w:color w:val="333333"/>
        </w:rPr>
        <w:t>-</w:t>
      </w:r>
      <w:r w:rsidR="00264896" w:rsidRPr="00144875">
        <w:rPr>
          <w:rFonts w:cs="Arial"/>
          <w:iCs/>
          <w:color w:val="333333"/>
        </w:rPr>
        <w:t xml:space="preserve"> </w:t>
      </w:r>
      <w:r w:rsidRPr="00144875">
        <w:rPr>
          <w:rFonts w:cs="Arial"/>
          <w:iCs/>
          <w:color w:val="333333"/>
        </w:rPr>
        <w:t>17 10 17 (9 Cent pro Minute aus dem deutschen Festnetz) oder 030</w:t>
      </w:r>
      <w:r w:rsidR="00264896" w:rsidRPr="00144875">
        <w:rPr>
          <w:rFonts w:cs="Arial"/>
          <w:iCs/>
          <w:color w:val="333333"/>
        </w:rPr>
        <w:t xml:space="preserve"> </w:t>
      </w:r>
      <w:r w:rsidRPr="00144875">
        <w:rPr>
          <w:rFonts w:cs="Arial"/>
          <w:iCs/>
          <w:color w:val="333333"/>
        </w:rPr>
        <w:t>-</w:t>
      </w:r>
      <w:r w:rsidR="00264896" w:rsidRPr="00144875">
        <w:rPr>
          <w:rFonts w:cs="Arial"/>
          <w:iCs/>
          <w:color w:val="333333"/>
        </w:rPr>
        <w:t xml:space="preserve"> </w:t>
      </w:r>
      <w:r w:rsidRPr="00144875">
        <w:rPr>
          <w:rFonts w:cs="Arial"/>
          <w:iCs/>
          <w:color w:val="333333"/>
        </w:rPr>
        <w:t xml:space="preserve">259 37 95 14 (Festnetztarif). </w:t>
      </w:r>
    </w:p>
    <w:p w:rsidR="008E2392" w:rsidRPr="00144875" w:rsidRDefault="008E2392" w:rsidP="008E2392">
      <w:pPr>
        <w:autoSpaceDE w:val="0"/>
        <w:autoSpaceDN w:val="0"/>
        <w:adjustRightInd w:val="0"/>
        <w:spacing w:after="260" w:line="360" w:lineRule="auto"/>
        <w:rPr>
          <w:rFonts w:cs="Arial"/>
          <w:b/>
          <w:iCs/>
          <w:color w:val="333333"/>
        </w:rPr>
      </w:pPr>
      <w:r w:rsidRPr="00144875">
        <w:rPr>
          <w:rFonts w:cs="Arial"/>
          <w:b/>
          <w:iCs/>
          <w:color w:val="333333"/>
        </w:rPr>
        <w:lastRenderedPageBreak/>
        <w:t>Kontakt:</w:t>
      </w:r>
    </w:p>
    <w:p w:rsidR="008E2392" w:rsidRPr="00144875" w:rsidRDefault="008E2392" w:rsidP="00BD2BE1">
      <w:pPr>
        <w:autoSpaceDE w:val="0"/>
        <w:autoSpaceDN w:val="0"/>
        <w:adjustRightInd w:val="0"/>
        <w:spacing w:after="260" w:line="276" w:lineRule="auto"/>
        <w:rPr>
          <w:rFonts w:cs="Arial"/>
          <w:iCs/>
          <w:color w:val="333333"/>
        </w:rPr>
      </w:pPr>
      <w:r w:rsidRPr="00144875">
        <w:rPr>
          <w:rFonts w:cs="Arial"/>
          <w:iCs/>
          <w:color w:val="333333"/>
        </w:rPr>
        <w:t>Deutsche Alzheimer Gesellschaft e.V. Selbsthilfe Demenz</w:t>
      </w:r>
      <w:r w:rsidRPr="00144875">
        <w:rPr>
          <w:rFonts w:cs="Arial"/>
          <w:iCs/>
          <w:color w:val="333333"/>
        </w:rPr>
        <w:br/>
      </w:r>
      <w:r w:rsidR="001E6D98" w:rsidRPr="00144875">
        <w:rPr>
          <w:rFonts w:cs="Arial"/>
          <w:iCs/>
          <w:color w:val="333333"/>
        </w:rPr>
        <w:t>H</w:t>
      </w:r>
      <w:r w:rsidR="007866B0" w:rsidRPr="00144875">
        <w:rPr>
          <w:rFonts w:cs="Arial"/>
          <w:iCs/>
          <w:color w:val="333333"/>
        </w:rPr>
        <w:t xml:space="preserve">ans-Jürgen Freter </w:t>
      </w:r>
      <w:r w:rsidRPr="00144875">
        <w:rPr>
          <w:rFonts w:cs="Arial"/>
          <w:iCs/>
          <w:color w:val="333333"/>
        </w:rPr>
        <w:br/>
        <w:t>Friedrichstraße 236, 10969 Berlin</w:t>
      </w:r>
      <w:r w:rsidRPr="00144875">
        <w:rPr>
          <w:rFonts w:cs="Arial"/>
          <w:iCs/>
          <w:color w:val="333333"/>
        </w:rPr>
        <w:br/>
        <w:t>Tel.: 030</w:t>
      </w:r>
      <w:r w:rsidR="00264896" w:rsidRPr="00144875">
        <w:rPr>
          <w:rFonts w:cs="Arial"/>
          <w:iCs/>
          <w:color w:val="333333"/>
        </w:rPr>
        <w:t xml:space="preserve"> </w:t>
      </w:r>
      <w:r w:rsidRPr="00144875">
        <w:rPr>
          <w:rFonts w:cs="Arial"/>
          <w:iCs/>
          <w:color w:val="333333"/>
        </w:rPr>
        <w:t>-</w:t>
      </w:r>
      <w:r w:rsidR="00264896" w:rsidRPr="00144875">
        <w:rPr>
          <w:rFonts w:cs="Arial"/>
          <w:iCs/>
          <w:color w:val="333333"/>
        </w:rPr>
        <w:t xml:space="preserve"> </w:t>
      </w:r>
      <w:r w:rsidRPr="00144875">
        <w:rPr>
          <w:rFonts w:cs="Arial"/>
          <w:iCs/>
          <w:color w:val="333333"/>
        </w:rPr>
        <w:t>259 37 95 0</w:t>
      </w:r>
      <w:r w:rsidRPr="00144875">
        <w:rPr>
          <w:rFonts w:cs="Arial"/>
          <w:iCs/>
          <w:color w:val="333333"/>
        </w:rPr>
        <w:br/>
        <w:t>Fax: 030</w:t>
      </w:r>
      <w:r w:rsidR="00264896" w:rsidRPr="00144875">
        <w:rPr>
          <w:rFonts w:cs="Arial"/>
          <w:iCs/>
          <w:color w:val="333333"/>
        </w:rPr>
        <w:t xml:space="preserve"> </w:t>
      </w:r>
      <w:r w:rsidRPr="00144875">
        <w:rPr>
          <w:rFonts w:cs="Arial"/>
          <w:iCs/>
          <w:color w:val="333333"/>
        </w:rPr>
        <w:t>-</w:t>
      </w:r>
      <w:r w:rsidR="00264896" w:rsidRPr="00144875">
        <w:rPr>
          <w:rFonts w:cs="Arial"/>
          <w:iCs/>
          <w:color w:val="333333"/>
        </w:rPr>
        <w:t xml:space="preserve"> </w:t>
      </w:r>
      <w:r w:rsidRPr="00144875">
        <w:rPr>
          <w:rFonts w:cs="Arial"/>
          <w:iCs/>
          <w:color w:val="333333"/>
        </w:rPr>
        <w:t>259 37 95 29</w:t>
      </w:r>
      <w:r w:rsidRPr="00144875">
        <w:rPr>
          <w:rFonts w:cs="Arial"/>
          <w:iCs/>
          <w:color w:val="333333"/>
        </w:rPr>
        <w:br/>
        <w:t xml:space="preserve">E-Mail: </w:t>
      </w:r>
      <w:hyperlink r:id="rId8" w:history="1">
        <w:r w:rsidR="00F15B36" w:rsidRPr="00144875">
          <w:rPr>
            <w:rFonts w:cs="Arial"/>
            <w:iCs/>
            <w:color w:val="0000FF"/>
            <w:u w:val="single"/>
          </w:rPr>
          <w:t>info@deutsche-alzheimer.de</w:t>
        </w:r>
      </w:hyperlink>
      <w:r w:rsidRPr="00144875">
        <w:rPr>
          <w:rFonts w:cs="Arial"/>
          <w:iCs/>
          <w:color w:val="333333"/>
        </w:rPr>
        <w:t xml:space="preserve"> </w:t>
      </w:r>
      <w:r w:rsidRPr="00144875">
        <w:rPr>
          <w:rFonts w:cs="Arial"/>
          <w:iCs/>
          <w:color w:val="333333"/>
        </w:rPr>
        <w:br/>
        <w:t xml:space="preserve">Internet: </w:t>
      </w:r>
      <w:hyperlink r:id="rId9" w:history="1">
        <w:r w:rsidR="00F15B36" w:rsidRPr="00144875">
          <w:rPr>
            <w:rFonts w:cs="Arial"/>
            <w:iCs/>
            <w:color w:val="0000FF"/>
            <w:u w:val="single"/>
          </w:rPr>
          <w:t>www.deutsche-alzheimer.de</w:t>
        </w:r>
      </w:hyperlink>
      <w:r w:rsidRPr="00144875">
        <w:rPr>
          <w:rFonts w:cs="Arial"/>
          <w:iCs/>
          <w:color w:val="333333"/>
        </w:rPr>
        <w:t xml:space="preserve"> </w:t>
      </w:r>
    </w:p>
    <w:p w:rsidR="00650BDD" w:rsidRPr="008757C2" w:rsidRDefault="00650BDD" w:rsidP="007F0D72">
      <w:pPr>
        <w:rPr>
          <w:sz w:val="23"/>
          <w:szCs w:val="23"/>
        </w:rPr>
      </w:pPr>
    </w:p>
    <w:sectPr w:rsidR="00650BDD" w:rsidRPr="008757C2" w:rsidSect="000777AB">
      <w:headerReference w:type="default" r:id="rId10"/>
      <w:footerReference w:type="default" r:id="rId11"/>
      <w:headerReference w:type="first" r:id="rId12"/>
      <w:footerReference w:type="first" r:id="rId13"/>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5B" w:rsidRDefault="0003375B" w:rsidP="007F0D72">
      <w:r>
        <w:separator/>
      </w:r>
    </w:p>
  </w:endnote>
  <w:endnote w:type="continuationSeparator" w:id="0">
    <w:p w:rsidR="0003375B" w:rsidRDefault="0003375B"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26" w:rsidRPr="00CA7F93" w:rsidRDefault="007E0BBE" w:rsidP="008E2392">
    <w:pPr>
      <w:pStyle w:val="Fuzeile"/>
      <w:framePr w:w="9731" w:h="799" w:hRule="exact" w:wrap="notBeside" w:vAnchor="text" w:hAnchor="page" w:x="1135" w:y="-1185" w:anchorLock="1"/>
      <w:rPr>
        <w:sz w:val="18"/>
        <w:szCs w:val="18"/>
      </w:rPr>
    </w:pPr>
    <w:sdt>
      <w:sdtPr>
        <w:rPr>
          <w:sz w:val="18"/>
          <w:szCs w:val="18"/>
        </w:rPr>
        <w:id w:val="1345973271"/>
        <w:temporary/>
        <w:showingPlcHdr/>
      </w:sdtPr>
      <w:sdtEndPr/>
      <w:sdtContent>
        <w:r w:rsidR="00106426" w:rsidRPr="007732DF">
          <w:rPr>
            <w:vanish/>
            <w:sz w:val="18"/>
            <w:szCs w:val="18"/>
          </w:rPr>
          <w:t>[Geben Sie Text ein]</w:t>
        </w:r>
      </w:sdtContent>
    </w:sdt>
    <w:r w:rsidR="00106426" w:rsidRPr="00CA7F93">
      <w:rPr>
        <w:sz w:val="18"/>
        <w:szCs w:val="18"/>
      </w:rPr>
      <w:ptab w:relativeTo="margin" w:alignment="center" w:leader="none"/>
    </w:r>
    <w:sdt>
      <w:sdtPr>
        <w:rPr>
          <w:sz w:val="18"/>
          <w:szCs w:val="18"/>
        </w:rPr>
        <w:id w:val="-1642343486"/>
        <w:temporary/>
        <w:showingPlcHdr/>
      </w:sdtPr>
      <w:sdtEndPr/>
      <w:sdtContent>
        <w:r w:rsidR="00106426" w:rsidRPr="007732DF">
          <w:rPr>
            <w:vanish/>
            <w:sz w:val="18"/>
            <w:szCs w:val="18"/>
          </w:rPr>
          <w:t>[Geben Sie Text ein]</w:t>
        </w:r>
      </w:sdtContent>
    </w:sdt>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F7" w:rsidRPr="00CA7F93" w:rsidRDefault="007E0BBE" w:rsidP="00AF2290">
    <w:pPr>
      <w:pStyle w:val="Fuzeile"/>
      <w:framePr w:w="8369" w:h="799" w:hRule="exact" w:wrap="notBeside" w:vAnchor="text" w:hAnchor="page" w:x="1135" w:y="-1190" w:anchorLock="1"/>
      <w:rPr>
        <w:sz w:val="18"/>
        <w:szCs w:val="18"/>
      </w:rPr>
    </w:pPr>
    <w:sdt>
      <w:sdtPr>
        <w:rPr>
          <w:sz w:val="18"/>
          <w:szCs w:val="18"/>
        </w:rPr>
        <w:id w:val="969400743"/>
        <w:temporary/>
        <w:showingPlcHdr/>
      </w:sdtPr>
      <w:sdtEndPr/>
      <w:sdtContent>
        <w:r w:rsidR="00CA7F93" w:rsidRPr="008B5D58">
          <w:rPr>
            <w:vanish/>
            <w:sz w:val="18"/>
            <w:szCs w:val="18"/>
          </w:rPr>
          <w:t>[Geben Sie Text ein]</w:t>
        </w:r>
      </w:sdtContent>
    </w:sdt>
    <w:r w:rsidR="00CA7F93" w:rsidRPr="00CA7F93">
      <w:rPr>
        <w:sz w:val="18"/>
        <w:szCs w:val="18"/>
      </w:rPr>
      <w:ptab w:relativeTo="margin" w:alignment="center" w:leader="none"/>
    </w:r>
    <w:sdt>
      <w:sdtPr>
        <w:rPr>
          <w:sz w:val="18"/>
          <w:szCs w:val="18"/>
        </w:rPr>
        <w:id w:val="969400748"/>
        <w:temporary/>
        <w:showingPlcHdr/>
      </w:sdtPr>
      <w:sdtEndPr/>
      <w:sdtContent>
        <w:r w:rsidR="00CA7F93" w:rsidRPr="008B5D58">
          <w:rPr>
            <w:vanish/>
            <w:sz w:val="18"/>
            <w:szCs w:val="18"/>
          </w:rPr>
          <w:t>[Geben Sie Text ein]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5B" w:rsidRDefault="0003375B" w:rsidP="007F0D72">
      <w:r>
        <w:separator/>
      </w:r>
    </w:p>
  </w:footnote>
  <w:footnote w:type="continuationSeparator" w:id="0">
    <w:p w:rsidR="0003375B" w:rsidRDefault="0003375B"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6B3E458E" wp14:editId="4EFF5BA3">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13903862" wp14:editId="1ECFC33F">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26C7C318" wp14:editId="589436AD">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92"/>
    <w:rsid w:val="0003375B"/>
    <w:rsid w:val="00065E71"/>
    <w:rsid w:val="000777AB"/>
    <w:rsid w:val="00084AD0"/>
    <w:rsid w:val="000E2BC7"/>
    <w:rsid w:val="00106426"/>
    <w:rsid w:val="00144875"/>
    <w:rsid w:val="00166BC5"/>
    <w:rsid w:val="001A75DF"/>
    <w:rsid w:val="001A7B7E"/>
    <w:rsid w:val="001D51AD"/>
    <w:rsid w:val="001E6D98"/>
    <w:rsid w:val="00201D2D"/>
    <w:rsid w:val="002256B7"/>
    <w:rsid w:val="00227C36"/>
    <w:rsid w:val="00230F05"/>
    <w:rsid w:val="00264896"/>
    <w:rsid w:val="00264B57"/>
    <w:rsid w:val="002823F0"/>
    <w:rsid w:val="002A291B"/>
    <w:rsid w:val="002A2B9E"/>
    <w:rsid w:val="002D0A87"/>
    <w:rsid w:val="002E4225"/>
    <w:rsid w:val="00317718"/>
    <w:rsid w:val="00353934"/>
    <w:rsid w:val="0039530D"/>
    <w:rsid w:val="003C659F"/>
    <w:rsid w:val="003C702B"/>
    <w:rsid w:val="003C78B3"/>
    <w:rsid w:val="00452939"/>
    <w:rsid w:val="00496717"/>
    <w:rsid w:val="004A30EB"/>
    <w:rsid w:val="00521127"/>
    <w:rsid w:val="0052145A"/>
    <w:rsid w:val="005506F7"/>
    <w:rsid w:val="00595C85"/>
    <w:rsid w:val="00650BDD"/>
    <w:rsid w:val="0067724D"/>
    <w:rsid w:val="00724550"/>
    <w:rsid w:val="00735A70"/>
    <w:rsid w:val="00744F73"/>
    <w:rsid w:val="007732DF"/>
    <w:rsid w:val="007847C3"/>
    <w:rsid w:val="007866B0"/>
    <w:rsid w:val="007E0BBE"/>
    <w:rsid w:val="007F0D72"/>
    <w:rsid w:val="00816384"/>
    <w:rsid w:val="00822D38"/>
    <w:rsid w:val="00855B95"/>
    <w:rsid w:val="008610EC"/>
    <w:rsid w:val="00865C95"/>
    <w:rsid w:val="00874AB7"/>
    <w:rsid w:val="008757C2"/>
    <w:rsid w:val="008A01BB"/>
    <w:rsid w:val="008B1802"/>
    <w:rsid w:val="008B5D58"/>
    <w:rsid w:val="008E2392"/>
    <w:rsid w:val="008E2DC8"/>
    <w:rsid w:val="00905D91"/>
    <w:rsid w:val="009322AE"/>
    <w:rsid w:val="00932554"/>
    <w:rsid w:val="009B118F"/>
    <w:rsid w:val="009B41FB"/>
    <w:rsid w:val="009C1391"/>
    <w:rsid w:val="009F3C17"/>
    <w:rsid w:val="009F3C5E"/>
    <w:rsid w:val="00A204A0"/>
    <w:rsid w:val="00A227CD"/>
    <w:rsid w:val="00A34997"/>
    <w:rsid w:val="00A504C3"/>
    <w:rsid w:val="00A51195"/>
    <w:rsid w:val="00A55166"/>
    <w:rsid w:val="00AC76CB"/>
    <w:rsid w:val="00AF104E"/>
    <w:rsid w:val="00AF2290"/>
    <w:rsid w:val="00AF7D40"/>
    <w:rsid w:val="00B2165A"/>
    <w:rsid w:val="00B32380"/>
    <w:rsid w:val="00BA0A96"/>
    <w:rsid w:val="00BD2BE1"/>
    <w:rsid w:val="00BD45AF"/>
    <w:rsid w:val="00BF15B9"/>
    <w:rsid w:val="00C00592"/>
    <w:rsid w:val="00C113F9"/>
    <w:rsid w:val="00C33343"/>
    <w:rsid w:val="00C47196"/>
    <w:rsid w:val="00C663C8"/>
    <w:rsid w:val="00C82BA4"/>
    <w:rsid w:val="00C85B09"/>
    <w:rsid w:val="00CA7F93"/>
    <w:rsid w:val="00CB4B5F"/>
    <w:rsid w:val="00CC5060"/>
    <w:rsid w:val="00CE31DA"/>
    <w:rsid w:val="00CE6A54"/>
    <w:rsid w:val="00D02EF4"/>
    <w:rsid w:val="00D271DF"/>
    <w:rsid w:val="00D307C6"/>
    <w:rsid w:val="00D36D7C"/>
    <w:rsid w:val="00DF7031"/>
    <w:rsid w:val="00E03D77"/>
    <w:rsid w:val="00E6545C"/>
    <w:rsid w:val="00EB4ABC"/>
    <w:rsid w:val="00EB7451"/>
    <w:rsid w:val="00EF02BA"/>
    <w:rsid w:val="00EF45ED"/>
    <w:rsid w:val="00F15B36"/>
    <w:rsid w:val="00F21692"/>
    <w:rsid w:val="00FA3CE4"/>
    <w:rsid w:val="00FD4004"/>
    <w:rsid w:val="00FD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9F3C5E"/>
    <w:pPr>
      <w:autoSpaceDE w:val="0"/>
      <w:autoSpaceDN w:val="0"/>
      <w:adjustRightInd w:val="0"/>
      <w:spacing w:line="360" w:lineRule="auto"/>
      <w:ind w:left="0" w:right="0"/>
      <w:jc w:val="left"/>
    </w:pPr>
    <w:rPr>
      <w:rFonts w:ascii="Source Sans Pro Semibold" w:hAnsi="Source Sans Pro Semibold" w:cs="Arial"/>
      <w:b/>
      <w:bCs/>
      <w:iCs/>
      <w:color w:val="000000"/>
      <w:sz w:val="22"/>
      <w:szCs w:val="22"/>
    </w:rPr>
  </w:style>
  <w:style w:type="character" w:styleId="Hyperlink">
    <w:name w:val="Hyperlink"/>
    <w:basedOn w:val="Absatz-Standardschriftart"/>
    <w:uiPriority w:val="99"/>
    <w:unhideWhenUsed/>
    <w:rsid w:val="002823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9F3C5E"/>
    <w:pPr>
      <w:autoSpaceDE w:val="0"/>
      <w:autoSpaceDN w:val="0"/>
      <w:adjustRightInd w:val="0"/>
      <w:spacing w:line="360" w:lineRule="auto"/>
      <w:ind w:left="0" w:right="0"/>
      <w:jc w:val="left"/>
    </w:pPr>
    <w:rPr>
      <w:rFonts w:ascii="Source Sans Pro Semibold" w:hAnsi="Source Sans Pro Semibold" w:cs="Arial"/>
      <w:b/>
      <w:bCs/>
      <w:iCs/>
      <w:color w:val="000000"/>
      <w:sz w:val="22"/>
      <w:szCs w:val="22"/>
    </w:rPr>
  </w:style>
  <w:style w:type="character" w:styleId="Hyperlink">
    <w:name w:val="Hyperlink"/>
    <w:basedOn w:val="Absatz-Standardschriftart"/>
    <w:uiPriority w:val="99"/>
    <w:unhideWhenUsed/>
    <w:rsid w:val="00282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20644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utsche-alzheimer.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utsche-alzheim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DAlzG_Briefbogen.dotx</Template>
  <TotalTime>0</TotalTime>
  <Pages>3</Pages>
  <Words>507</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10</cp:revision>
  <cp:lastPrinted>2016-04-27T12:08:00Z</cp:lastPrinted>
  <dcterms:created xsi:type="dcterms:W3CDTF">2016-07-09T10:57:00Z</dcterms:created>
  <dcterms:modified xsi:type="dcterms:W3CDTF">2016-07-12T07:21:00Z</dcterms:modified>
</cp:coreProperties>
</file>