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666" w:rsidRPr="005037CA" w:rsidRDefault="00187666" w:rsidP="00187666">
      <w:pPr>
        <w:pStyle w:val="VisaDocumentname"/>
        <w:ind w:left="720" w:hanging="720"/>
        <w:rPr>
          <w:rFonts w:cs="Segoe UI"/>
          <w:color w:val="0023A0"/>
          <w:lang w:val="es-ES"/>
        </w:rPr>
      </w:pPr>
      <w:bookmarkStart w:id="0" w:name="_Hlk519151710"/>
      <w:r>
        <w:rPr>
          <w:rFonts w:cs="Segoe UI"/>
          <w:color w:val="0023A0"/>
          <w:lang w:val="es-ES"/>
        </w:rPr>
        <w:t>NOTA DE PRENSA</w:t>
      </w:r>
    </w:p>
    <w:p w:rsidR="00187666" w:rsidRPr="005037CA" w:rsidRDefault="00187666" w:rsidP="00187666">
      <w:pPr>
        <w:pStyle w:val="VisaDocumentname"/>
        <w:rPr>
          <w:rFonts w:cs="Segoe UI"/>
          <w:color w:val="0023A0"/>
          <w:lang w:val="es-ES"/>
        </w:rPr>
      </w:pPr>
    </w:p>
    <w:p w:rsidR="00187666" w:rsidRPr="005037CA" w:rsidRDefault="00187666" w:rsidP="00187666">
      <w:pPr>
        <w:pStyle w:val="VisaDocumentname"/>
        <w:pBdr>
          <w:top w:val="single" w:sz="4" w:space="1" w:color="002060"/>
          <w:bottom w:val="single" w:sz="4" w:space="1" w:color="002060"/>
        </w:pBdr>
        <w:rPr>
          <w:rFonts w:cs="Segoe UI"/>
          <w:color w:val="0023A0"/>
          <w:lang w:val="es-ES"/>
        </w:rPr>
      </w:pPr>
      <w:r w:rsidRPr="003E5918">
        <w:rPr>
          <w:rFonts w:cs="Segoe UI"/>
          <w:noProof/>
          <w:color w:val="0023A0"/>
          <w:lang w:val="en-GB" w:eastAsia="en-GB"/>
        </w:rPr>
        <w:drawing>
          <wp:anchor distT="0" distB="0" distL="114300" distR="114300" simplePos="0" relativeHeight="251659264" behindDoc="0" locked="0" layoutInCell="1" allowOverlap="1" wp14:anchorId="42DD801A" wp14:editId="46882C54">
            <wp:simplePos x="2057400" y="657225"/>
            <wp:positionH relativeFrom="page">
              <wp:align>right</wp:align>
            </wp:positionH>
            <wp:positionV relativeFrom="page">
              <wp:align>top</wp:align>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7666" w:rsidRPr="00945978" w:rsidRDefault="00187666" w:rsidP="00187666">
      <w:pPr>
        <w:pBdr>
          <w:top w:val="single" w:sz="4" w:space="1" w:color="002060"/>
          <w:bottom w:val="single" w:sz="4" w:space="1" w:color="002060"/>
        </w:pBdr>
        <w:jc w:val="center"/>
        <w:rPr>
          <w:rFonts w:ascii="Segoe UI" w:eastAsia="Times New Roman" w:hAnsi="Segoe UI" w:cs="Times New Roman"/>
          <w:color w:val="1A1F71"/>
          <w:sz w:val="36"/>
          <w:szCs w:val="36"/>
          <w:lang w:val="es-ES"/>
        </w:rPr>
      </w:pPr>
      <w:r>
        <w:rPr>
          <w:rFonts w:ascii="Segoe UI" w:eastAsia="Times New Roman" w:hAnsi="Segoe UI" w:cs="Times New Roman"/>
          <w:color w:val="1A1F71"/>
          <w:sz w:val="36"/>
          <w:szCs w:val="36"/>
          <w:lang w:val="es-ES"/>
        </w:rPr>
        <w:t xml:space="preserve">Visa </w:t>
      </w:r>
      <w:r w:rsidR="005A0ECE">
        <w:rPr>
          <w:rFonts w:ascii="Segoe UI" w:eastAsia="Times New Roman" w:hAnsi="Segoe UI" w:cs="Times New Roman"/>
          <w:color w:val="1A1F71"/>
          <w:sz w:val="36"/>
          <w:szCs w:val="36"/>
          <w:lang w:val="es-ES"/>
        </w:rPr>
        <w:t>consolida</w:t>
      </w:r>
      <w:r w:rsidR="00066470">
        <w:rPr>
          <w:rFonts w:ascii="Segoe UI" w:eastAsia="Times New Roman" w:hAnsi="Segoe UI" w:cs="Times New Roman"/>
          <w:color w:val="1A1F71"/>
          <w:sz w:val="36"/>
          <w:szCs w:val="36"/>
          <w:lang w:val="es-ES"/>
        </w:rPr>
        <w:t xml:space="preserve"> los pagos digitales </w:t>
      </w:r>
      <w:r w:rsidR="005A0ECE">
        <w:rPr>
          <w:rFonts w:ascii="Segoe UI" w:eastAsia="Times New Roman" w:hAnsi="Segoe UI" w:cs="Times New Roman"/>
          <w:color w:val="1A1F71"/>
          <w:sz w:val="36"/>
          <w:szCs w:val="36"/>
          <w:lang w:val="es-ES"/>
        </w:rPr>
        <w:t xml:space="preserve">en </w:t>
      </w:r>
      <w:r w:rsidR="00C637DE">
        <w:rPr>
          <w:rFonts w:ascii="Segoe UI" w:eastAsia="Times New Roman" w:hAnsi="Segoe UI" w:cs="Times New Roman"/>
          <w:color w:val="1A1F71"/>
          <w:sz w:val="36"/>
          <w:szCs w:val="36"/>
          <w:lang w:val="es-ES"/>
        </w:rPr>
        <w:t xml:space="preserve">FIB 2018, en un año </w:t>
      </w:r>
      <w:r w:rsidR="0067543F">
        <w:rPr>
          <w:rFonts w:ascii="Segoe UI" w:eastAsia="Times New Roman" w:hAnsi="Segoe UI" w:cs="Times New Roman"/>
          <w:color w:val="1A1F71"/>
          <w:sz w:val="36"/>
          <w:szCs w:val="36"/>
          <w:lang w:val="es-ES"/>
        </w:rPr>
        <w:t xml:space="preserve">en el </w:t>
      </w:r>
      <w:r w:rsidR="00C637DE">
        <w:rPr>
          <w:rFonts w:ascii="Segoe UI" w:eastAsia="Times New Roman" w:hAnsi="Segoe UI" w:cs="Times New Roman"/>
          <w:color w:val="1A1F71"/>
          <w:sz w:val="36"/>
          <w:szCs w:val="36"/>
          <w:lang w:val="es-ES"/>
        </w:rPr>
        <w:t>que se esperan 50.000 visitantes diarios</w:t>
      </w:r>
    </w:p>
    <w:p w:rsidR="00187666" w:rsidRPr="00E84BD8" w:rsidRDefault="005A0ECE" w:rsidP="00E84BD8">
      <w:pPr>
        <w:pStyle w:val="Prrafodelista"/>
        <w:numPr>
          <w:ilvl w:val="0"/>
          <w:numId w:val="1"/>
        </w:numPr>
        <w:spacing w:after="0" w:line="240" w:lineRule="auto"/>
        <w:rPr>
          <w:rFonts w:ascii="Segoe UI" w:hAnsi="Segoe UI" w:cs="Segoe UI"/>
          <w:b/>
          <w:bCs/>
          <w:iCs/>
          <w:sz w:val="24"/>
          <w:szCs w:val="24"/>
          <w:u w:color="000000"/>
          <w:bdr w:val="nil"/>
          <w:lang w:val="es-ES"/>
        </w:rPr>
      </w:pPr>
      <w:r w:rsidRPr="00E84BD8">
        <w:rPr>
          <w:rFonts w:ascii="Segoe UI" w:hAnsi="Segoe UI" w:cs="Segoe UI"/>
          <w:b/>
          <w:bCs/>
          <w:iCs/>
          <w:sz w:val="24"/>
          <w:szCs w:val="24"/>
          <w:u w:color="000000"/>
          <w:bdr w:val="nil"/>
          <w:lang w:val="es-ES"/>
        </w:rPr>
        <w:t>Los puntos de venta</w:t>
      </w:r>
      <w:r w:rsidR="0067543F" w:rsidRPr="00E84BD8">
        <w:rPr>
          <w:rFonts w:ascii="Segoe UI" w:hAnsi="Segoe UI" w:cs="Segoe UI"/>
          <w:b/>
          <w:bCs/>
          <w:iCs/>
          <w:sz w:val="24"/>
          <w:szCs w:val="24"/>
          <w:u w:color="000000"/>
          <w:bdr w:val="nil"/>
          <w:lang w:val="es-ES"/>
        </w:rPr>
        <w:t xml:space="preserve"> del festival</w:t>
      </w:r>
      <w:r w:rsidRPr="00E84BD8">
        <w:rPr>
          <w:rFonts w:ascii="Segoe UI" w:hAnsi="Segoe UI" w:cs="Segoe UI"/>
          <w:b/>
          <w:bCs/>
          <w:iCs/>
          <w:sz w:val="24"/>
          <w:szCs w:val="24"/>
          <w:u w:color="000000"/>
          <w:bdr w:val="nil"/>
          <w:lang w:val="es-ES"/>
        </w:rPr>
        <w:t xml:space="preserve"> han pasado de un </w:t>
      </w:r>
      <w:r w:rsidR="00FC6861" w:rsidRPr="00E84BD8">
        <w:rPr>
          <w:rFonts w:ascii="Segoe UI" w:hAnsi="Segoe UI" w:cs="Segoe UI"/>
          <w:b/>
          <w:bCs/>
          <w:iCs/>
          <w:sz w:val="24"/>
          <w:szCs w:val="24"/>
          <w:u w:color="000000"/>
          <w:bdr w:val="nil"/>
          <w:lang w:val="es-ES"/>
        </w:rPr>
        <w:t>3</w:t>
      </w:r>
      <w:r w:rsidRPr="00E84BD8">
        <w:rPr>
          <w:rFonts w:ascii="Segoe UI" w:hAnsi="Segoe UI" w:cs="Segoe UI"/>
          <w:b/>
          <w:bCs/>
          <w:iCs/>
          <w:sz w:val="24"/>
          <w:szCs w:val="24"/>
          <w:u w:color="000000"/>
          <w:bdr w:val="nil"/>
          <w:lang w:val="es-ES"/>
        </w:rPr>
        <w:t xml:space="preserve">0% de aceptación de pago con tarjeta </w:t>
      </w:r>
      <w:r w:rsidR="000E4946" w:rsidRPr="00E84BD8">
        <w:rPr>
          <w:rFonts w:ascii="Segoe UI" w:hAnsi="Segoe UI" w:cs="Segoe UI"/>
          <w:b/>
          <w:bCs/>
          <w:iCs/>
          <w:sz w:val="24"/>
          <w:szCs w:val="24"/>
          <w:u w:color="000000"/>
          <w:bdr w:val="nil"/>
          <w:lang w:val="es-ES"/>
        </w:rPr>
        <w:t xml:space="preserve">en 2015 </w:t>
      </w:r>
      <w:r w:rsidRPr="00E84BD8">
        <w:rPr>
          <w:rFonts w:ascii="Segoe UI" w:hAnsi="Segoe UI" w:cs="Segoe UI"/>
          <w:b/>
          <w:bCs/>
          <w:iCs/>
          <w:sz w:val="24"/>
          <w:szCs w:val="24"/>
          <w:u w:color="000000"/>
          <w:bdr w:val="nil"/>
          <w:lang w:val="es-ES"/>
        </w:rPr>
        <w:t>a</w:t>
      </w:r>
      <w:r w:rsidR="00AC70E4" w:rsidRPr="00E84BD8">
        <w:rPr>
          <w:rFonts w:ascii="Segoe UI" w:hAnsi="Segoe UI" w:cs="Segoe UI"/>
          <w:b/>
          <w:bCs/>
          <w:iCs/>
          <w:sz w:val="24"/>
          <w:szCs w:val="24"/>
          <w:u w:color="000000"/>
          <w:bdr w:val="nil"/>
          <w:lang w:val="es-ES"/>
        </w:rPr>
        <w:t xml:space="preserve"> un</w:t>
      </w:r>
      <w:r w:rsidRPr="00E84BD8">
        <w:rPr>
          <w:rFonts w:ascii="Segoe UI" w:hAnsi="Segoe UI" w:cs="Segoe UI"/>
          <w:b/>
          <w:bCs/>
          <w:iCs/>
          <w:sz w:val="24"/>
          <w:szCs w:val="24"/>
          <w:u w:color="000000"/>
          <w:bdr w:val="nil"/>
          <w:lang w:val="es-ES"/>
        </w:rPr>
        <w:t xml:space="preserve"> 100%</w:t>
      </w:r>
      <w:r w:rsidR="00187666" w:rsidRPr="00E84BD8">
        <w:rPr>
          <w:rFonts w:ascii="Segoe UI" w:hAnsi="Segoe UI" w:cs="Segoe UI"/>
          <w:b/>
          <w:bCs/>
          <w:iCs/>
          <w:sz w:val="24"/>
          <w:szCs w:val="24"/>
          <w:u w:color="000000"/>
          <w:bdr w:val="nil"/>
          <w:lang w:val="es-ES"/>
        </w:rPr>
        <w:t xml:space="preserve"> </w:t>
      </w:r>
      <w:r w:rsidR="000E4946" w:rsidRPr="00E84BD8">
        <w:rPr>
          <w:rFonts w:ascii="Segoe UI" w:hAnsi="Segoe UI" w:cs="Segoe UI"/>
          <w:b/>
          <w:bCs/>
          <w:iCs/>
          <w:sz w:val="24"/>
          <w:szCs w:val="24"/>
          <w:u w:color="000000"/>
          <w:bdr w:val="nil"/>
          <w:lang w:val="es-ES"/>
        </w:rPr>
        <w:t>en esta edición</w:t>
      </w:r>
    </w:p>
    <w:p w:rsidR="00E84BD8" w:rsidRDefault="00E84BD8" w:rsidP="00E84BD8">
      <w:pPr>
        <w:pStyle w:val="Prrafodelista"/>
        <w:numPr>
          <w:ilvl w:val="0"/>
          <w:numId w:val="1"/>
        </w:numPr>
        <w:spacing w:after="0" w:line="240" w:lineRule="auto"/>
        <w:rPr>
          <w:rFonts w:ascii="Segoe UI" w:hAnsi="Segoe UI" w:cs="Segoe UI"/>
          <w:b/>
          <w:bCs/>
          <w:iCs/>
          <w:sz w:val="24"/>
          <w:szCs w:val="24"/>
          <w:u w:color="000000"/>
          <w:bdr w:val="nil"/>
          <w:lang w:val="es-ES"/>
        </w:rPr>
      </w:pPr>
      <w:r w:rsidRPr="00E84BD8">
        <w:rPr>
          <w:rFonts w:ascii="Segoe UI" w:hAnsi="Segoe UI" w:cs="Segoe UI"/>
          <w:b/>
          <w:bCs/>
          <w:iCs/>
          <w:sz w:val="24"/>
          <w:szCs w:val="24"/>
          <w:u w:color="000000"/>
          <w:bdr w:val="nil"/>
          <w:lang w:val="es-ES"/>
        </w:rPr>
        <w:t>Los pagos digitales reducen los tiempos de espera y las colas en el recinto, además de incrementar la seguridad y un mayor control del gasto</w:t>
      </w:r>
    </w:p>
    <w:p w:rsidR="00EA37C2" w:rsidRPr="005D1C21" w:rsidRDefault="00EA37C2" w:rsidP="005D1C21">
      <w:pPr>
        <w:pStyle w:val="Prrafodelista"/>
        <w:numPr>
          <w:ilvl w:val="0"/>
          <w:numId w:val="1"/>
        </w:numPr>
        <w:spacing w:after="0" w:line="240" w:lineRule="auto"/>
        <w:rPr>
          <w:rFonts w:ascii="Segoe UI" w:hAnsi="Segoe UI" w:cs="Segoe UI"/>
          <w:b/>
          <w:bCs/>
          <w:iCs/>
          <w:sz w:val="24"/>
          <w:szCs w:val="24"/>
          <w:u w:color="000000"/>
          <w:bdr w:val="nil"/>
          <w:lang w:val="es-ES"/>
        </w:rPr>
      </w:pPr>
      <w:r>
        <w:rPr>
          <w:rFonts w:ascii="Segoe UI" w:hAnsi="Segoe UI" w:cs="Segoe UI"/>
          <w:b/>
          <w:bCs/>
          <w:iCs/>
          <w:sz w:val="24"/>
          <w:szCs w:val="24"/>
          <w:u w:color="000000"/>
          <w:bdr w:val="nil"/>
          <w:lang w:val="es-ES"/>
        </w:rPr>
        <w:t>Visa facilitará</w:t>
      </w:r>
      <w:r w:rsidRPr="005D1C21">
        <w:rPr>
          <w:rFonts w:ascii="Segoe UI" w:hAnsi="Segoe UI" w:cs="Segoe UI"/>
          <w:b/>
          <w:bCs/>
          <w:iCs/>
          <w:sz w:val="24"/>
          <w:szCs w:val="24"/>
          <w:u w:color="000000"/>
          <w:bdr w:val="nil"/>
          <w:lang w:val="es-ES"/>
        </w:rPr>
        <w:t xml:space="preserve"> los pagos sin contacto</w:t>
      </w:r>
      <w:r w:rsidR="006D3D1C">
        <w:rPr>
          <w:rFonts w:ascii="Segoe UI" w:hAnsi="Segoe UI" w:cs="Segoe UI"/>
          <w:b/>
          <w:bCs/>
          <w:iCs/>
          <w:sz w:val="24"/>
          <w:szCs w:val="24"/>
          <w:u w:color="000000"/>
          <w:bdr w:val="nil"/>
          <w:lang w:val="es-ES"/>
        </w:rPr>
        <w:t>,</w:t>
      </w:r>
      <w:r w:rsidRPr="005D1C21">
        <w:rPr>
          <w:rFonts w:ascii="Segoe UI" w:hAnsi="Segoe UI" w:cs="Segoe UI"/>
          <w:b/>
          <w:bCs/>
          <w:iCs/>
          <w:sz w:val="24"/>
          <w:szCs w:val="24"/>
          <w:u w:color="000000"/>
          <w:bdr w:val="nil"/>
          <w:lang w:val="es-ES"/>
        </w:rPr>
        <w:t xml:space="preserve"> tanto en los puntos de venta del festival </w:t>
      </w:r>
      <w:r w:rsidR="00041E64" w:rsidRPr="005D1C21">
        <w:rPr>
          <w:rFonts w:ascii="Segoe UI" w:hAnsi="Segoe UI" w:cs="Segoe UI"/>
          <w:b/>
          <w:bCs/>
          <w:iCs/>
          <w:sz w:val="24"/>
          <w:szCs w:val="24"/>
          <w:u w:color="000000"/>
          <w:bdr w:val="nil"/>
          <w:lang w:val="es-ES"/>
        </w:rPr>
        <w:t xml:space="preserve">como en la ciudad de </w:t>
      </w:r>
      <w:proofErr w:type="spellStart"/>
      <w:r w:rsidR="00041E64" w:rsidRPr="005D1C21">
        <w:rPr>
          <w:rFonts w:ascii="Segoe UI" w:hAnsi="Segoe UI" w:cs="Segoe UI"/>
          <w:b/>
          <w:bCs/>
          <w:iCs/>
          <w:sz w:val="24"/>
          <w:szCs w:val="24"/>
          <w:u w:color="000000"/>
          <w:bdr w:val="nil"/>
          <w:lang w:val="es-ES"/>
        </w:rPr>
        <w:t>Benicassim</w:t>
      </w:r>
      <w:proofErr w:type="spellEnd"/>
    </w:p>
    <w:p w:rsidR="00187666" w:rsidRDefault="00187666" w:rsidP="00187666">
      <w:pPr>
        <w:spacing w:after="0" w:line="360" w:lineRule="auto"/>
        <w:ind w:left="567" w:hanging="283"/>
        <w:rPr>
          <w:rFonts w:ascii="Arial" w:hAnsi="Arial" w:cs="Arial"/>
          <w:bCs/>
          <w:i/>
          <w:iCs/>
          <w:sz w:val="24"/>
          <w:szCs w:val="24"/>
          <w:u w:color="000000"/>
          <w:bdr w:val="nil"/>
          <w:lang w:val="es-ES"/>
        </w:rPr>
      </w:pPr>
    </w:p>
    <w:p w:rsidR="007C58AC" w:rsidRDefault="00187666" w:rsidP="00187666">
      <w:pPr>
        <w:rPr>
          <w:rFonts w:ascii="Segoe UI" w:eastAsia="Times New Roman" w:hAnsi="Segoe UI" w:cs="Segoe UI"/>
          <w:bCs/>
          <w:color w:val="000000" w:themeColor="text1"/>
          <w:lang w:val="es-ES"/>
        </w:rPr>
      </w:pPr>
      <w:r w:rsidRPr="00487AEE">
        <w:rPr>
          <w:rFonts w:ascii="Segoe UI" w:eastAsia="Times New Roman" w:hAnsi="Segoe UI" w:cs="Segoe UI"/>
          <w:b/>
          <w:bCs/>
          <w:color w:val="000000" w:themeColor="text1"/>
          <w:lang w:val="es-ES"/>
        </w:rPr>
        <w:t xml:space="preserve">Madrid, </w:t>
      </w:r>
      <w:r w:rsidR="00190D3A">
        <w:rPr>
          <w:rFonts w:ascii="Segoe UI" w:eastAsia="Times New Roman" w:hAnsi="Segoe UI" w:cs="Segoe UI"/>
          <w:b/>
          <w:bCs/>
          <w:color w:val="000000" w:themeColor="text1"/>
          <w:lang w:val="es-ES"/>
        </w:rPr>
        <w:t>19</w:t>
      </w:r>
      <w:bookmarkStart w:id="1" w:name="_GoBack"/>
      <w:bookmarkEnd w:id="1"/>
      <w:r w:rsidRPr="00487AEE">
        <w:rPr>
          <w:rFonts w:ascii="Segoe UI" w:eastAsia="Times New Roman" w:hAnsi="Segoe UI" w:cs="Segoe UI"/>
          <w:b/>
          <w:bCs/>
          <w:color w:val="000000" w:themeColor="text1"/>
          <w:lang w:val="es-ES"/>
        </w:rPr>
        <w:t xml:space="preserve"> de julio de 2018:</w:t>
      </w:r>
      <w:r w:rsidRPr="00487AEE">
        <w:rPr>
          <w:rFonts w:ascii="Segoe UI" w:eastAsia="Times New Roman" w:hAnsi="Segoe UI" w:cs="Segoe UI"/>
          <w:bCs/>
          <w:color w:val="000000" w:themeColor="text1"/>
          <w:lang w:val="es-ES"/>
        </w:rPr>
        <w:t xml:space="preserve"> Visa </w:t>
      </w:r>
      <w:r>
        <w:rPr>
          <w:rFonts w:ascii="Segoe UI" w:eastAsia="Times New Roman" w:hAnsi="Segoe UI" w:cs="Segoe UI"/>
          <w:bCs/>
          <w:color w:val="000000" w:themeColor="text1"/>
          <w:lang w:val="es-ES"/>
        </w:rPr>
        <w:t xml:space="preserve">llevará </w:t>
      </w:r>
      <w:r w:rsidR="00D000D8">
        <w:rPr>
          <w:rFonts w:ascii="Segoe UI" w:eastAsia="Times New Roman" w:hAnsi="Segoe UI" w:cs="Segoe UI"/>
          <w:bCs/>
          <w:color w:val="000000" w:themeColor="text1"/>
          <w:lang w:val="es-ES"/>
        </w:rPr>
        <w:t xml:space="preserve">un año más </w:t>
      </w:r>
      <w:r>
        <w:rPr>
          <w:rFonts w:ascii="Segoe UI" w:eastAsia="Times New Roman" w:hAnsi="Segoe UI" w:cs="Segoe UI"/>
          <w:bCs/>
          <w:color w:val="000000" w:themeColor="text1"/>
          <w:lang w:val="es-ES"/>
        </w:rPr>
        <w:t xml:space="preserve">al Festival Internacional de </w:t>
      </w:r>
      <w:proofErr w:type="spellStart"/>
      <w:r>
        <w:rPr>
          <w:rFonts w:ascii="Segoe UI" w:eastAsia="Times New Roman" w:hAnsi="Segoe UI" w:cs="Segoe UI"/>
          <w:bCs/>
          <w:color w:val="000000" w:themeColor="text1"/>
          <w:lang w:val="es-ES"/>
        </w:rPr>
        <w:t>Benicassim</w:t>
      </w:r>
      <w:proofErr w:type="spellEnd"/>
      <w:r>
        <w:rPr>
          <w:rFonts w:ascii="Segoe UI" w:eastAsia="Times New Roman" w:hAnsi="Segoe UI" w:cs="Segoe UI"/>
          <w:bCs/>
          <w:color w:val="000000" w:themeColor="text1"/>
          <w:lang w:val="es-ES"/>
        </w:rPr>
        <w:t xml:space="preserve"> (FIB)</w:t>
      </w:r>
      <w:r w:rsidR="00AC70E4">
        <w:rPr>
          <w:rFonts w:ascii="Segoe UI" w:eastAsia="Times New Roman" w:hAnsi="Segoe UI" w:cs="Segoe UI"/>
          <w:bCs/>
          <w:color w:val="000000" w:themeColor="text1"/>
          <w:lang w:val="es-ES"/>
        </w:rPr>
        <w:t>,</w:t>
      </w:r>
      <w:r w:rsidR="00D000D8">
        <w:rPr>
          <w:rFonts w:ascii="Segoe UI" w:eastAsia="Times New Roman" w:hAnsi="Segoe UI" w:cs="Segoe UI"/>
          <w:bCs/>
          <w:color w:val="000000" w:themeColor="text1"/>
          <w:lang w:val="es-ES"/>
        </w:rPr>
        <w:t xml:space="preserve"> que se celebra del</w:t>
      </w:r>
      <w:r w:rsidR="00C637DE">
        <w:rPr>
          <w:rFonts w:ascii="Segoe UI" w:eastAsia="Times New Roman" w:hAnsi="Segoe UI" w:cs="Segoe UI"/>
          <w:bCs/>
          <w:color w:val="000000" w:themeColor="text1"/>
          <w:lang w:val="es-ES"/>
        </w:rPr>
        <w:t xml:space="preserve"> </w:t>
      </w:r>
      <w:bookmarkEnd w:id="0"/>
      <w:r w:rsidR="00D000D8">
        <w:rPr>
          <w:rFonts w:ascii="Segoe UI" w:eastAsia="Times New Roman" w:hAnsi="Segoe UI" w:cs="Segoe UI"/>
          <w:bCs/>
          <w:color w:val="000000" w:themeColor="text1"/>
          <w:lang w:val="es-ES"/>
        </w:rPr>
        <w:t>19 al 21 de julio,</w:t>
      </w:r>
      <w:r>
        <w:rPr>
          <w:rFonts w:ascii="Segoe UI" w:eastAsia="Times New Roman" w:hAnsi="Segoe UI" w:cs="Segoe UI"/>
          <w:bCs/>
          <w:color w:val="000000" w:themeColor="text1"/>
          <w:lang w:val="es-ES"/>
        </w:rPr>
        <w:t xml:space="preserve"> las opciones de pago más vanguardistas a través de medios de pago digitales como teléfonos, tarjetas, pulseras</w:t>
      </w:r>
      <w:r w:rsidR="00AC70E4">
        <w:rPr>
          <w:rFonts w:ascii="Segoe UI" w:eastAsia="Times New Roman" w:hAnsi="Segoe UI" w:cs="Segoe UI"/>
          <w:bCs/>
          <w:color w:val="000000" w:themeColor="text1"/>
          <w:lang w:val="es-ES"/>
        </w:rPr>
        <w:t>,</w:t>
      </w:r>
      <w:r>
        <w:rPr>
          <w:rFonts w:ascii="Segoe UI" w:eastAsia="Times New Roman" w:hAnsi="Segoe UI" w:cs="Segoe UI"/>
          <w:bCs/>
          <w:color w:val="000000" w:themeColor="text1"/>
          <w:lang w:val="es-ES"/>
        </w:rPr>
        <w:t xml:space="preserve"> anillos</w:t>
      </w:r>
      <w:r w:rsidR="00AC70E4">
        <w:rPr>
          <w:rFonts w:ascii="Segoe UI" w:eastAsia="Times New Roman" w:hAnsi="Segoe UI" w:cs="Segoe UI"/>
          <w:bCs/>
          <w:color w:val="000000" w:themeColor="text1"/>
          <w:lang w:val="es-ES"/>
        </w:rPr>
        <w:t>…</w:t>
      </w:r>
      <w:r>
        <w:rPr>
          <w:rFonts w:ascii="Segoe UI" w:eastAsia="Times New Roman" w:hAnsi="Segoe UI" w:cs="Segoe UI"/>
          <w:bCs/>
          <w:color w:val="000000" w:themeColor="text1"/>
          <w:lang w:val="es-ES"/>
        </w:rPr>
        <w:t xml:space="preserve">, </w:t>
      </w:r>
      <w:r w:rsidR="00D000D8">
        <w:rPr>
          <w:rFonts w:ascii="Segoe UI" w:eastAsia="Times New Roman" w:hAnsi="Segoe UI" w:cs="Segoe UI"/>
          <w:bCs/>
          <w:color w:val="000000" w:themeColor="text1"/>
          <w:lang w:val="es-ES"/>
        </w:rPr>
        <w:t>d</w:t>
      </w:r>
      <w:r>
        <w:rPr>
          <w:rFonts w:ascii="Segoe UI" w:eastAsia="Times New Roman" w:hAnsi="Segoe UI" w:cs="Segoe UI"/>
          <w:bCs/>
          <w:color w:val="000000" w:themeColor="text1"/>
          <w:lang w:val="es-ES"/>
        </w:rPr>
        <w:t xml:space="preserve">e manera que se </w:t>
      </w:r>
      <w:r w:rsidR="00AC70E4">
        <w:rPr>
          <w:rFonts w:ascii="Segoe UI" w:eastAsia="Times New Roman" w:hAnsi="Segoe UI" w:cs="Segoe UI"/>
          <w:bCs/>
          <w:color w:val="000000" w:themeColor="text1"/>
          <w:lang w:val="es-ES"/>
        </w:rPr>
        <w:t xml:space="preserve">logran </w:t>
      </w:r>
      <w:r>
        <w:rPr>
          <w:rFonts w:ascii="Segoe UI" w:eastAsia="Times New Roman" w:hAnsi="Segoe UI" w:cs="Segoe UI"/>
          <w:bCs/>
          <w:color w:val="000000" w:themeColor="text1"/>
          <w:lang w:val="es-ES"/>
        </w:rPr>
        <w:t>reduc</w:t>
      </w:r>
      <w:r w:rsidR="00AC70E4">
        <w:rPr>
          <w:rFonts w:ascii="Segoe UI" w:eastAsia="Times New Roman" w:hAnsi="Segoe UI" w:cs="Segoe UI"/>
          <w:bCs/>
          <w:color w:val="000000" w:themeColor="text1"/>
          <w:lang w:val="es-ES"/>
        </w:rPr>
        <w:t>ir</w:t>
      </w:r>
      <w:r>
        <w:rPr>
          <w:rFonts w:ascii="Segoe UI" w:eastAsia="Times New Roman" w:hAnsi="Segoe UI" w:cs="Segoe UI"/>
          <w:bCs/>
          <w:color w:val="000000" w:themeColor="text1"/>
          <w:lang w:val="es-ES"/>
        </w:rPr>
        <w:t xml:space="preserve"> los tiempos de espera y</w:t>
      </w:r>
      <w:r w:rsidR="000E4946">
        <w:rPr>
          <w:rFonts w:ascii="Segoe UI" w:eastAsia="Times New Roman" w:hAnsi="Segoe UI" w:cs="Segoe UI"/>
          <w:bCs/>
          <w:color w:val="000000" w:themeColor="text1"/>
          <w:lang w:val="es-ES"/>
        </w:rPr>
        <w:t xml:space="preserve"> las</w:t>
      </w:r>
      <w:r>
        <w:rPr>
          <w:rFonts w:ascii="Segoe UI" w:eastAsia="Times New Roman" w:hAnsi="Segoe UI" w:cs="Segoe UI"/>
          <w:bCs/>
          <w:color w:val="000000" w:themeColor="text1"/>
          <w:lang w:val="es-ES"/>
        </w:rPr>
        <w:t xml:space="preserve"> colas en el recinto, además de incrementar la comodidad del público</w:t>
      </w:r>
      <w:r w:rsidR="00FC6861">
        <w:rPr>
          <w:rFonts w:ascii="Segoe UI" w:eastAsia="Times New Roman" w:hAnsi="Segoe UI" w:cs="Segoe UI"/>
          <w:bCs/>
          <w:color w:val="000000" w:themeColor="text1"/>
          <w:lang w:val="es-ES"/>
        </w:rPr>
        <w:t>,</w:t>
      </w:r>
      <w:r>
        <w:rPr>
          <w:rFonts w:ascii="Segoe UI" w:eastAsia="Times New Roman" w:hAnsi="Segoe UI" w:cs="Segoe UI"/>
          <w:bCs/>
          <w:color w:val="000000" w:themeColor="text1"/>
          <w:lang w:val="es-ES"/>
        </w:rPr>
        <w:t xml:space="preserve"> la seguridad</w:t>
      </w:r>
      <w:r w:rsidR="00B45749">
        <w:rPr>
          <w:rFonts w:ascii="Segoe UI" w:eastAsia="Times New Roman" w:hAnsi="Segoe UI" w:cs="Segoe UI"/>
          <w:bCs/>
          <w:color w:val="000000" w:themeColor="text1"/>
          <w:lang w:val="es-ES"/>
        </w:rPr>
        <w:t xml:space="preserve"> y </w:t>
      </w:r>
      <w:r w:rsidR="00FC6861">
        <w:rPr>
          <w:rFonts w:ascii="Segoe UI" w:eastAsia="Times New Roman" w:hAnsi="Segoe UI" w:cs="Segoe UI"/>
          <w:bCs/>
          <w:color w:val="000000" w:themeColor="text1"/>
          <w:lang w:val="es-ES"/>
        </w:rPr>
        <w:t>un mayor control del gasto</w:t>
      </w:r>
      <w:r>
        <w:rPr>
          <w:rFonts w:ascii="Segoe UI" w:eastAsia="Times New Roman" w:hAnsi="Segoe UI" w:cs="Segoe UI"/>
          <w:bCs/>
          <w:color w:val="000000" w:themeColor="text1"/>
          <w:lang w:val="es-ES"/>
        </w:rPr>
        <w:t>.</w:t>
      </w:r>
    </w:p>
    <w:p w:rsidR="0067543F" w:rsidRDefault="00187666" w:rsidP="00187666">
      <w:pPr>
        <w:rPr>
          <w:rFonts w:ascii="Segoe UI" w:eastAsia="Times New Roman" w:hAnsi="Segoe UI" w:cs="Segoe UI"/>
          <w:bCs/>
          <w:color w:val="000000" w:themeColor="text1"/>
          <w:lang w:val="es-ES"/>
        </w:rPr>
      </w:pPr>
      <w:r>
        <w:rPr>
          <w:rFonts w:ascii="Segoe UI" w:eastAsia="Times New Roman" w:hAnsi="Segoe UI" w:cs="Segoe UI"/>
          <w:bCs/>
          <w:color w:val="000000" w:themeColor="text1"/>
          <w:lang w:val="es-ES"/>
        </w:rPr>
        <w:t>La compañía</w:t>
      </w:r>
      <w:r w:rsidR="00FC7A8F">
        <w:rPr>
          <w:rFonts w:ascii="Segoe UI" w:eastAsia="Times New Roman" w:hAnsi="Segoe UI" w:cs="Segoe UI"/>
          <w:bCs/>
          <w:color w:val="000000" w:themeColor="text1"/>
          <w:lang w:val="es-ES"/>
        </w:rPr>
        <w:t xml:space="preserve"> </w:t>
      </w:r>
      <w:r w:rsidR="00FC7A8F" w:rsidRPr="00EB79BB">
        <w:rPr>
          <w:rFonts w:ascii="Segoe UI" w:eastAsia="Times New Roman" w:hAnsi="Segoe UI" w:cs="Segoe UI"/>
          <w:bCs/>
          <w:color w:val="000000" w:themeColor="text1"/>
          <w:lang w:val="es-ES"/>
        </w:rPr>
        <w:t xml:space="preserve">líder del sector </w:t>
      </w:r>
      <w:r w:rsidR="00FC7A8F" w:rsidRPr="00EB79BB">
        <w:rPr>
          <w:rFonts w:ascii="Segoe UI" w:eastAsia="Times New Roman" w:hAnsi="Segoe UI" w:cs="Segoe UI"/>
          <w:bCs/>
          <w:i/>
          <w:color w:val="000000" w:themeColor="text1"/>
          <w:lang w:val="es-ES"/>
        </w:rPr>
        <w:t>fintech</w:t>
      </w:r>
      <w:r w:rsidR="00FC7A8F">
        <w:rPr>
          <w:rFonts w:ascii="Segoe UI" w:eastAsia="Times New Roman" w:hAnsi="Segoe UI" w:cs="Segoe UI"/>
          <w:bCs/>
          <w:i/>
          <w:color w:val="000000" w:themeColor="text1"/>
          <w:lang w:val="es-ES"/>
        </w:rPr>
        <w:t xml:space="preserve"> </w:t>
      </w:r>
      <w:r>
        <w:rPr>
          <w:rFonts w:ascii="Segoe UI" w:eastAsia="Times New Roman" w:hAnsi="Segoe UI" w:cs="Segoe UI"/>
          <w:bCs/>
          <w:color w:val="000000" w:themeColor="text1"/>
          <w:lang w:val="es-ES"/>
        </w:rPr>
        <w:t>facilitará</w:t>
      </w:r>
      <w:r w:rsidR="00D000D8">
        <w:rPr>
          <w:rFonts w:ascii="Segoe UI" w:eastAsia="Times New Roman" w:hAnsi="Segoe UI" w:cs="Segoe UI"/>
          <w:bCs/>
          <w:color w:val="000000" w:themeColor="text1"/>
          <w:lang w:val="es-ES"/>
        </w:rPr>
        <w:t xml:space="preserve"> </w:t>
      </w:r>
      <w:r>
        <w:rPr>
          <w:rFonts w:ascii="Segoe UI" w:eastAsia="Times New Roman" w:hAnsi="Segoe UI" w:cs="Segoe UI"/>
          <w:bCs/>
          <w:color w:val="000000" w:themeColor="text1"/>
          <w:lang w:val="es-ES"/>
        </w:rPr>
        <w:t xml:space="preserve">los pagos sin contacto tanto en los puntos de venta del festival como en la ciudad de </w:t>
      </w:r>
      <w:proofErr w:type="spellStart"/>
      <w:r>
        <w:rPr>
          <w:rFonts w:ascii="Segoe UI" w:eastAsia="Times New Roman" w:hAnsi="Segoe UI" w:cs="Segoe UI"/>
          <w:bCs/>
          <w:color w:val="000000" w:themeColor="text1"/>
          <w:lang w:val="es-ES"/>
        </w:rPr>
        <w:t>Benicassim</w:t>
      </w:r>
      <w:proofErr w:type="spellEnd"/>
      <w:r>
        <w:rPr>
          <w:rFonts w:ascii="Segoe UI" w:eastAsia="Times New Roman" w:hAnsi="Segoe UI" w:cs="Segoe UI"/>
          <w:bCs/>
          <w:color w:val="000000" w:themeColor="text1"/>
          <w:lang w:val="es-ES"/>
        </w:rPr>
        <w:t>, de manera que los consumidores podrán prescindir del dinero en efectivo para sus transacciones durante los cuatro días de conciertos.</w:t>
      </w:r>
      <w:r w:rsidR="00370ECC">
        <w:rPr>
          <w:rFonts w:ascii="Segoe UI" w:eastAsia="Times New Roman" w:hAnsi="Segoe UI" w:cs="Segoe UI"/>
          <w:bCs/>
          <w:color w:val="000000" w:themeColor="text1"/>
          <w:lang w:val="es-ES"/>
        </w:rPr>
        <w:t xml:space="preserve"> L</w:t>
      </w:r>
      <w:r w:rsidR="00370ECC" w:rsidRPr="00370ECC">
        <w:rPr>
          <w:rFonts w:ascii="Segoe UI" w:eastAsia="Times New Roman" w:hAnsi="Segoe UI" w:cs="Segoe UI"/>
          <w:bCs/>
          <w:color w:val="000000" w:themeColor="text1"/>
          <w:lang w:val="es-ES"/>
        </w:rPr>
        <w:t>os “</w:t>
      </w:r>
      <w:proofErr w:type="spellStart"/>
      <w:r w:rsidR="00370ECC" w:rsidRPr="00370ECC">
        <w:rPr>
          <w:rFonts w:ascii="Segoe UI" w:eastAsia="Times New Roman" w:hAnsi="Segoe UI" w:cs="Segoe UI"/>
          <w:bCs/>
          <w:color w:val="000000" w:themeColor="text1"/>
          <w:lang w:val="es-ES"/>
        </w:rPr>
        <w:t>fibers</w:t>
      </w:r>
      <w:proofErr w:type="spellEnd"/>
      <w:r w:rsidR="00370ECC" w:rsidRPr="00370ECC">
        <w:rPr>
          <w:rFonts w:ascii="Segoe UI" w:eastAsia="Times New Roman" w:hAnsi="Segoe UI" w:cs="Segoe UI"/>
          <w:bCs/>
          <w:color w:val="000000" w:themeColor="text1"/>
          <w:lang w:val="es-ES"/>
        </w:rPr>
        <w:t xml:space="preserve">” contarán con terminales de pago </w:t>
      </w:r>
      <w:r w:rsidR="00370ECC">
        <w:rPr>
          <w:rFonts w:ascii="Segoe UI" w:eastAsia="Times New Roman" w:hAnsi="Segoe UI" w:cs="Segoe UI"/>
          <w:bCs/>
          <w:color w:val="000000" w:themeColor="text1"/>
          <w:lang w:val="es-ES"/>
        </w:rPr>
        <w:t>sin contacto</w:t>
      </w:r>
      <w:r w:rsidR="00370ECC" w:rsidRPr="00370ECC">
        <w:rPr>
          <w:rFonts w:ascii="Segoe UI" w:eastAsia="Times New Roman" w:hAnsi="Segoe UI" w:cs="Segoe UI"/>
          <w:bCs/>
          <w:color w:val="000000" w:themeColor="text1"/>
          <w:lang w:val="es-ES"/>
        </w:rPr>
        <w:t xml:space="preserve"> por todo el recinto, incluyendo la zona de restauración, la zona VIP</w:t>
      </w:r>
      <w:r w:rsidR="0067543F">
        <w:rPr>
          <w:rFonts w:ascii="Segoe UI" w:eastAsia="Times New Roman" w:hAnsi="Segoe UI" w:cs="Segoe UI"/>
          <w:bCs/>
          <w:color w:val="000000" w:themeColor="text1"/>
          <w:lang w:val="es-ES"/>
        </w:rPr>
        <w:t>,</w:t>
      </w:r>
      <w:r w:rsidR="00370ECC" w:rsidRPr="00370ECC">
        <w:rPr>
          <w:rFonts w:ascii="Segoe UI" w:eastAsia="Times New Roman" w:hAnsi="Segoe UI" w:cs="Segoe UI"/>
          <w:bCs/>
          <w:color w:val="000000" w:themeColor="text1"/>
          <w:lang w:val="es-ES"/>
        </w:rPr>
        <w:t xml:space="preserve"> las zonas de descanso y la tienda oficial, que les facilitarán el pago de sus compras de forma segura, cómoda y rápida, </w:t>
      </w:r>
      <w:r w:rsidR="00370ECC">
        <w:rPr>
          <w:rFonts w:ascii="Segoe UI" w:eastAsia="Times New Roman" w:hAnsi="Segoe UI" w:cs="Segoe UI"/>
          <w:bCs/>
          <w:color w:val="000000" w:themeColor="text1"/>
          <w:lang w:val="es-ES"/>
        </w:rPr>
        <w:t xml:space="preserve">permitiéndoles disfrutar así </w:t>
      </w:r>
      <w:r w:rsidR="0036131F">
        <w:rPr>
          <w:rFonts w:ascii="Segoe UI" w:eastAsia="Times New Roman" w:hAnsi="Segoe UI" w:cs="Segoe UI"/>
          <w:bCs/>
          <w:color w:val="000000" w:themeColor="text1"/>
          <w:lang w:val="es-ES"/>
        </w:rPr>
        <w:t>de cada uno de</w:t>
      </w:r>
      <w:r w:rsidR="00370ECC">
        <w:rPr>
          <w:rFonts w:ascii="Segoe UI" w:eastAsia="Times New Roman" w:hAnsi="Segoe UI" w:cs="Segoe UI"/>
          <w:bCs/>
          <w:color w:val="000000" w:themeColor="text1"/>
          <w:lang w:val="es-ES"/>
        </w:rPr>
        <w:t xml:space="preserve"> los conciertos</w:t>
      </w:r>
      <w:r w:rsidR="00370ECC" w:rsidRPr="00370ECC">
        <w:rPr>
          <w:rFonts w:ascii="Segoe UI" w:eastAsia="Times New Roman" w:hAnsi="Segoe UI" w:cs="Segoe UI"/>
          <w:bCs/>
          <w:color w:val="000000" w:themeColor="text1"/>
          <w:lang w:val="es-ES"/>
        </w:rPr>
        <w:t>.</w:t>
      </w:r>
      <w:r w:rsidR="0067543F">
        <w:rPr>
          <w:rFonts w:ascii="Segoe UI" w:eastAsia="Times New Roman" w:hAnsi="Segoe UI" w:cs="Segoe UI"/>
          <w:bCs/>
          <w:color w:val="000000" w:themeColor="text1"/>
          <w:lang w:val="es-ES"/>
        </w:rPr>
        <w:t xml:space="preserve"> </w:t>
      </w:r>
    </w:p>
    <w:p w:rsidR="00187666" w:rsidRDefault="0067543F" w:rsidP="00187666">
      <w:pPr>
        <w:rPr>
          <w:rFonts w:ascii="Segoe UI" w:eastAsia="Times New Roman" w:hAnsi="Segoe UI" w:cs="Segoe UI"/>
          <w:bCs/>
          <w:color w:val="000000" w:themeColor="text1"/>
          <w:lang w:val="es-ES"/>
        </w:rPr>
      </w:pPr>
      <w:r>
        <w:rPr>
          <w:rFonts w:ascii="Segoe UI" w:eastAsia="Times New Roman" w:hAnsi="Segoe UI" w:cs="Segoe UI"/>
          <w:bCs/>
          <w:color w:val="000000" w:themeColor="text1"/>
          <w:lang w:val="es-ES"/>
        </w:rPr>
        <w:t xml:space="preserve">De la mano de esta campaña que inició Visa hace cuatro años se ha logrado que los puntos de venta del festival pasaran de un </w:t>
      </w:r>
      <w:r w:rsidR="00FC6861">
        <w:rPr>
          <w:rFonts w:ascii="Segoe UI" w:eastAsia="Times New Roman" w:hAnsi="Segoe UI" w:cs="Segoe UI"/>
          <w:bCs/>
          <w:color w:val="000000" w:themeColor="text1"/>
          <w:lang w:val="es-ES"/>
        </w:rPr>
        <w:t>3</w:t>
      </w:r>
      <w:r>
        <w:rPr>
          <w:rFonts w:ascii="Segoe UI" w:eastAsia="Times New Roman" w:hAnsi="Segoe UI" w:cs="Segoe UI"/>
          <w:bCs/>
          <w:color w:val="000000" w:themeColor="text1"/>
          <w:lang w:val="es-ES"/>
        </w:rPr>
        <w:t>0% de aceptación de pago con tarjeta al 100%</w:t>
      </w:r>
      <w:r w:rsidR="00AC70E4">
        <w:rPr>
          <w:rFonts w:ascii="Segoe UI" w:eastAsia="Times New Roman" w:hAnsi="Segoe UI" w:cs="Segoe UI"/>
          <w:bCs/>
          <w:color w:val="000000" w:themeColor="text1"/>
          <w:lang w:val="es-ES"/>
        </w:rPr>
        <w:t xml:space="preserve"> en esta edición</w:t>
      </w:r>
      <w:r w:rsidR="000B422D">
        <w:rPr>
          <w:rFonts w:ascii="Segoe UI" w:eastAsia="Times New Roman" w:hAnsi="Segoe UI" w:cs="Segoe UI"/>
          <w:bCs/>
          <w:color w:val="000000" w:themeColor="text1"/>
          <w:lang w:val="es-ES"/>
        </w:rPr>
        <w:t xml:space="preserve"> </w:t>
      </w:r>
      <w:r w:rsidR="001A4D8F">
        <w:rPr>
          <w:rStyle w:val="Refdenotaalpie"/>
          <w:rFonts w:ascii="Segoe UI" w:eastAsia="Times New Roman" w:hAnsi="Segoe UI" w:cs="Segoe UI"/>
          <w:bCs/>
          <w:color w:val="000000" w:themeColor="text1"/>
          <w:lang w:val="es-ES"/>
        </w:rPr>
        <w:footnoteReference w:id="1"/>
      </w:r>
      <w:r>
        <w:rPr>
          <w:rFonts w:ascii="Segoe UI" w:eastAsia="Times New Roman" w:hAnsi="Segoe UI" w:cs="Segoe UI"/>
          <w:bCs/>
          <w:color w:val="000000" w:themeColor="text1"/>
          <w:lang w:val="es-ES"/>
        </w:rPr>
        <w:t xml:space="preserve">. Además, </w:t>
      </w:r>
      <w:r w:rsidR="00E859F7">
        <w:rPr>
          <w:rFonts w:ascii="Segoe UI" w:eastAsia="Times New Roman" w:hAnsi="Segoe UI" w:cs="Segoe UI"/>
          <w:bCs/>
          <w:color w:val="000000" w:themeColor="text1"/>
          <w:lang w:val="es-ES"/>
        </w:rPr>
        <w:t>en este periodo los pagos digitales se han incrementado un 20%</w:t>
      </w:r>
      <w:r w:rsidR="000B422D">
        <w:rPr>
          <w:rFonts w:ascii="Segoe UI" w:eastAsia="Times New Roman" w:hAnsi="Segoe UI" w:cs="Segoe UI"/>
          <w:bCs/>
          <w:color w:val="000000" w:themeColor="text1"/>
          <w:lang w:val="es-ES"/>
        </w:rPr>
        <w:t xml:space="preserve"> </w:t>
      </w:r>
      <w:r w:rsidR="001A4D8F">
        <w:rPr>
          <w:rStyle w:val="Refdenotaalpie"/>
          <w:rFonts w:ascii="Segoe UI" w:eastAsia="Times New Roman" w:hAnsi="Segoe UI" w:cs="Segoe UI"/>
          <w:bCs/>
          <w:color w:val="000000" w:themeColor="text1"/>
          <w:lang w:val="es-ES"/>
        </w:rPr>
        <w:footnoteReference w:id="2"/>
      </w:r>
      <w:r w:rsidR="00E859F7">
        <w:rPr>
          <w:rFonts w:ascii="Segoe UI" w:eastAsia="Times New Roman" w:hAnsi="Segoe UI" w:cs="Segoe UI"/>
          <w:bCs/>
          <w:color w:val="000000" w:themeColor="text1"/>
          <w:lang w:val="es-ES"/>
        </w:rPr>
        <w:t>, según la organización.</w:t>
      </w:r>
    </w:p>
    <w:p w:rsidR="00187666" w:rsidRDefault="00187666" w:rsidP="00187666">
      <w:pPr>
        <w:rPr>
          <w:rFonts w:ascii="Segoe UI" w:eastAsia="Times New Roman" w:hAnsi="Segoe UI" w:cs="Segoe UI"/>
          <w:bCs/>
          <w:color w:val="000000" w:themeColor="text1"/>
          <w:lang w:val="es-ES"/>
        </w:rPr>
      </w:pPr>
      <w:r>
        <w:rPr>
          <w:rFonts w:ascii="Segoe UI" w:eastAsia="Times New Roman" w:hAnsi="Segoe UI" w:cs="Segoe UI"/>
          <w:bCs/>
          <w:color w:val="000000" w:themeColor="text1"/>
          <w:lang w:val="es-ES"/>
        </w:rPr>
        <w:t>Esta tecnología permit</w:t>
      </w:r>
      <w:r w:rsidR="0067543F">
        <w:rPr>
          <w:rFonts w:ascii="Segoe UI" w:eastAsia="Times New Roman" w:hAnsi="Segoe UI" w:cs="Segoe UI"/>
          <w:bCs/>
          <w:color w:val="000000" w:themeColor="text1"/>
          <w:lang w:val="es-ES"/>
        </w:rPr>
        <w:t>e</w:t>
      </w:r>
      <w:r>
        <w:rPr>
          <w:rFonts w:ascii="Segoe UI" w:eastAsia="Times New Roman" w:hAnsi="Segoe UI" w:cs="Segoe UI"/>
          <w:bCs/>
          <w:color w:val="000000" w:themeColor="text1"/>
          <w:lang w:val="es-ES"/>
        </w:rPr>
        <w:t xml:space="preserve"> hacer frente</w:t>
      </w:r>
      <w:r w:rsidR="00FC7A8F">
        <w:rPr>
          <w:rFonts w:ascii="Segoe UI" w:eastAsia="Times New Roman" w:hAnsi="Segoe UI" w:cs="Segoe UI"/>
          <w:bCs/>
          <w:color w:val="000000" w:themeColor="text1"/>
          <w:lang w:val="es-ES"/>
        </w:rPr>
        <w:t xml:space="preserve"> a la</w:t>
      </w:r>
      <w:r>
        <w:rPr>
          <w:rFonts w:ascii="Segoe UI" w:eastAsia="Times New Roman" w:hAnsi="Segoe UI" w:cs="Segoe UI"/>
          <w:bCs/>
          <w:color w:val="000000" w:themeColor="text1"/>
          <w:lang w:val="es-ES"/>
        </w:rPr>
        <w:t xml:space="preserve"> demanda del público internacional que asiste al FIB</w:t>
      </w:r>
      <w:r w:rsidR="00FC7A8F">
        <w:rPr>
          <w:rFonts w:ascii="Segoe UI" w:eastAsia="Times New Roman" w:hAnsi="Segoe UI" w:cs="Segoe UI"/>
          <w:bCs/>
          <w:color w:val="000000" w:themeColor="text1"/>
          <w:lang w:val="es-ES"/>
        </w:rPr>
        <w:t xml:space="preserve">, </w:t>
      </w:r>
      <w:r w:rsidR="00FC7A8F" w:rsidRPr="00EB79BB">
        <w:rPr>
          <w:rFonts w:ascii="Segoe UI" w:eastAsia="Times New Roman" w:hAnsi="Segoe UI" w:cs="Segoe UI"/>
          <w:bCs/>
          <w:color w:val="000000" w:themeColor="text1"/>
          <w:lang w:val="es-ES"/>
        </w:rPr>
        <w:t>dando un impulso a las transacciones transfronterizas</w:t>
      </w:r>
      <w:r w:rsidR="00D000D8" w:rsidRPr="00EB79BB">
        <w:rPr>
          <w:rFonts w:ascii="Segoe UI" w:eastAsia="Times New Roman" w:hAnsi="Segoe UI" w:cs="Segoe UI"/>
          <w:bCs/>
          <w:color w:val="000000" w:themeColor="text1"/>
          <w:lang w:val="es-ES"/>
        </w:rPr>
        <w:t>.</w:t>
      </w:r>
      <w:r w:rsidR="00D000D8">
        <w:rPr>
          <w:rFonts w:ascii="Segoe UI" w:eastAsia="Times New Roman" w:hAnsi="Segoe UI" w:cs="Segoe UI"/>
          <w:bCs/>
          <w:color w:val="000000" w:themeColor="text1"/>
          <w:lang w:val="es-ES"/>
        </w:rPr>
        <w:t xml:space="preserve"> De los 50.000 asistentes diarios previstos</w:t>
      </w:r>
      <w:r w:rsidR="001A4D8F">
        <w:rPr>
          <w:rStyle w:val="Refdenotaalpie"/>
          <w:rFonts w:ascii="Segoe UI" w:eastAsia="Times New Roman" w:hAnsi="Segoe UI" w:cs="Segoe UI"/>
          <w:bCs/>
          <w:color w:val="000000" w:themeColor="text1"/>
          <w:lang w:val="es-ES"/>
        </w:rPr>
        <w:footnoteReference w:id="3"/>
      </w:r>
      <w:r w:rsidR="0067543F">
        <w:rPr>
          <w:rFonts w:ascii="Segoe UI" w:eastAsia="Times New Roman" w:hAnsi="Segoe UI" w:cs="Segoe UI"/>
          <w:bCs/>
          <w:color w:val="000000" w:themeColor="text1"/>
          <w:lang w:val="es-ES"/>
        </w:rPr>
        <w:t xml:space="preserve"> para esta edición</w:t>
      </w:r>
      <w:r w:rsidR="00AC70E4">
        <w:rPr>
          <w:rFonts w:ascii="Segoe UI" w:eastAsia="Times New Roman" w:hAnsi="Segoe UI" w:cs="Segoe UI"/>
          <w:bCs/>
          <w:color w:val="000000" w:themeColor="text1"/>
          <w:lang w:val="es-ES"/>
        </w:rPr>
        <w:t xml:space="preserve"> por la organización</w:t>
      </w:r>
      <w:r w:rsidR="00D000D8">
        <w:rPr>
          <w:rFonts w:ascii="Segoe UI" w:eastAsia="Times New Roman" w:hAnsi="Segoe UI" w:cs="Segoe UI"/>
          <w:bCs/>
          <w:color w:val="000000" w:themeColor="text1"/>
          <w:lang w:val="es-ES"/>
        </w:rPr>
        <w:t xml:space="preserve">, un </w:t>
      </w:r>
      <w:r w:rsidR="009767A6">
        <w:rPr>
          <w:rFonts w:ascii="Segoe UI" w:eastAsia="Times New Roman" w:hAnsi="Segoe UI" w:cs="Segoe UI"/>
          <w:bCs/>
          <w:color w:val="000000" w:themeColor="text1"/>
          <w:lang w:val="es-ES"/>
        </w:rPr>
        <w:t xml:space="preserve">alto porcentaje </w:t>
      </w:r>
      <w:r w:rsidR="00D000D8">
        <w:rPr>
          <w:rFonts w:ascii="Segoe UI" w:eastAsia="Times New Roman" w:hAnsi="Segoe UI" w:cs="Segoe UI"/>
          <w:bCs/>
          <w:color w:val="000000" w:themeColor="text1"/>
          <w:lang w:val="es-ES"/>
        </w:rPr>
        <w:t>s</w:t>
      </w:r>
      <w:r w:rsidR="00AC70E4">
        <w:rPr>
          <w:rFonts w:ascii="Segoe UI" w:eastAsia="Times New Roman" w:hAnsi="Segoe UI" w:cs="Segoe UI"/>
          <w:bCs/>
          <w:color w:val="000000" w:themeColor="text1"/>
          <w:lang w:val="es-ES"/>
        </w:rPr>
        <w:t>o</w:t>
      </w:r>
      <w:r w:rsidR="00D000D8">
        <w:rPr>
          <w:rFonts w:ascii="Segoe UI" w:eastAsia="Times New Roman" w:hAnsi="Segoe UI" w:cs="Segoe UI"/>
          <w:bCs/>
          <w:color w:val="000000" w:themeColor="text1"/>
          <w:lang w:val="es-ES"/>
        </w:rPr>
        <w:t>n extranjeros</w:t>
      </w:r>
      <w:r w:rsidR="00B2733E">
        <w:rPr>
          <w:rFonts w:ascii="Segoe UI" w:eastAsia="Times New Roman" w:hAnsi="Segoe UI" w:cs="Segoe UI"/>
          <w:bCs/>
          <w:color w:val="000000" w:themeColor="text1"/>
          <w:lang w:val="es-ES"/>
        </w:rPr>
        <w:t xml:space="preserve">, </w:t>
      </w:r>
      <w:r w:rsidR="00D000D8">
        <w:rPr>
          <w:rFonts w:ascii="Segoe UI" w:eastAsia="Times New Roman" w:hAnsi="Segoe UI" w:cs="Segoe UI"/>
          <w:bCs/>
          <w:color w:val="000000" w:themeColor="text1"/>
          <w:lang w:val="es-ES"/>
        </w:rPr>
        <w:t xml:space="preserve">quienes podrán </w:t>
      </w:r>
      <w:r w:rsidR="00D000D8" w:rsidRPr="00EB79BB">
        <w:rPr>
          <w:rFonts w:ascii="Segoe UI" w:eastAsia="Times New Roman" w:hAnsi="Segoe UI" w:cs="Segoe UI"/>
          <w:bCs/>
          <w:color w:val="000000" w:themeColor="text1"/>
          <w:lang w:val="es-ES"/>
        </w:rPr>
        <w:t xml:space="preserve">realizar transacciones </w:t>
      </w:r>
      <w:r w:rsidR="00FC7A8F" w:rsidRPr="00EB79BB">
        <w:rPr>
          <w:rFonts w:ascii="Segoe UI" w:eastAsia="Times New Roman" w:hAnsi="Segoe UI" w:cs="Segoe UI"/>
          <w:bCs/>
          <w:color w:val="000000" w:themeColor="text1"/>
          <w:lang w:val="es-ES"/>
        </w:rPr>
        <w:t>sin tener que acudir al cajero automático o arriesgar perder dinero en comisiones por el cambio de divisas.</w:t>
      </w:r>
    </w:p>
    <w:p w:rsidR="005A0ECE" w:rsidRDefault="005A0ECE" w:rsidP="005A0ECE">
      <w:pPr>
        <w:rPr>
          <w:rFonts w:ascii="Segoe UI" w:eastAsia="Times New Roman" w:hAnsi="Segoe UI" w:cs="Segoe UI"/>
          <w:bCs/>
          <w:color w:val="000000" w:themeColor="text1"/>
          <w:lang w:val="es-ES"/>
        </w:rPr>
      </w:pPr>
      <w:r w:rsidRPr="00066470">
        <w:rPr>
          <w:rFonts w:ascii="Segoe UI" w:eastAsia="Times New Roman" w:hAnsi="Segoe UI" w:cs="Segoe UI"/>
          <w:bCs/>
          <w:color w:val="000000" w:themeColor="text1"/>
          <w:lang w:val="es-ES"/>
        </w:rPr>
        <w:lastRenderedPageBreak/>
        <w:t>La música es una parte esencial de la vida diaria de muchos consumidores, especialmente de los jóvenes, en casa, en la calle, en el metro… y brinda una formidable oportunidad de conectar con ellos. Por e</w:t>
      </w:r>
      <w:r>
        <w:rPr>
          <w:rFonts w:ascii="Segoe UI" w:eastAsia="Times New Roman" w:hAnsi="Segoe UI" w:cs="Segoe UI"/>
          <w:bCs/>
          <w:color w:val="000000" w:themeColor="text1"/>
          <w:lang w:val="es-ES"/>
        </w:rPr>
        <w:t>sto</w:t>
      </w:r>
      <w:r w:rsidRPr="00066470">
        <w:rPr>
          <w:rFonts w:ascii="Segoe UI" w:eastAsia="Times New Roman" w:hAnsi="Segoe UI" w:cs="Segoe UI"/>
          <w:bCs/>
          <w:color w:val="000000" w:themeColor="text1"/>
          <w:lang w:val="es-ES"/>
        </w:rPr>
        <w:t xml:space="preserve">, Visa </w:t>
      </w:r>
      <w:r>
        <w:rPr>
          <w:rFonts w:ascii="Segoe UI" w:eastAsia="Times New Roman" w:hAnsi="Segoe UI" w:cs="Segoe UI"/>
          <w:bCs/>
          <w:color w:val="000000" w:themeColor="text1"/>
          <w:lang w:val="es-ES"/>
        </w:rPr>
        <w:t xml:space="preserve">es un año más </w:t>
      </w:r>
      <w:r w:rsidRPr="00066470">
        <w:rPr>
          <w:rFonts w:ascii="Segoe UI" w:eastAsia="Times New Roman" w:hAnsi="Segoe UI" w:cs="Segoe UI"/>
          <w:bCs/>
          <w:color w:val="000000" w:themeColor="text1"/>
          <w:lang w:val="es-ES"/>
        </w:rPr>
        <w:t>e</w:t>
      </w:r>
      <w:r>
        <w:rPr>
          <w:rFonts w:ascii="Segoe UI" w:eastAsia="Times New Roman" w:hAnsi="Segoe UI" w:cs="Segoe UI"/>
          <w:bCs/>
          <w:color w:val="000000" w:themeColor="text1"/>
          <w:lang w:val="es-ES"/>
        </w:rPr>
        <w:t>l</w:t>
      </w:r>
      <w:r w:rsidRPr="00066470">
        <w:rPr>
          <w:rFonts w:ascii="Segoe UI" w:eastAsia="Times New Roman" w:hAnsi="Segoe UI" w:cs="Segoe UI"/>
          <w:bCs/>
          <w:color w:val="000000" w:themeColor="text1"/>
          <w:lang w:val="es-ES"/>
        </w:rPr>
        <w:t xml:space="preserve"> </w:t>
      </w:r>
      <w:r>
        <w:rPr>
          <w:rFonts w:ascii="Segoe UI" w:eastAsia="Times New Roman" w:hAnsi="Segoe UI" w:cs="Segoe UI"/>
          <w:bCs/>
          <w:color w:val="000000" w:themeColor="text1"/>
          <w:lang w:val="es-ES"/>
        </w:rPr>
        <w:t>p</w:t>
      </w:r>
      <w:r w:rsidRPr="00066470">
        <w:rPr>
          <w:rFonts w:ascii="Segoe UI" w:eastAsia="Times New Roman" w:hAnsi="Segoe UI" w:cs="Segoe UI"/>
          <w:bCs/>
          <w:color w:val="000000" w:themeColor="text1"/>
          <w:lang w:val="es-ES"/>
        </w:rPr>
        <w:t xml:space="preserve">atrocinador </w:t>
      </w:r>
      <w:r>
        <w:rPr>
          <w:rFonts w:ascii="Segoe UI" w:eastAsia="Times New Roman" w:hAnsi="Segoe UI" w:cs="Segoe UI"/>
          <w:bCs/>
          <w:color w:val="000000" w:themeColor="text1"/>
          <w:lang w:val="es-ES"/>
        </w:rPr>
        <w:t>o</w:t>
      </w:r>
      <w:r w:rsidRPr="00066470">
        <w:rPr>
          <w:rFonts w:ascii="Segoe UI" w:eastAsia="Times New Roman" w:hAnsi="Segoe UI" w:cs="Segoe UI"/>
          <w:bCs/>
          <w:color w:val="000000" w:themeColor="text1"/>
          <w:lang w:val="es-ES"/>
        </w:rPr>
        <w:t>ficial de los medios de pago del FIB.</w:t>
      </w:r>
    </w:p>
    <w:p w:rsidR="00C637DE" w:rsidRPr="00FC7A8F" w:rsidRDefault="00C637DE" w:rsidP="00187666">
      <w:pPr>
        <w:rPr>
          <w:rFonts w:ascii="Segoe UI" w:eastAsia="Times New Roman" w:hAnsi="Segoe UI" w:cs="Segoe UI"/>
          <w:bCs/>
          <w:i/>
          <w:iCs/>
          <w:color w:val="000000" w:themeColor="text1"/>
          <w:lang w:val="es-ES"/>
        </w:rPr>
      </w:pPr>
      <w:r w:rsidRPr="00945978">
        <w:rPr>
          <w:rFonts w:ascii="Segoe UI" w:eastAsia="Times New Roman" w:hAnsi="Segoe UI" w:cs="Segoe UI"/>
          <w:bCs/>
          <w:color w:val="000000" w:themeColor="text1"/>
          <w:lang w:val="es-ES"/>
        </w:rPr>
        <w:t>Para Jackie Wilcox, directora de Marketing regional para el Sur de Europa de Visa</w:t>
      </w:r>
      <w:r w:rsidR="00AC70E4">
        <w:rPr>
          <w:rFonts w:ascii="Segoe UI" w:eastAsia="Times New Roman" w:hAnsi="Segoe UI" w:cs="Segoe UI"/>
          <w:bCs/>
          <w:color w:val="000000" w:themeColor="text1"/>
          <w:lang w:val="es-ES"/>
        </w:rPr>
        <w:t>,</w:t>
      </w:r>
      <w:r w:rsidRPr="00C637DE">
        <w:rPr>
          <w:rFonts w:ascii="Segoe UI" w:eastAsia="Times New Roman" w:hAnsi="Segoe UI" w:cs="Segoe UI"/>
          <w:bCs/>
          <w:iCs/>
          <w:color w:val="000000" w:themeColor="text1"/>
          <w:lang w:val="es-ES"/>
        </w:rPr>
        <w:t xml:space="preserve"> </w:t>
      </w:r>
      <w:r w:rsidRPr="00FC7A8F">
        <w:rPr>
          <w:rFonts w:ascii="Segoe UI" w:eastAsia="Times New Roman" w:hAnsi="Segoe UI" w:cs="Segoe UI"/>
          <w:bCs/>
          <w:i/>
          <w:iCs/>
          <w:color w:val="000000" w:themeColor="text1"/>
          <w:lang w:val="es-ES"/>
        </w:rPr>
        <w:t xml:space="preserve">“los jóvenes son los impulsores de la adopción generalizada de las nuevas tecnologías de pago, ellos demandan la seguridad, comodidad y rapidez que les aportan los pagos sin contacto. Queremos ayudar a que los asistentes a un evento tan importante como el FIB puedan disfrutar más de la experiencia </w:t>
      </w:r>
      <w:r w:rsidR="007E6781" w:rsidRPr="00FC7A8F">
        <w:rPr>
          <w:rFonts w:ascii="Segoe UI" w:eastAsia="Times New Roman" w:hAnsi="Segoe UI" w:cs="Segoe UI"/>
          <w:bCs/>
          <w:i/>
          <w:iCs/>
          <w:color w:val="000000" w:themeColor="text1"/>
          <w:lang w:val="es-ES"/>
        </w:rPr>
        <w:t xml:space="preserve">y </w:t>
      </w:r>
      <w:r w:rsidR="00FC7A8F" w:rsidRPr="00EB79BB">
        <w:rPr>
          <w:rFonts w:ascii="Segoe UI" w:eastAsia="Times New Roman" w:hAnsi="Segoe UI" w:cs="Segoe UI"/>
          <w:bCs/>
          <w:i/>
          <w:iCs/>
          <w:color w:val="000000" w:themeColor="text1"/>
          <w:lang w:val="es-ES"/>
        </w:rPr>
        <w:t>pierdan menos tiempo en los pagos</w:t>
      </w:r>
      <w:r w:rsidR="007E6781" w:rsidRPr="00EB79BB">
        <w:rPr>
          <w:rFonts w:ascii="Segoe UI" w:eastAsia="Times New Roman" w:hAnsi="Segoe UI" w:cs="Segoe UI"/>
          <w:bCs/>
          <w:i/>
          <w:iCs/>
          <w:color w:val="000000" w:themeColor="text1"/>
          <w:lang w:val="es-ES"/>
        </w:rPr>
        <w:t>,</w:t>
      </w:r>
      <w:r w:rsidR="007E6781" w:rsidRPr="00FC7A8F">
        <w:rPr>
          <w:rFonts w:ascii="Segoe UI" w:eastAsia="Times New Roman" w:hAnsi="Segoe UI" w:cs="Segoe UI"/>
          <w:bCs/>
          <w:i/>
          <w:iCs/>
          <w:color w:val="000000" w:themeColor="text1"/>
          <w:lang w:val="es-ES"/>
        </w:rPr>
        <w:t xml:space="preserve"> </w:t>
      </w:r>
      <w:r w:rsidRPr="00FC7A8F">
        <w:rPr>
          <w:rFonts w:ascii="Segoe UI" w:eastAsia="Times New Roman" w:hAnsi="Segoe UI" w:cs="Segoe UI"/>
          <w:bCs/>
          <w:i/>
          <w:iCs/>
          <w:color w:val="000000" w:themeColor="text1"/>
          <w:lang w:val="es-ES"/>
        </w:rPr>
        <w:t xml:space="preserve">gracias a </w:t>
      </w:r>
      <w:r w:rsidR="00FC7A8F">
        <w:rPr>
          <w:rFonts w:ascii="Segoe UI" w:eastAsia="Times New Roman" w:hAnsi="Segoe UI" w:cs="Segoe UI"/>
          <w:bCs/>
          <w:i/>
          <w:iCs/>
          <w:color w:val="000000" w:themeColor="text1"/>
          <w:lang w:val="es-ES"/>
        </w:rPr>
        <w:t>la tecnología</w:t>
      </w:r>
      <w:r w:rsidRPr="00FC7A8F">
        <w:rPr>
          <w:rFonts w:ascii="Segoe UI" w:eastAsia="Times New Roman" w:hAnsi="Segoe UI" w:cs="Segoe UI"/>
          <w:bCs/>
          <w:i/>
          <w:iCs/>
          <w:color w:val="000000" w:themeColor="text1"/>
          <w:lang w:val="es-ES"/>
        </w:rPr>
        <w:t xml:space="preserve"> de Visa”.</w:t>
      </w:r>
    </w:p>
    <w:p w:rsidR="00F8665D" w:rsidRPr="009A435F" w:rsidRDefault="00C637DE" w:rsidP="00F8665D">
      <w:pPr>
        <w:rPr>
          <w:rFonts w:ascii="Segoe UI" w:eastAsia="Times New Roman" w:hAnsi="Segoe UI" w:cs="Segoe UI"/>
          <w:bCs/>
          <w:color w:val="000000" w:themeColor="text1"/>
          <w:lang w:val="es-ES"/>
        </w:rPr>
      </w:pPr>
      <w:r w:rsidRPr="009A435F">
        <w:rPr>
          <w:rFonts w:ascii="Segoe UI" w:eastAsia="Times New Roman" w:hAnsi="Segoe UI" w:cs="Segoe UI"/>
          <w:bCs/>
          <w:color w:val="000000" w:themeColor="text1"/>
          <w:lang w:val="es-ES"/>
        </w:rPr>
        <w:t xml:space="preserve">Por su parte, </w:t>
      </w:r>
      <w:r w:rsidR="00F8665D" w:rsidRPr="009A435F">
        <w:rPr>
          <w:rFonts w:ascii="Segoe UI" w:eastAsia="Times New Roman" w:hAnsi="Segoe UI" w:cs="Segoe UI"/>
          <w:bCs/>
          <w:color w:val="000000" w:themeColor="text1"/>
          <w:lang w:val="es-ES"/>
        </w:rPr>
        <w:t xml:space="preserve">Luis Bas Nicolau presidente de las Asociación de Hosteleros de </w:t>
      </w:r>
      <w:proofErr w:type="spellStart"/>
      <w:r w:rsidR="00F8665D" w:rsidRPr="009A435F">
        <w:rPr>
          <w:rFonts w:ascii="Segoe UI" w:eastAsia="Times New Roman" w:hAnsi="Segoe UI" w:cs="Segoe UI"/>
          <w:bCs/>
          <w:color w:val="000000" w:themeColor="text1"/>
          <w:lang w:val="es-ES"/>
        </w:rPr>
        <w:t>Benicassim</w:t>
      </w:r>
      <w:proofErr w:type="spellEnd"/>
      <w:r w:rsidR="00F8665D" w:rsidRPr="009A435F">
        <w:rPr>
          <w:rFonts w:ascii="Segoe UI" w:eastAsia="Times New Roman" w:hAnsi="Segoe UI" w:cs="Segoe UI"/>
          <w:bCs/>
          <w:color w:val="000000" w:themeColor="text1"/>
          <w:lang w:val="es-ES"/>
        </w:rPr>
        <w:t xml:space="preserve"> EHOSBE y </w:t>
      </w:r>
      <w:proofErr w:type="spellStart"/>
      <w:r w:rsidR="00F8665D" w:rsidRPr="009A435F">
        <w:rPr>
          <w:rFonts w:ascii="Segoe UI" w:eastAsia="Times New Roman" w:hAnsi="Segoe UI" w:cs="Segoe UI"/>
          <w:bCs/>
          <w:color w:val="000000" w:themeColor="text1"/>
          <w:lang w:val="es-ES"/>
        </w:rPr>
        <w:t>Mª</w:t>
      </w:r>
      <w:proofErr w:type="spellEnd"/>
      <w:r w:rsidR="00F8665D" w:rsidRPr="009A435F">
        <w:rPr>
          <w:rFonts w:ascii="Segoe UI" w:eastAsia="Times New Roman" w:hAnsi="Segoe UI" w:cs="Segoe UI"/>
          <w:bCs/>
          <w:color w:val="000000" w:themeColor="text1"/>
          <w:lang w:val="es-ES"/>
        </w:rPr>
        <w:t xml:space="preserve"> Dolores Ferrando </w:t>
      </w:r>
      <w:proofErr w:type="spellStart"/>
      <w:r w:rsidR="00F8665D" w:rsidRPr="009A435F">
        <w:rPr>
          <w:rFonts w:ascii="Segoe UI" w:eastAsia="Times New Roman" w:hAnsi="Segoe UI" w:cs="Segoe UI"/>
          <w:bCs/>
          <w:color w:val="000000" w:themeColor="text1"/>
          <w:lang w:val="es-ES"/>
        </w:rPr>
        <w:t>Tarrega</w:t>
      </w:r>
      <w:proofErr w:type="spellEnd"/>
      <w:r w:rsidR="00F8665D" w:rsidRPr="009A435F">
        <w:rPr>
          <w:rFonts w:ascii="Segoe UI" w:eastAsia="Times New Roman" w:hAnsi="Segoe UI" w:cs="Segoe UI"/>
          <w:bCs/>
          <w:color w:val="000000" w:themeColor="text1"/>
          <w:lang w:val="es-ES"/>
        </w:rPr>
        <w:t xml:space="preserve"> presidenta de la Asociación de Comercio y Servicios de </w:t>
      </w:r>
      <w:proofErr w:type="spellStart"/>
      <w:r w:rsidR="00F8665D" w:rsidRPr="009A435F">
        <w:rPr>
          <w:rFonts w:ascii="Segoe UI" w:eastAsia="Times New Roman" w:hAnsi="Segoe UI" w:cs="Segoe UI"/>
          <w:bCs/>
          <w:color w:val="000000" w:themeColor="text1"/>
          <w:lang w:val="es-ES"/>
        </w:rPr>
        <w:t>Benicassim</w:t>
      </w:r>
      <w:proofErr w:type="spellEnd"/>
      <w:r w:rsidR="00F8665D" w:rsidRPr="009A435F">
        <w:rPr>
          <w:rFonts w:ascii="Segoe UI" w:eastAsia="Times New Roman" w:hAnsi="Segoe UI" w:cs="Segoe UI"/>
          <w:bCs/>
          <w:color w:val="000000" w:themeColor="text1"/>
          <w:lang w:val="es-ES"/>
        </w:rPr>
        <w:t xml:space="preserve"> ACOSERBE</w:t>
      </w:r>
      <w:r w:rsidR="009A435F">
        <w:rPr>
          <w:rFonts w:ascii="Segoe UI" w:eastAsia="Times New Roman" w:hAnsi="Segoe UI" w:cs="Segoe UI"/>
          <w:bCs/>
          <w:color w:val="000000" w:themeColor="text1"/>
          <w:lang w:val="es-ES"/>
        </w:rPr>
        <w:t>, aseguran que</w:t>
      </w:r>
      <w:r w:rsidR="00F8665D" w:rsidRPr="009A435F">
        <w:rPr>
          <w:rFonts w:ascii="Segoe UI" w:eastAsia="Times New Roman" w:hAnsi="Segoe UI" w:cs="Segoe UI"/>
          <w:bCs/>
          <w:color w:val="000000" w:themeColor="text1"/>
          <w:lang w:val="es-ES"/>
        </w:rPr>
        <w:t xml:space="preserve"> </w:t>
      </w:r>
      <w:r w:rsidR="00F8665D" w:rsidRPr="009A435F">
        <w:rPr>
          <w:rFonts w:ascii="Segoe UI" w:eastAsia="Times New Roman" w:hAnsi="Segoe UI" w:cs="Segoe UI"/>
          <w:bCs/>
          <w:i/>
          <w:color w:val="000000" w:themeColor="text1"/>
          <w:lang w:val="es-ES"/>
        </w:rPr>
        <w:t xml:space="preserve">“en los últimos años los comercios de </w:t>
      </w:r>
      <w:proofErr w:type="spellStart"/>
      <w:r w:rsidR="00F8665D" w:rsidRPr="009A435F">
        <w:rPr>
          <w:rFonts w:ascii="Segoe UI" w:eastAsia="Times New Roman" w:hAnsi="Segoe UI" w:cs="Segoe UI"/>
          <w:bCs/>
          <w:i/>
          <w:color w:val="000000" w:themeColor="text1"/>
          <w:lang w:val="es-ES"/>
        </w:rPr>
        <w:t>Benicassim</w:t>
      </w:r>
      <w:proofErr w:type="spellEnd"/>
      <w:r w:rsidR="00F8665D" w:rsidRPr="009A435F">
        <w:rPr>
          <w:rFonts w:ascii="Segoe UI" w:eastAsia="Times New Roman" w:hAnsi="Segoe UI" w:cs="Segoe UI"/>
          <w:bCs/>
          <w:i/>
          <w:color w:val="000000" w:themeColor="text1"/>
          <w:lang w:val="es-ES"/>
        </w:rPr>
        <w:t xml:space="preserve"> han modernizado su infraestructura y gracias a la colaboración de Visa, la aceptación de pagos digitales ha supuesto una mayor satisfacción en los turistas a la hora de realizar compras, y en los comercios, incrementando sus ventas. La aportación de Visa a la educación financiera y del consumidor es muy positiva”.</w:t>
      </w:r>
    </w:p>
    <w:p w:rsidR="00FB33CA" w:rsidRPr="00277BC9" w:rsidRDefault="00FB33CA" w:rsidP="00FB33CA">
      <w:pPr>
        <w:rPr>
          <w:rFonts w:ascii="Segoe UI" w:eastAsia="Times New Roman" w:hAnsi="Segoe UI" w:cs="Segoe UI"/>
          <w:bCs/>
          <w:i/>
          <w:color w:val="000000" w:themeColor="text1"/>
          <w:lang w:val="es-ES"/>
        </w:rPr>
      </w:pPr>
      <w:r w:rsidRPr="00FB33CA">
        <w:rPr>
          <w:rFonts w:ascii="Segoe UI" w:eastAsia="Times New Roman" w:hAnsi="Segoe UI" w:cs="Segoe UI"/>
          <w:bCs/>
          <w:color w:val="000000" w:themeColor="text1"/>
          <w:lang w:val="es-ES"/>
        </w:rPr>
        <w:t xml:space="preserve">Melvin </w:t>
      </w:r>
      <w:proofErr w:type="spellStart"/>
      <w:r w:rsidRPr="00FB33CA">
        <w:rPr>
          <w:rFonts w:ascii="Segoe UI" w:eastAsia="Times New Roman" w:hAnsi="Segoe UI" w:cs="Segoe UI"/>
          <w:bCs/>
          <w:color w:val="000000" w:themeColor="text1"/>
          <w:lang w:val="es-ES"/>
        </w:rPr>
        <w:t>Benn</w:t>
      </w:r>
      <w:proofErr w:type="spellEnd"/>
      <w:r>
        <w:rPr>
          <w:rFonts w:ascii="Segoe UI" w:eastAsia="Times New Roman" w:hAnsi="Segoe UI" w:cs="Segoe UI"/>
          <w:bCs/>
          <w:color w:val="000000" w:themeColor="text1"/>
          <w:lang w:val="es-ES"/>
        </w:rPr>
        <w:t xml:space="preserve">, director </w:t>
      </w:r>
      <w:r w:rsidR="00634685">
        <w:rPr>
          <w:rFonts w:ascii="Segoe UI" w:eastAsia="Times New Roman" w:hAnsi="Segoe UI" w:cs="Segoe UI"/>
          <w:bCs/>
          <w:color w:val="000000" w:themeColor="text1"/>
          <w:lang w:val="es-ES"/>
        </w:rPr>
        <w:t xml:space="preserve">general de </w:t>
      </w:r>
      <w:proofErr w:type="spellStart"/>
      <w:r w:rsidR="00634685">
        <w:rPr>
          <w:rFonts w:ascii="Segoe UI" w:eastAsia="Times New Roman" w:hAnsi="Segoe UI" w:cs="Segoe UI"/>
          <w:bCs/>
          <w:color w:val="000000" w:themeColor="text1"/>
          <w:lang w:val="es-ES"/>
        </w:rPr>
        <w:t>Maraworld</w:t>
      </w:r>
      <w:proofErr w:type="spellEnd"/>
      <w:r w:rsidR="00634685">
        <w:rPr>
          <w:rFonts w:ascii="Segoe UI" w:eastAsia="Times New Roman" w:hAnsi="Segoe UI" w:cs="Segoe UI"/>
          <w:bCs/>
          <w:color w:val="000000" w:themeColor="text1"/>
          <w:lang w:val="es-ES"/>
        </w:rPr>
        <w:t xml:space="preserve">, empresa organizadora </w:t>
      </w:r>
      <w:r>
        <w:rPr>
          <w:rFonts w:ascii="Segoe UI" w:eastAsia="Times New Roman" w:hAnsi="Segoe UI" w:cs="Segoe UI"/>
          <w:bCs/>
          <w:color w:val="000000" w:themeColor="text1"/>
          <w:lang w:val="es-ES"/>
        </w:rPr>
        <w:t xml:space="preserve">del FIB, </w:t>
      </w:r>
      <w:r w:rsidR="00634685">
        <w:rPr>
          <w:rFonts w:ascii="Segoe UI" w:eastAsia="Times New Roman" w:hAnsi="Segoe UI" w:cs="Segoe UI"/>
          <w:bCs/>
          <w:color w:val="000000" w:themeColor="text1"/>
          <w:lang w:val="es-ES"/>
        </w:rPr>
        <w:t>subraya</w:t>
      </w:r>
      <w:r>
        <w:rPr>
          <w:rFonts w:ascii="Segoe UI" w:eastAsia="Times New Roman" w:hAnsi="Segoe UI" w:cs="Segoe UI"/>
          <w:bCs/>
          <w:color w:val="000000" w:themeColor="text1"/>
          <w:lang w:val="es-ES"/>
        </w:rPr>
        <w:t xml:space="preserve"> que </w:t>
      </w:r>
      <w:r w:rsidRPr="00277BC9">
        <w:rPr>
          <w:rFonts w:ascii="Segoe UI" w:eastAsia="Times New Roman" w:hAnsi="Segoe UI" w:cs="Segoe UI"/>
          <w:bCs/>
          <w:i/>
          <w:color w:val="000000" w:themeColor="text1"/>
          <w:lang w:val="es-ES"/>
        </w:rPr>
        <w:t xml:space="preserve">“contar con un sistema de pagos eficiente, abierto y democrático como es el pago con tarjeta de Visa/ </w:t>
      </w:r>
      <w:proofErr w:type="spellStart"/>
      <w:r w:rsidRPr="00277BC9">
        <w:rPr>
          <w:rFonts w:ascii="Segoe UI" w:eastAsia="Times New Roman" w:hAnsi="Segoe UI" w:cs="Segoe UI"/>
          <w:bCs/>
          <w:i/>
          <w:color w:val="000000" w:themeColor="text1"/>
          <w:lang w:val="es-ES"/>
        </w:rPr>
        <w:t>contactless</w:t>
      </w:r>
      <w:proofErr w:type="spellEnd"/>
      <w:r w:rsidRPr="00277BC9">
        <w:rPr>
          <w:rFonts w:ascii="Segoe UI" w:eastAsia="Times New Roman" w:hAnsi="Segoe UI" w:cs="Segoe UI"/>
          <w:bCs/>
          <w:i/>
          <w:color w:val="000000" w:themeColor="text1"/>
          <w:lang w:val="es-ES"/>
        </w:rPr>
        <w:t>, nos ha permitido agilizar las transacciones en los momentos de más afluencia del festival. Gracias al mismo ofrecemos al asistente un servicio transparente y efectivo que permite disfrutar sin contratiempos de un Festival tan multitudinario como FIB.”</w:t>
      </w:r>
    </w:p>
    <w:p w:rsidR="00D000D8" w:rsidRDefault="00D000D8" w:rsidP="00187666">
      <w:pPr>
        <w:rPr>
          <w:rFonts w:ascii="Segoe UI" w:eastAsia="Times New Roman" w:hAnsi="Segoe UI" w:cs="Segoe UI"/>
          <w:bCs/>
          <w:color w:val="000000" w:themeColor="text1"/>
          <w:lang w:val="es-ES"/>
        </w:rPr>
      </w:pPr>
      <w:r>
        <w:rPr>
          <w:rFonts w:ascii="Segoe UI" w:eastAsia="Times New Roman" w:hAnsi="Segoe UI" w:cs="Segoe UI"/>
          <w:bCs/>
          <w:color w:val="000000" w:themeColor="text1"/>
          <w:lang w:val="es-ES"/>
        </w:rPr>
        <w:t>En el escenario Visa se podrá disfrutar del mejor rock, pop y electrónica del festival en un es</w:t>
      </w:r>
      <w:r w:rsidR="00AC70E4">
        <w:rPr>
          <w:rFonts w:ascii="Segoe UI" w:eastAsia="Times New Roman" w:hAnsi="Segoe UI" w:cs="Segoe UI"/>
          <w:bCs/>
          <w:color w:val="000000" w:themeColor="text1"/>
          <w:lang w:val="es-ES"/>
        </w:rPr>
        <w:t>pacio</w:t>
      </w:r>
      <w:r>
        <w:rPr>
          <w:rFonts w:ascii="Segoe UI" w:eastAsia="Times New Roman" w:hAnsi="Segoe UI" w:cs="Segoe UI"/>
          <w:bCs/>
          <w:color w:val="000000" w:themeColor="text1"/>
          <w:lang w:val="es-ES"/>
        </w:rPr>
        <w:t xml:space="preserve"> </w:t>
      </w:r>
      <w:r w:rsidR="00AC70E4">
        <w:rPr>
          <w:rFonts w:ascii="Segoe UI" w:eastAsia="Times New Roman" w:hAnsi="Segoe UI" w:cs="Segoe UI"/>
          <w:bCs/>
          <w:color w:val="000000" w:themeColor="text1"/>
          <w:lang w:val="es-ES"/>
        </w:rPr>
        <w:t xml:space="preserve">ubicado </w:t>
      </w:r>
      <w:r>
        <w:rPr>
          <w:rFonts w:ascii="Segoe UI" w:eastAsia="Times New Roman" w:hAnsi="Segoe UI" w:cs="Segoe UI"/>
          <w:bCs/>
          <w:color w:val="000000" w:themeColor="text1"/>
          <w:lang w:val="es-ES"/>
        </w:rPr>
        <w:t>al aire libre</w:t>
      </w:r>
      <w:r w:rsidR="00CF76C9">
        <w:rPr>
          <w:rFonts w:ascii="Segoe UI" w:eastAsia="Times New Roman" w:hAnsi="Segoe UI" w:cs="Segoe UI"/>
          <w:bCs/>
          <w:color w:val="000000" w:themeColor="text1"/>
          <w:lang w:val="es-ES"/>
        </w:rPr>
        <w:t>.</w:t>
      </w:r>
      <w:r w:rsidR="00984EA4">
        <w:rPr>
          <w:rFonts w:ascii="Segoe UI" w:eastAsia="Times New Roman" w:hAnsi="Segoe UI" w:cs="Segoe UI"/>
          <w:bCs/>
          <w:color w:val="000000" w:themeColor="text1"/>
          <w:lang w:val="es-ES"/>
        </w:rPr>
        <w:t xml:space="preserve"> </w:t>
      </w:r>
      <w:r w:rsidR="00984EA4" w:rsidRPr="00984EA4">
        <w:rPr>
          <w:rFonts w:ascii="Segoe UI" w:eastAsia="Times New Roman" w:hAnsi="Segoe UI" w:cs="Segoe UI"/>
          <w:bCs/>
          <w:color w:val="000000" w:themeColor="text1"/>
          <w:lang w:val="es-ES"/>
        </w:rPr>
        <w:t>Además</w:t>
      </w:r>
      <w:r w:rsidR="00984EA4">
        <w:rPr>
          <w:rFonts w:ascii="Segoe UI" w:eastAsia="Times New Roman" w:hAnsi="Segoe UI" w:cs="Segoe UI"/>
          <w:bCs/>
          <w:color w:val="000000" w:themeColor="text1"/>
          <w:lang w:val="es-ES"/>
        </w:rPr>
        <w:t>,</w:t>
      </w:r>
      <w:r w:rsidR="00984EA4" w:rsidRPr="00984EA4">
        <w:rPr>
          <w:rFonts w:ascii="Segoe UI" w:eastAsia="Times New Roman" w:hAnsi="Segoe UI" w:cs="Segoe UI"/>
          <w:bCs/>
          <w:color w:val="000000" w:themeColor="text1"/>
          <w:lang w:val="es-ES"/>
        </w:rPr>
        <w:t xml:space="preserve"> </w:t>
      </w:r>
      <w:r w:rsidR="00FC6861">
        <w:rPr>
          <w:rFonts w:ascii="Segoe UI" w:eastAsia="Times New Roman" w:hAnsi="Segoe UI" w:cs="Segoe UI"/>
          <w:bCs/>
          <w:color w:val="000000" w:themeColor="text1"/>
          <w:lang w:val="es-ES"/>
        </w:rPr>
        <w:t>la compañía</w:t>
      </w:r>
      <w:r w:rsidR="00984EA4">
        <w:rPr>
          <w:rFonts w:ascii="Segoe UI" w:eastAsia="Times New Roman" w:hAnsi="Segoe UI" w:cs="Segoe UI"/>
          <w:bCs/>
          <w:color w:val="000000" w:themeColor="text1"/>
          <w:lang w:val="es-ES"/>
        </w:rPr>
        <w:t xml:space="preserve"> instalará un stand</w:t>
      </w:r>
      <w:r w:rsidR="00FC6861">
        <w:rPr>
          <w:rFonts w:ascii="Segoe UI" w:eastAsia="Times New Roman" w:hAnsi="Segoe UI" w:cs="Segoe UI"/>
          <w:bCs/>
          <w:color w:val="000000" w:themeColor="text1"/>
          <w:lang w:val="es-ES"/>
        </w:rPr>
        <w:t>, al tiempo que</w:t>
      </w:r>
      <w:r w:rsidR="00984EA4">
        <w:rPr>
          <w:rFonts w:ascii="Segoe UI" w:eastAsia="Times New Roman" w:hAnsi="Segoe UI" w:cs="Segoe UI"/>
          <w:bCs/>
          <w:color w:val="000000" w:themeColor="text1"/>
          <w:lang w:val="es-ES"/>
        </w:rPr>
        <w:t xml:space="preserve"> </w:t>
      </w:r>
      <w:r w:rsidR="00AC70E4">
        <w:rPr>
          <w:rFonts w:ascii="Segoe UI" w:eastAsia="Times New Roman" w:hAnsi="Segoe UI" w:cs="Segoe UI"/>
          <w:bCs/>
          <w:color w:val="000000" w:themeColor="text1"/>
          <w:lang w:val="es-ES"/>
        </w:rPr>
        <w:t>personal de Visa</w:t>
      </w:r>
      <w:r w:rsidR="00984EA4">
        <w:rPr>
          <w:rFonts w:ascii="Segoe UI" w:eastAsia="Times New Roman" w:hAnsi="Segoe UI" w:cs="Segoe UI"/>
          <w:bCs/>
          <w:color w:val="000000" w:themeColor="text1"/>
          <w:lang w:val="es-ES"/>
        </w:rPr>
        <w:t xml:space="preserve"> recorrerá el recinto con una cámara para que todo aquel que se haga un video</w:t>
      </w:r>
      <w:r w:rsidR="00984EA4" w:rsidRPr="00984EA4">
        <w:rPr>
          <w:rFonts w:ascii="Segoe UI" w:eastAsia="Times New Roman" w:hAnsi="Segoe UI" w:cs="Segoe UI"/>
          <w:bCs/>
          <w:color w:val="000000" w:themeColor="text1"/>
          <w:lang w:val="es-ES"/>
        </w:rPr>
        <w:t xml:space="preserve"> </w:t>
      </w:r>
      <w:r w:rsidR="00984EA4">
        <w:rPr>
          <w:rFonts w:ascii="Segoe UI" w:eastAsia="Times New Roman" w:hAnsi="Segoe UI" w:cs="Segoe UI"/>
          <w:bCs/>
          <w:color w:val="000000" w:themeColor="text1"/>
          <w:lang w:val="es-ES"/>
        </w:rPr>
        <w:t>bail</w:t>
      </w:r>
      <w:r w:rsidR="00B45749">
        <w:rPr>
          <w:rFonts w:ascii="Segoe UI" w:eastAsia="Times New Roman" w:hAnsi="Segoe UI" w:cs="Segoe UI"/>
          <w:bCs/>
          <w:color w:val="000000" w:themeColor="text1"/>
          <w:lang w:val="es-ES"/>
        </w:rPr>
        <w:t>ando</w:t>
      </w:r>
      <w:r w:rsidR="00984EA4">
        <w:rPr>
          <w:rFonts w:ascii="Segoe UI" w:eastAsia="Times New Roman" w:hAnsi="Segoe UI" w:cs="Segoe UI"/>
          <w:bCs/>
          <w:color w:val="000000" w:themeColor="text1"/>
          <w:lang w:val="es-ES"/>
        </w:rPr>
        <w:t>, cantando o haciendo un gesto</w:t>
      </w:r>
      <w:r w:rsidR="004037D8">
        <w:rPr>
          <w:rFonts w:ascii="Segoe UI" w:eastAsia="Times New Roman" w:hAnsi="Segoe UI" w:cs="Segoe UI"/>
          <w:bCs/>
          <w:color w:val="000000" w:themeColor="text1"/>
          <w:lang w:val="es-ES"/>
        </w:rPr>
        <w:t xml:space="preserve"> de pago </w:t>
      </w:r>
      <w:r w:rsidR="00984EA4" w:rsidRPr="00984EA4">
        <w:rPr>
          <w:rFonts w:ascii="Segoe UI" w:eastAsia="Times New Roman" w:hAnsi="Segoe UI" w:cs="Segoe UI"/>
          <w:bCs/>
          <w:color w:val="000000" w:themeColor="text1"/>
          <w:lang w:val="es-ES"/>
        </w:rPr>
        <w:t>y lo compartan en sus perfiles de redes sociales podrán participar en un sorteo en el que sabrán al instante si han ganado alguno de los premios disponibles para disfrutar en el FIB</w:t>
      </w:r>
      <w:r w:rsidR="004037D8">
        <w:rPr>
          <w:rFonts w:ascii="Segoe UI" w:eastAsia="Times New Roman" w:hAnsi="Segoe UI" w:cs="Segoe UI"/>
          <w:bCs/>
          <w:color w:val="000000" w:themeColor="text1"/>
          <w:lang w:val="es-ES"/>
        </w:rPr>
        <w:t>.</w:t>
      </w:r>
    </w:p>
    <w:p w:rsidR="00D000D8" w:rsidRDefault="00D000D8" w:rsidP="00187666">
      <w:pPr>
        <w:rPr>
          <w:rFonts w:ascii="Segoe UI" w:eastAsia="Times New Roman" w:hAnsi="Segoe UI" w:cs="Segoe UI"/>
          <w:bCs/>
          <w:color w:val="000000" w:themeColor="text1"/>
          <w:lang w:val="es-ES"/>
        </w:rPr>
      </w:pPr>
      <w:r w:rsidRPr="00D000D8">
        <w:rPr>
          <w:rFonts w:ascii="Segoe UI" w:eastAsia="Times New Roman" w:hAnsi="Segoe UI" w:cs="Segoe UI"/>
          <w:bCs/>
          <w:color w:val="000000" w:themeColor="text1"/>
          <w:lang w:val="es-ES"/>
        </w:rPr>
        <w:t xml:space="preserve">Superando todos los récords, </w:t>
      </w:r>
      <w:r>
        <w:rPr>
          <w:rFonts w:ascii="Segoe UI" w:eastAsia="Times New Roman" w:hAnsi="Segoe UI" w:cs="Segoe UI"/>
          <w:bCs/>
          <w:color w:val="000000" w:themeColor="text1"/>
          <w:lang w:val="es-ES"/>
        </w:rPr>
        <w:t>la última edición</w:t>
      </w:r>
      <w:r w:rsidRPr="00D000D8">
        <w:rPr>
          <w:rFonts w:ascii="Segoe UI" w:eastAsia="Times New Roman" w:hAnsi="Segoe UI" w:cs="Segoe UI"/>
          <w:bCs/>
          <w:color w:val="000000" w:themeColor="text1"/>
          <w:lang w:val="es-ES"/>
        </w:rPr>
        <w:t xml:space="preserve"> del FIB recibi</w:t>
      </w:r>
      <w:r>
        <w:rPr>
          <w:rFonts w:ascii="Segoe UI" w:eastAsia="Times New Roman" w:hAnsi="Segoe UI" w:cs="Segoe UI"/>
          <w:bCs/>
          <w:color w:val="000000" w:themeColor="text1"/>
          <w:lang w:val="es-ES"/>
        </w:rPr>
        <w:t>ó</w:t>
      </w:r>
      <w:r w:rsidRPr="00D000D8">
        <w:rPr>
          <w:rFonts w:ascii="Segoe UI" w:eastAsia="Times New Roman" w:hAnsi="Segoe UI" w:cs="Segoe UI"/>
          <w:bCs/>
          <w:color w:val="000000" w:themeColor="text1"/>
          <w:lang w:val="es-ES"/>
        </w:rPr>
        <w:t xml:space="preserve"> 177.000 visitas, 7.000 más que en 2016</w:t>
      </w:r>
      <w:r w:rsidR="001A4D8F">
        <w:rPr>
          <w:rStyle w:val="Refdenotaalpie"/>
          <w:rFonts w:ascii="Segoe UI" w:eastAsia="Times New Roman" w:hAnsi="Segoe UI" w:cs="Segoe UI"/>
          <w:bCs/>
          <w:color w:val="000000" w:themeColor="text1"/>
          <w:lang w:val="es-ES"/>
        </w:rPr>
        <w:footnoteReference w:id="4"/>
      </w:r>
      <w:r w:rsidR="00CF76C9">
        <w:rPr>
          <w:rFonts w:ascii="Segoe UI" w:eastAsia="Times New Roman" w:hAnsi="Segoe UI" w:cs="Segoe UI"/>
          <w:bCs/>
          <w:color w:val="000000" w:themeColor="text1"/>
          <w:lang w:val="es-ES"/>
        </w:rPr>
        <w:t xml:space="preserve">. Además, las cuatro jornadas del </w:t>
      </w:r>
      <w:proofErr w:type="spellStart"/>
      <w:r w:rsidR="00CF76C9">
        <w:rPr>
          <w:rFonts w:ascii="Segoe UI" w:eastAsia="Times New Roman" w:hAnsi="Segoe UI" w:cs="Segoe UI"/>
          <w:bCs/>
          <w:color w:val="000000" w:themeColor="text1"/>
          <w:lang w:val="es-ES"/>
        </w:rPr>
        <w:t>macroevento</w:t>
      </w:r>
      <w:proofErr w:type="spellEnd"/>
      <w:r w:rsidR="00CF76C9">
        <w:rPr>
          <w:rFonts w:ascii="Segoe UI" w:eastAsia="Times New Roman" w:hAnsi="Segoe UI" w:cs="Segoe UI"/>
          <w:bCs/>
          <w:color w:val="000000" w:themeColor="text1"/>
          <w:lang w:val="es-ES"/>
        </w:rPr>
        <w:t xml:space="preserve"> musical dejaron</w:t>
      </w:r>
      <w:r w:rsidRPr="00D000D8">
        <w:rPr>
          <w:rFonts w:ascii="Segoe UI" w:eastAsia="Times New Roman" w:hAnsi="Segoe UI" w:cs="Segoe UI"/>
          <w:bCs/>
          <w:color w:val="000000" w:themeColor="text1"/>
          <w:lang w:val="es-ES"/>
        </w:rPr>
        <w:t xml:space="preserve"> 30 millones de euros</w:t>
      </w:r>
      <w:r w:rsidR="00CF76C9">
        <w:rPr>
          <w:rFonts w:ascii="Segoe UI" w:eastAsia="Times New Roman" w:hAnsi="Segoe UI" w:cs="Segoe UI"/>
          <w:bCs/>
          <w:color w:val="000000" w:themeColor="text1"/>
          <w:lang w:val="es-ES"/>
        </w:rPr>
        <w:t xml:space="preserve"> en consumo interior y generaron 2.000 empleos entre directos e indirectos</w:t>
      </w:r>
      <w:r w:rsidR="000B422D">
        <w:rPr>
          <w:rFonts w:ascii="Segoe UI" w:eastAsia="Times New Roman" w:hAnsi="Segoe UI" w:cs="Segoe UI"/>
          <w:bCs/>
          <w:color w:val="000000" w:themeColor="text1"/>
          <w:lang w:val="es-ES"/>
        </w:rPr>
        <w:t xml:space="preserve"> </w:t>
      </w:r>
      <w:r w:rsidR="001A4D8F">
        <w:rPr>
          <w:rStyle w:val="Refdenotaalpie"/>
          <w:rFonts w:ascii="Segoe UI" w:eastAsia="Times New Roman" w:hAnsi="Segoe UI" w:cs="Segoe UI"/>
          <w:bCs/>
          <w:color w:val="000000" w:themeColor="text1"/>
          <w:lang w:val="es-ES"/>
        </w:rPr>
        <w:footnoteReference w:id="5"/>
      </w:r>
      <w:r w:rsidR="00CF76C9">
        <w:rPr>
          <w:rFonts w:ascii="Segoe UI" w:eastAsia="Times New Roman" w:hAnsi="Segoe UI" w:cs="Segoe UI"/>
          <w:bCs/>
          <w:color w:val="000000" w:themeColor="text1"/>
          <w:lang w:val="es-ES"/>
        </w:rPr>
        <w:t xml:space="preserve">, según datos del ayuntamiento de </w:t>
      </w:r>
      <w:proofErr w:type="spellStart"/>
      <w:r w:rsidR="00CF76C9">
        <w:rPr>
          <w:rFonts w:ascii="Segoe UI" w:eastAsia="Times New Roman" w:hAnsi="Segoe UI" w:cs="Segoe UI"/>
          <w:bCs/>
          <w:color w:val="000000" w:themeColor="text1"/>
          <w:lang w:val="es-ES"/>
        </w:rPr>
        <w:t>Benicassim</w:t>
      </w:r>
      <w:proofErr w:type="spellEnd"/>
      <w:r w:rsidR="00AC70E4">
        <w:rPr>
          <w:rFonts w:ascii="Segoe UI" w:eastAsia="Times New Roman" w:hAnsi="Segoe UI" w:cs="Segoe UI"/>
          <w:bCs/>
          <w:color w:val="000000" w:themeColor="text1"/>
          <w:lang w:val="es-ES"/>
        </w:rPr>
        <w:t>,</w:t>
      </w:r>
      <w:r w:rsidR="00CF76C9">
        <w:rPr>
          <w:rFonts w:ascii="Segoe UI" w:eastAsia="Times New Roman" w:hAnsi="Segoe UI" w:cs="Segoe UI"/>
          <w:bCs/>
          <w:color w:val="000000" w:themeColor="text1"/>
          <w:lang w:val="es-ES"/>
        </w:rPr>
        <w:t xml:space="preserve"> convirtiendo la ciudad castellonense en un referente mundial como ciudad de festivales</w:t>
      </w:r>
      <w:r w:rsidR="00AC70E4">
        <w:rPr>
          <w:rFonts w:ascii="Segoe UI" w:eastAsia="Times New Roman" w:hAnsi="Segoe UI" w:cs="Segoe UI"/>
          <w:bCs/>
          <w:color w:val="000000" w:themeColor="text1"/>
          <w:lang w:val="es-ES"/>
        </w:rPr>
        <w:t>.</w:t>
      </w:r>
    </w:p>
    <w:p w:rsidR="00187666" w:rsidRDefault="00187666" w:rsidP="00187666">
      <w:pPr>
        <w:rPr>
          <w:rFonts w:ascii="Segoe UI" w:eastAsia="Times New Roman" w:hAnsi="Segoe UI" w:cs="Segoe UI"/>
          <w:bCs/>
          <w:color w:val="000000" w:themeColor="text1"/>
          <w:lang w:val="es-ES"/>
        </w:rPr>
      </w:pPr>
    </w:p>
    <w:p w:rsidR="00187666" w:rsidRPr="00487AEE" w:rsidRDefault="00187666" w:rsidP="00187666">
      <w:pPr>
        <w:pStyle w:val="Prrafodelista"/>
        <w:spacing w:after="240" w:line="360" w:lineRule="auto"/>
        <w:ind w:left="0"/>
        <w:jc w:val="center"/>
        <w:rPr>
          <w:rStyle w:val="Hipervnculo"/>
          <w:rFonts w:ascii="Arial" w:hAnsi="Arial" w:cs="Arial"/>
          <w:color w:val="000000"/>
          <w:lang w:val="sv-SE"/>
        </w:rPr>
      </w:pPr>
      <w:r w:rsidRPr="00487AEE">
        <w:rPr>
          <w:rFonts w:ascii="Arial" w:hAnsi="Arial" w:cs="Arial"/>
          <w:lang w:val="sv-SE"/>
        </w:rPr>
        <w:t># # #</w:t>
      </w:r>
    </w:p>
    <w:p w:rsidR="00187666" w:rsidRPr="00487AEE" w:rsidRDefault="00187666" w:rsidP="00187666">
      <w:pPr>
        <w:autoSpaceDE w:val="0"/>
        <w:autoSpaceDN w:val="0"/>
        <w:rPr>
          <w:rFonts w:ascii="Segoe UI" w:hAnsi="Segoe UI" w:cs="Segoe UI"/>
          <w:b/>
          <w:bCs/>
          <w:color w:val="000000"/>
          <w:lang w:val="sv-SE" w:eastAsia="ko-KR"/>
        </w:rPr>
      </w:pPr>
      <w:r w:rsidRPr="00487AEE">
        <w:rPr>
          <w:rFonts w:ascii="Segoe UI" w:hAnsi="Segoe UI" w:cs="Segoe UI"/>
          <w:b/>
          <w:bCs/>
          <w:color w:val="000000"/>
          <w:lang w:val="sv-SE" w:eastAsia="ko-KR"/>
        </w:rPr>
        <w:lastRenderedPageBreak/>
        <w:t>Acerca de Visa Inc.</w:t>
      </w:r>
    </w:p>
    <w:p w:rsidR="00187666" w:rsidRPr="00487AEE" w:rsidRDefault="00187666" w:rsidP="00187666">
      <w:pPr>
        <w:rPr>
          <w:rFonts w:ascii="Segoe UI" w:eastAsia="MS Gothic" w:hAnsi="Segoe UI" w:cs="Segoe UI"/>
          <w:lang w:val="es-ES"/>
        </w:rPr>
      </w:pPr>
      <w:r w:rsidRPr="00487AEE">
        <w:rPr>
          <w:rFonts w:ascii="Segoe UI" w:eastAsia="MS Gothic" w:hAnsi="Segoe UI" w:cs="Segoe UI"/>
          <w:lang w:val="es-ES"/>
        </w:rPr>
        <w:t xml:space="preserve">Visa </w:t>
      </w:r>
      <w:proofErr w:type="spellStart"/>
      <w:r w:rsidRPr="00487AEE">
        <w:rPr>
          <w:rFonts w:ascii="Segoe UI" w:eastAsia="MS Gothic" w:hAnsi="Segoe UI" w:cs="Segoe UI"/>
          <w:lang w:val="es-ES"/>
        </w:rPr>
        <w:t>Inc</w:t>
      </w:r>
      <w:proofErr w:type="spellEnd"/>
      <w:r w:rsidRPr="00487AEE">
        <w:rPr>
          <w:rFonts w:ascii="Segoe UI" w:eastAsia="MS Gothic" w:hAnsi="Segoe UI" w:cs="Segoe UI"/>
          <w:lang w:val="es-ES"/>
        </w:rPr>
        <w:t xml:space="preserve"> (</w:t>
      </w:r>
      <w:proofErr w:type="gramStart"/>
      <w:r w:rsidRPr="00487AEE">
        <w:rPr>
          <w:rFonts w:ascii="Segoe UI" w:eastAsia="MS Gothic" w:hAnsi="Segoe UI" w:cs="Segoe UI"/>
          <w:lang w:val="es-ES"/>
        </w:rPr>
        <w:t>NYSE:V</w:t>
      </w:r>
      <w:proofErr w:type="gramEnd"/>
      <w:r w:rsidRPr="00487AEE">
        <w:rPr>
          <w:rFonts w:ascii="Segoe UI" w:eastAsia="MS Gothic" w:hAnsi="Segoe UI" w:cs="Segoe UI"/>
          <w:lang w:val="es-ES"/>
        </w:rPr>
        <w:t xml:space="preserve">) es la compañía líder mundial en pagos digitales. Nuestra misión es conectar el mundo a través de la red de pagos más innovadora, fiable y segura – permitiendo a los individuos, empresas y economías prosperar. Nuestra red de procesamiento global, </w:t>
      </w:r>
      <w:proofErr w:type="spellStart"/>
      <w:r w:rsidRPr="00487AEE">
        <w:rPr>
          <w:rFonts w:ascii="Segoe UI" w:eastAsia="MS Gothic" w:hAnsi="Segoe UI" w:cs="Segoe UI"/>
          <w:lang w:val="es-ES"/>
        </w:rPr>
        <w:t>VisaNet</w:t>
      </w:r>
      <w:proofErr w:type="spellEnd"/>
      <w:r w:rsidRPr="00487AEE">
        <w:rPr>
          <w:rFonts w:ascii="Segoe UI" w:eastAsia="MS Gothic" w:hAnsi="Segoe UI" w:cs="Segoe UI"/>
          <w:lang w:val="es-ES"/>
        </w:rPr>
        <w:t>, permite realizar pagos de forma segura y fiable a través de todo el mundo, y es capaz de gestionar más de 65.000 mensajes de transacciones por segundo. El foco continuo de la compañía en la innovación es un catalizador para el rápido crecimiento del comercio conectado en cualquier dispositivo, y el motor detrás del sueño de un futuro sin efectivo para todos, en cualquier lugar. A medida que el mundo evoluciona de lo analógico a lo digital, Visa está adaptando su marca, productos, equipo, red y escala para redefinir el futuro del comercio. Para más información, visite (</w:t>
      </w:r>
      <w:hyperlink r:id="rId9" w:history="1">
        <w:r w:rsidRPr="00487AEE">
          <w:rPr>
            <w:rStyle w:val="Hipervnculo"/>
            <w:rFonts w:ascii="Segoe UI" w:hAnsi="Segoe UI" w:cs="Segoe UI"/>
            <w:lang w:val="hu-HU"/>
          </w:rPr>
          <w:t>www.visaeurope.com</w:t>
        </w:r>
      </w:hyperlink>
      <w:r w:rsidRPr="00487AEE">
        <w:rPr>
          <w:rFonts w:ascii="Segoe UI" w:eastAsia="MS Gothic" w:hAnsi="Segoe UI" w:cs="Segoe UI"/>
          <w:lang w:val="es-ES"/>
        </w:rPr>
        <w:t xml:space="preserve">), el blog Visa </w:t>
      </w:r>
      <w:proofErr w:type="spellStart"/>
      <w:r w:rsidRPr="00487AEE">
        <w:rPr>
          <w:rFonts w:ascii="Segoe UI" w:eastAsia="MS Gothic" w:hAnsi="Segoe UI" w:cs="Segoe UI"/>
          <w:lang w:val="es-ES"/>
        </w:rPr>
        <w:t>Vision</w:t>
      </w:r>
      <w:proofErr w:type="spellEnd"/>
      <w:r w:rsidRPr="00487AEE">
        <w:rPr>
          <w:rFonts w:ascii="Segoe UI" w:eastAsia="MS Gothic" w:hAnsi="Segoe UI" w:cs="Segoe UI"/>
          <w:lang w:val="es-ES"/>
        </w:rPr>
        <w:t>.</w:t>
      </w:r>
    </w:p>
    <w:p w:rsidR="00187666" w:rsidRPr="00487AEE" w:rsidRDefault="00187666" w:rsidP="00187666">
      <w:pPr>
        <w:rPr>
          <w:rFonts w:ascii="Segoe UI" w:eastAsia="MS Gothic" w:hAnsi="Segoe UI" w:cs="Segoe UI"/>
          <w:lang w:val="es-ES"/>
        </w:rPr>
      </w:pPr>
      <w:r w:rsidRPr="00487AEE">
        <w:rPr>
          <w:rFonts w:ascii="Segoe UI" w:eastAsia="MS Gothic" w:hAnsi="Segoe UI" w:cs="Segoe UI"/>
          <w:lang w:val="es-ES"/>
        </w:rPr>
        <w:t>(</w:t>
      </w:r>
      <w:hyperlink r:id="rId10" w:history="1">
        <w:r w:rsidRPr="00487AEE">
          <w:rPr>
            <w:rStyle w:val="Hipervnculo"/>
            <w:rFonts w:ascii="Segoe UI" w:eastAsia="MS Gothic" w:hAnsi="Segoe UI" w:cs="Segoe UI"/>
            <w:lang w:val="es-ES"/>
          </w:rPr>
          <w:t>vision.visaeurope.com</w:t>
        </w:r>
      </w:hyperlink>
      <w:r w:rsidRPr="00487AEE">
        <w:rPr>
          <w:rFonts w:ascii="Segoe UI" w:eastAsia="MS Gothic" w:hAnsi="Segoe UI" w:cs="Segoe UI"/>
          <w:lang w:val="es-ES"/>
        </w:rPr>
        <w:t xml:space="preserve">), y </w:t>
      </w:r>
      <w:hyperlink r:id="rId11" w:history="1">
        <w:r w:rsidRPr="00487AEE">
          <w:rPr>
            <w:rStyle w:val="Hipervnculo"/>
            <w:rFonts w:ascii="Segoe UI" w:eastAsia="MS Gothic" w:hAnsi="Segoe UI" w:cs="Segoe UI"/>
            <w:lang w:val="es-ES"/>
          </w:rPr>
          <w:t>@</w:t>
        </w:r>
        <w:proofErr w:type="spellStart"/>
        <w:r w:rsidRPr="00487AEE">
          <w:rPr>
            <w:rStyle w:val="Hipervnculo"/>
            <w:rFonts w:ascii="Segoe UI" w:eastAsia="MS Gothic" w:hAnsi="Segoe UI" w:cs="Segoe UI"/>
            <w:lang w:val="es-ES"/>
          </w:rPr>
          <w:t>Visa_ES</w:t>
        </w:r>
        <w:proofErr w:type="spellEnd"/>
      </w:hyperlink>
      <w:r w:rsidRPr="00487AEE">
        <w:rPr>
          <w:rFonts w:ascii="Segoe UI" w:eastAsia="MS Gothic" w:hAnsi="Segoe UI" w:cs="Segoe UI"/>
          <w:lang w:val="es-ES"/>
        </w:rPr>
        <w:t>.</w:t>
      </w:r>
    </w:p>
    <w:p w:rsidR="00187666" w:rsidRPr="00487AEE" w:rsidRDefault="00187666" w:rsidP="00187666">
      <w:pPr>
        <w:ind w:left="-567" w:right="-427"/>
        <w:rPr>
          <w:rFonts w:ascii="Segoe UI" w:hAnsi="Segoe UI" w:cs="Segoe UI"/>
          <w:bCs/>
          <w:lang w:val="es-ES"/>
        </w:rPr>
      </w:pPr>
    </w:p>
    <w:p w:rsidR="00187666" w:rsidRPr="00945978" w:rsidRDefault="00187666" w:rsidP="00187666">
      <w:pPr>
        <w:ind w:right="-427"/>
        <w:rPr>
          <w:rStyle w:val="Hipervnculo"/>
          <w:rFonts w:ascii="Segoe UI" w:hAnsi="Segoe UI" w:cs="Segoe UI"/>
          <w:bCs/>
          <w:lang w:val="es-ES"/>
        </w:rPr>
      </w:pPr>
      <w:r w:rsidRPr="00487AEE">
        <w:rPr>
          <w:rFonts w:ascii="Segoe UI" w:hAnsi="Segoe UI" w:cs="Segoe UI"/>
          <w:bCs/>
          <w:lang w:val="es-ES"/>
        </w:rPr>
        <w:t xml:space="preserve">Contacto para prensa: </w:t>
      </w:r>
      <w:hyperlink r:id="rId12" w:history="1">
        <w:r w:rsidRPr="00487AEE">
          <w:rPr>
            <w:rStyle w:val="Hipervnculo"/>
            <w:rFonts w:ascii="Segoe UI" w:hAnsi="Segoe UI" w:cs="Segoe UI"/>
            <w:bCs/>
            <w:lang w:val="es-ES"/>
          </w:rPr>
          <w:t>Visa.es@grayling.com</w:t>
        </w:r>
      </w:hyperlink>
    </w:p>
    <w:p w:rsidR="00187666" w:rsidRDefault="00187666" w:rsidP="00187666">
      <w:pPr>
        <w:rPr>
          <w:rFonts w:ascii="Segoe UI" w:eastAsia="Times New Roman" w:hAnsi="Segoe UI" w:cs="Segoe UI"/>
          <w:bCs/>
          <w:color w:val="000000" w:themeColor="text1"/>
          <w:lang w:val="es-ES"/>
        </w:rPr>
      </w:pPr>
    </w:p>
    <w:p w:rsidR="00187666" w:rsidRPr="00451463" w:rsidRDefault="00187666" w:rsidP="00187666">
      <w:pPr>
        <w:rPr>
          <w:lang w:val="es-ES"/>
        </w:rPr>
      </w:pPr>
    </w:p>
    <w:p w:rsidR="00187666" w:rsidRPr="00451463" w:rsidRDefault="00187666" w:rsidP="00187666">
      <w:pPr>
        <w:rPr>
          <w:lang w:val="es-ES"/>
        </w:rPr>
      </w:pPr>
    </w:p>
    <w:p w:rsidR="00187666" w:rsidRPr="00451463" w:rsidRDefault="00187666" w:rsidP="00187666">
      <w:pPr>
        <w:rPr>
          <w:lang w:val="es-ES"/>
        </w:rPr>
      </w:pPr>
    </w:p>
    <w:p w:rsidR="00187666" w:rsidRPr="00451463" w:rsidRDefault="00187666" w:rsidP="00187666">
      <w:pPr>
        <w:rPr>
          <w:lang w:val="es-ES"/>
        </w:rPr>
      </w:pPr>
    </w:p>
    <w:sectPr w:rsidR="00187666" w:rsidRPr="0045146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22D" w:rsidRDefault="000B422D" w:rsidP="000B422D">
      <w:pPr>
        <w:spacing w:after="0" w:line="240" w:lineRule="auto"/>
      </w:pPr>
      <w:r>
        <w:separator/>
      </w:r>
    </w:p>
  </w:endnote>
  <w:endnote w:type="continuationSeparator" w:id="0">
    <w:p w:rsidR="000B422D" w:rsidRDefault="000B422D" w:rsidP="000B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22D" w:rsidRDefault="000B422D" w:rsidP="000B422D">
      <w:pPr>
        <w:spacing w:after="0" w:line="240" w:lineRule="auto"/>
      </w:pPr>
      <w:r>
        <w:separator/>
      </w:r>
    </w:p>
  </w:footnote>
  <w:footnote w:type="continuationSeparator" w:id="0">
    <w:p w:rsidR="000B422D" w:rsidRDefault="000B422D" w:rsidP="000B422D">
      <w:pPr>
        <w:spacing w:after="0" w:line="240" w:lineRule="auto"/>
      </w:pPr>
      <w:r>
        <w:continuationSeparator/>
      </w:r>
    </w:p>
  </w:footnote>
  <w:footnote w:id="1">
    <w:p w:rsidR="001A4D8F" w:rsidRPr="001A4D8F" w:rsidRDefault="001A4D8F">
      <w:pPr>
        <w:pStyle w:val="Textonotapie"/>
        <w:rPr>
          <w:lang w:val="es-ES"/>
        </w:rPr>
      </w:pPr>
      <w:r>
        <w:rPr>
          <w:rStyle w:val="Refdenotaalpie"/>
        </w:rPr>
        <w:footnoteRef/>
      </w:r>
      <w:r>
        <w:t xml:space="preserve"> </w:t>
      </w:r>
      <w:proofErr w:type="spellStart"/>
      <w:r>
        <w:t>Datos</w:t>
      </w:r>
      <w:proofErr w:type="spellEnd"/>
      <w:r>
        <w:t xml:space="preserve"> de Visa </w:t>
      </w:r>
      <w:proofErr w:type="spellStart"/>
      <w:r>
        <w:t>sobre</w:t>
      </w:r>
      <w:proofErr w:type="spellEnd"/>
      <w:r>
        <w:t xml:space="preserve"> la </w:t>
      </w:r>
      <w:proofErr w:type="spellStart"/>
      <w:r>
        <w:t>implantación</w:t>
      </w:r>
      <w:proofErr w:type="spellEnd"/>
      <w:r>
        <w:t xml:space="preserve"> de la </w:t>
      </w:r>
      <w:proofErr w:type="spellStart"/>
      <w:r>
        <w:t>tecnología</w:t>
      </w:r>
      <w:proofErr w:type="spellEnd"/>
      <w:r>
        <w:t xml:space="preserve"> contactless </w:t>
      </w:r>
      <w:proofErr w:type="spellStart"/>
      <w:r>
        <w:t>en</w:t>
      </w:r>
      <w:proofErr w:type="spellEnd"/>
      <w:r>
        <w:t xml:space="preserve"> el FIB entre 2015 y 2018</w:t>
      </w:r>
    </w:p>
  </w:footnote>
  <w:footnote w:id="2">
    <w:p w:rsidR="001A4D8F" w:rsidRPr="001A4D8F" w:rsidRDefault="001A4D8F">
      <w:pPr>
        <w:pStyle w:val="Textonotapie"/>
        <w:rPr>
          <w:lang w:val="es-ES"/>
        </w:rPr>
      </w:pPr>
      <w:r>
        <w:rPr>
          <w:rStyle w:val="Refdenotaalpie"/>
        </w:rPr>
        <w:footnoteRef/>
      </w:r>
      <w:r>
        <w:t xml:space="preserve"> </w:t>
      </w:r>
      <w:r>
        <w:rPr>
          <w:lang w:val="es-ES"/>
        </w:rPr>
        <w:t xml:space="preserve">Datos de resultados del FIB proporcionados por </w:t>
      </w:r>
      <w:proofErr w:type="spellStart"/>
      <w:r>
        <w:rPr>
          <w:lang w:val="es-ES"/>
        </w:rPr>
        <w:t>Maraworld</w:t>
      </w:r>
      <w:proofErr w:type="spellEnd"/>
    </w:p>
  </w:footnote>
  <w:footnote w:id="3">
    <w:p w:rsidR="001A4D8F" w:rsidRPr="001A4D8F" w:rsidRDefault="001A4D8F" w:rsidP="001A4D8F">
      <w:pPr>
        <w:pStyle w:val="Textonotapie"/>
        <w:rPr>
          <w:lang w:val="es-ES"/>
        </w:rPr>
      </w:pPr>
      <w:r>
        <w:rPr>
          <w:rStyle w:val="Refdenotaalpie"/>
        </w:rPr>
        <w:footnoteRef/>
      </w:r>
      <w:r>
        <w:t xml:space="preserve"> </w:t>
      </w:r>
      <w:r>
        <w:rPr>
          <w:lang w:val="es-ES"/>
        </w:rPr>
        <w:t xml:space="preserve">Datos de previsión del FIB 2018 proporcionados por </w:t>
      </w:r>
      <w:proofErr w:type="spellStart"/>
      <w:r>
        <w:rPr>
          <w:lang w:val="es-ES"/>
        </w:rPr>
        <w:t>Maraworld</w:t>
      </w:r>
      <w:proofErr w:type="spellEnd"/>
    </w:p>
  </w:footnote>
  <w:footnote w:id="4">
    <w:p w:rsidR="001A4D8F" w:rsidRPr="001A4D8F" w:rsidRDefault="001A4D8F">
      <w:pPr>
        <w:pStyle w:val="Textonotapie"/>
        <w:rPr>
          <w:lang w:val="es-ES"/>
        </w:rPr>
      </w:pPr>
      <w:r>
        <w:rPr>
          <w:rStyle w:val="Refdenotaalpie"/>
        </w:rPr>
        <w:footnoteRef/>
      </w:r>
      <w:r>
        <w:t xml:space="preserve"> </w:t>
      </w:r>
      <w:r>
        <w:rPr>
          <w:lang w:val="es-ES"/>
        </w:rPr>
        <w:t xml:space="preserve">Datos de resultados del FIB 2017 proporcionados por </w:t>
      </w:r>
      <w:proofErr w:type="spellStart"/>
      <w:r>
        <w:rPr>
          <w:lang w:val="es-ES"/>
        </w:rPr>
        <w:t>Maraworld</w:t>
      </w:r>
      <w:proofErr w:type="spellEnd"/>
    </w:p>
  </w:footnote>
  <w:footnote w:id="5">
    <w:p w:rsidR="001A4D8F" w:rsidRPr="001A4D8F" w:rsidRDefault="001A4D8F">
      <w:pPr>
        <w:pStyle w:val="Textonotapie"/>
        <w:rPr>
          <w:lang w:val="es-ES"/>
        </w:rPr>
      </w:pPr>
      <w:r>
        <w:rPr>
          <w:rStyle w:val="Refdenotaalpie"/>
        </w:rPr>
        <w:footnoteRef/>
      </w:r>
      <w:r>
        <w:t xml:space="preserve"> </w:t>
      </w:r>
      <w:r>
        <w:rPr>
          <w:lang w:val="es-ES"/>
        </w:rPr>
        <w:t>Datos de resultados del FIB 2017 proporcionados por el Ayuntamiento de Benicassim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C35B2"/>
    <w:multiLevelType w:val="hybridMultilevel"/>
    <w:tmpl w:val="915E3EFA"/>
    <w:lvl w:ilvl="0" w:tplc="945C0DF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3E512D3"/>
    <w:multiLevelType w:val="hybridMultilevel"/>
    <w:tmpl w:val="4182946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66"/>
    <w:rsid w:val="00005CA5"/>
    <w:rsid w:val="00041E64"/>
    <w:rsid w:val="0005154F"/>
    <w:rsid w:val="00065712"/>
    <w:rsid w:val="00066470"/>
    <w:rsid w:val="000B422D"/>
    <w:rsid w:val="000E4946"/>
    <w:rsid w:val="00187666"/>
    <w:rsid w:val="00190D3A"/>
    <w:rsid w:val="001A4D8F"/>
    <w:rsid w:val="002501E4"/>
    <w:rsid w:val="0025431C"/>
    <w:rsid w:val="00277BC9"/>
    <w:rsid w:val="002A4261"/>
    <w:rsid w:val="0034309F"/>
    <w:rsid w:val="0036131F"/>
    <w:rsid w:val="00370ECC"/>
    <w:rsid w:val="004037D8"/>
    <w:rsid w:val="00423492"/>
    <w:rsid w:val="00451463"/>
    <w:rsid w:val="004679E9"/>
    <w:rsid w:val="004A0ADC"/>
    <w:rsid w:val="004A3F74"/>
    <w:rsid w:val="004D50A2"/>
    <w:rsid w:val="00573A9D"/>
    <w:rsid w:val="005A0ECE"/>
    <w:rsid w:val="005A4D0F"/>
    <w:rsid w:val="005D1C21"/>
    <w:rsid w:val="00634685"/>
    <w:rsid w:val="0067543F"/>
    <w:rsid w:val="006D3D1C"/>
    <w:rsid w:val="007B5B34"/>
    <w:rsid w:val="007E6781"/>
    <w:rsid w:val="008E7ACA"/>
    <w:rsid w:val="009767A6"/>
    <w:rsid w:val="00984EA4"/>
    <w:rsid w:val="009A435F"/>
    <w:rsid w:val="009B6031"/>
    <w:rsid w:val="00A01E24"/>
    <w:rsid w:val="00AC70E4"/>
    <w:rsid w:val="00B2733E"/>
    <w:rsid w:val="00B45749"/>
    <w:rsid w:val="00BD58FF"/>
    <w:rsid w:val="00C637DE"/>
    <w:rsid w:val="00CF76C9"/>
    <w:rsid w:val="00D000D8"/>
    <w:rsid w:val="00DE2F55"/>
    <w:rsid w:val="00E84BD8"/>
    <w:rsid w:val="00E859F7"/>
    <w:rsid w:val="00EA37C2"/>
    <w:rsid w:val="00EB79BB"/>
    <w:rsid w:val="00F8665D"/>
    <w:rsid w:val="00FB33CA"/>
    <w:rsid w:val="00FC6861"/>
    <w:rsid w:val="00FC7A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5F92"/>
  <w15:chartTrackingRefBased/>
  <w15:docId w15:val="{061A2D84-1CD1-467D-9374-A99199CA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66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isaDocumentname">
    <w:name w:val="Visa Document name"/>
    <w:rsid w:val="00187666"/>
    <w:pPr>
      <w:spacing w:after="120" w:line="240" w:lineRule="exact"/>
    </w:pPr>
    <w:rPr>
      <w:rFonts w:ascii="Segoe UI" w:eastAsia="Times New Roman" w:hAnsi="Segoe UI" w:cs="Times New Roman"/>
      <w:b/>
      <w:caps/>
      <w:color w:val="44546A" w:themeColor="text2"/>
      <w:spacing w:val="36"/>
      <w:sz w:val="19"/>
      <w:szCs w:val="20"/>
      <w:lang w:val="en-US"/>
    </w:rPr>
  </w:style>
  <w:style w:type="paragraph" w:styleId="Prrafodelista">
    <w:name w:val="List Paragraph"/>
    <w:aliases w:val="FooterText,Paragraphe de liste1,numbered,List Paragraph1,Bullet List,Listenabsatz,リスト段落,Paragrafo elenco,Question,NFP GP Bulleted List,Recommendation,Executive Summary List,cS List Paragraph,Bulletr List Paragraph,列出段落,列出段落1,????,????1"/>
    <w:basedOn w:val="Normal"/>
    <w:link w:val="PrrafodelistaCar"/>
    <w:uiPriority w:val="34"/>
    <w:qFormat/>
    <w:rsid w:val="00187666"/>
    <w:pPr>
      <w:ind w:left="720"/>
      <w:contextualSpacing/>
    </w:pPr>
  </w:style>
  <w:style w:type="character" w:styleId="Hipervnculo">
    <w:name w:val="Hyperlink"/>
    <w:uiPriority w:val="99"/>
    <w:rsid w:val="00187666"/>
    <w:rPr>
      <w:color w:val="0000FF"/>
      <w:u w:val="single"/>
    </w:rPr>
  </w:style>
  <w:style w:type="character" w:customStyle="1" w:styleId="PrrafodelistaCar">
    <w:name w:val="Párrafo de lista Car"/>
    <w:aliases w:val="FooterText Car,Paragraphe de liste1 Car,numbered Car,List Paragraph1 Car,Bullet List Car,Listenabsatz Car,リスト段落 Car,Paragrafo elenco Car,Question Car,NFP GP Bulleted List Car,Recommendation Car,Executive Summary List Car,列出段落 Car"/>
    <w:link w:val="Prrafodelista"/>
    <w:uiPriority w:val="34"/>
    <w:locked/>
    <w:rsid w:val="00187666"/>
    <w:rPr>
      <w:lang w:val="en-US"/>
    </w:rPr>
  </w:style>
  <w:style w:type="character" w:styleId="nfasis">
    <w:name w:val="Emphasis"/>
    <w:basedOn w:val="Fuentedeprrafopredeter"/>
    <w:uiPriority w:val="20"/>
    <w:qFormat/>
    <w:rsid w:val="00C637DE"/>
    <w:rPr>
      <w:i/>
      <w:iCs/>
    </w:rPr>
  </w:style>
  <w:style w:type="paragraph" w:styleId="Textonotapie">
    <w:name w:val="footnote text"/>
    <w:basedOn w:val="Normal"/>
    <w:link w:val="TextonotapieCar"/>
    <w:uiPriority w:val="99"/>
    <w:semiHidden/>
    <w:unhideWhenUsed/>
    <w:rsid w:val="000B42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422D"/>
    <w:rPr>
      <w:sz w:val="20"/>
      <w:szCs w:val="20"/>
      <w:lang w:val="en-US"/>
    </w:rPr>
  </w:style>
  <w:style w:type="character" w:styleId="Refdenotaalpie">
    <w:name w:val="footnote reference"/>
    <w:basedOn w:val="Fuentedeprrafopredeter"/>
    <w:uiPriority w:val="99"/>
    <w:semiHidden/>
    <w:unhideWhenUsed/>
    <w:rsid w:val="000B422D"/>
    <w:rPr>
      <w:vertAlign w:val="superscript"/>
    </w:rPr>
  </w:style>
  <w:style w:type="paragraph" w:styleId="Encabezado">
    <w:name w:val="header"/>
    <w:basedOn w:val="Normal"/>
    <w:link w:val="EncabezadoCar"/>
    <w:uiPriority w:val="99"/>
    <w:unhideWhenUsed/>
    <w:rsid w:val="000B42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422D"/>
    <w:rPr>
      <w:lang w:val="en-US"/>
    </w:rPr>
  </w:style>
  <w:style w:type="paragraph" w:styleId="Piedepgina">
    <w:name w:val="footer"/>
    <w:basedOn w:val="Normal"/>
    <w:link w:val="PiedepginaCar"/>
    <w:uiPriority w:val="99"/>
    <w:unhideWhenUsed/>
    <w:rsid w:val="000B42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422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5196">
      <w:bodyDiv w:val="1"/>
      <w:marLeft w:val="0"/>
      <w:marRight w:val="0"/>
      <w:marTop w:val="0"/>
      <w:marBottom w:val="0"/>
      <w:divBdr>
        <w:top w:val="none" w:sz="0" w:space="0" w:color="auto"/>
        <w:left w:val="none" w:sz="0" w:space="0" w:color="auto"/>
        <w:bottom w:val="none" w:sz="0" w:space="0" w:color="auto"/>
        <w:right w:val="none" w:sz="0" w:space="0" w:color="auto"/>
      </w:divBdr>
    </w:div>
    <w:div w:id="3731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a.es@grayl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Visa_ES" TargetMode="External"/><Relationship Id="rId5" Type="http://schemas.openxmlformats.org/officeDocument/2006/relationships/webSettings" Target="webSettings.xml"/><Relationship Id="rId10" Type="http://schemas.openxmlformats.org/officeDocument/2006/relationships/hyperlink" Target="https://vision.visaeurope.com/" TargetMode="External"/><Relationship Id="rId4" Type="http://schemas.openxmlformats.org/officeDocument/2006/relationships/settings" Target="settings.xml"/><Relationship Id="rId9" Type="http://schemas.openxmlformats.org/officeDocument/2006/relationships/hyperlink" Target="http://www.visaeurope.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0CF08-2260-4840-BE38-52B5A879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5134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Rodriguez</dc:creator>
  <cp:keywords/>
  <dc:description/>
  <cp:lastModifiedBy>Teresa Rodriguez</cp:lastModifiedBy>
  <cp:revision>2</cp:revision>
  <dcterms:created xsi:type="dcterms:W3CDTF">2018-07-19T08:13:00Z</dcterms:created>
  <dcterms:modified xsi:type="dcterms:W3CDTF">2018-07-19T08:13:00Z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-1355314127</vt:i4>
  </property>
</Properties>
</file>