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42C" w14:textId="02251496" w:rsidR="000B1903" w:rsidRPr="00E708D2" w:rsidRDefault="00E708D2" w:rsidP="00E708D2">
      <w:pPr>
        <w:pStyle w:val="StandardWeb"/>
        <w:rPr>
          <w:rFonts w:ascii="Lucida Sans Unicode" w:eastAsia="Arial" w:hAnsi="Lucida Sans Unicode" w:cs="Lucida Sans Unicode"/>
          <w:b/>
          <w:sz w:val="32"/>
          <w:szCs w:val="32"/>
        </w:rPr>
      </w:pPr>
      <w:r w:rsidRPr="00E708D2">
        <w:rPr>
          <w:rFonts w:ascii="Lucida Sans Unicode" w:eastAsia="Arial" w:hAnsi="Lucida Sans Unicode" w:cs="Lucida Sans Unicode"/>
          <w:b/>
          <w:sz w:val="32"/>
          <w:szCs w:val="32"/>
        </w:rPr>
        <w:t xml:space="preserve">Popup-Café der Präsenzstelle </w:t>
      </w:r>
      <w:r w:rsidR="00740034">
        <w:rPr>
          <w:rFonts w:ascii="Lucida Sans Unicode" w:eastAsia="Arial" w:hAnsi="Lucida Sans Unicode" w:cs="Lucida Sans Unicode"/>
          <w:b/>
          <w:sz w:val="32"/>
          <w:szCs w:val="32"/>
        </w:rPr>
        <w:t xml:space="preserve">Westlausitz </w:t>
      </w:r>
      <w:r w:rsidRPr="00E708D2">
        <w:rPr>
          <w:rFonts w:ascii="Lucida Sans Unicode" w:eastAsia="Arial" w:hAnsi="Lucida Sans Unicode" w:cs="Lucida Sans Unicode"/>
          <w:b/>
          <w:sz w:val="32"/>
          <w:szCs w:val="32"/>
        </w:rPr>
        <w:t>zum Sängerfest in Finsterwalde</w:t>
      </w:r>
    </w:p>
    <w:p w14:paraId="35AD084B" w14:textId="22A24D8A" w:rsidR="000B1903" w:rsidRDefault="009B0145">
      <w:pPr>
        <w:pStyle w:val="StandardWeb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noProof/>
          <w:sz w:val="22"/>
          <w:szCs w:val="22"/>
        </w:rPr>
        <w:drawing>
          <wp:inline distT="0" distB="0" distL="0" distR="0" wp14:anchorId="478562A0" wp14:editId="7A6DBC7A">
            <wp:extent cx="5760720" cy="4322445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902_1308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E5D6" w14:textId="11CF0844" w:rsidR="000B1903" w:rsidRPr="00E708D2" w:rsidRDefault="00E708D2">
      <w:pPr>
        <w:pStyle w:val="StandardWeb"/>
        <w:rPr>
          <w:rFonts w:ascii="Lucida Sans Unicode" w:eastAsia="Arial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 xml:space="preserve">Bildunterschrift: </w:t>
      </w:r>
      <w:r w:rsidRPr="00E708D2">
        <w:rPr>
          <w:rFonts w:ascii="Lucida Sans Unicode" w:eastAsia="Arial" w:hAnsi="Lucida Sans Unicode" w:cs="Lucida Sans Unicode"/>
          <w:sz w:val="20"/>
          <w:szCs w:val="20"/>
          <w:lang w:eastAsia="en-US"/>
        </w:rPr>
        <w:t>Vom 23. bis 25. August wird in Finsterwalde wieder das Sängerfest gefeiert. Die Präsenzstelle ö</w:t>
      </w:r>
      <w:r w:rsidR="00EA2AD3">
        <w:rPr>
          <w:rFonts w:ascii="Lucida Sans Unicode" w:eastAsia="Arial" w:hAnsi="Lucida Sans Unicode" w:cs="Lucida Sans Unicode"/>
          <w:sz w:val="20"/>
          <w:szCs w:val="20"/>
          <w:lang w:eastAsia="en-US"/>
        </w:rPr>
        <w:t xml:space="preserve">ffnet am 24. und 25. August </w:t>
      </w:r>
      <w:r w:rsidRPr="00E708D2">
        <w:rPr>
          <w:rFonts w:ascii="Lucida Sans Unicode" w:eastAsia="Arial" w:hAnsi="Lucida Sans Unicode" w:cs="Lucida Sans Unicode"/>
          <w:sz w:val="20"/>
          <w:szCs w:val="20"/>
          <w:lang w:eastAsia="en-US"/>
        </w:rPr>
        <w:t xml:space="preserve">die Türen und </w:t>
      </w:r>
      <w:r w:rsidR="00EA2AD3">
        <w:rPr>
          <w:rFonts w:ascii="Lucida Sans Unicode" w:eastAsia="Arial" w:hAnsi="Lucida Sans Unicode" w:cs="Lucida Sans Unicode"/>
          <w:sz w:val="20"/>
          <w:szCs w:val="20"/>
          <w:lang w:eastAsia="en-US"/>
        </w:rPr>
        <w:t>lädt</w:t>
      </w:r>
      <w:r w:rsidRPr="00E708D2">
        <w:rPr>
          <w:rFonts w:ascii="Lucida Sans Unicode" w:eastAsia="Arial" w:hAnsi="Lucida Sans Unicode" w:cs="Lucida Sans Unicode"/>
          <w:sz w:val="20"/>
          <w:szCs w:val="20"/>
          <w:lang w:eastAsia="en-US"/>
        </w:rPr>
        <w:t xml:space="preserve"> erneut zu einem Popup-Café</w:t>
      </w:r>
      <w:r w:rsidR="00EA2AD3">
        <w:rPr>
          <w:rFonts w:ascii="Lucida Sans Unicode" w:eastAsia="Arial" w:hAnsi="Lucida Sans Unicode" w:cs="Lucida Sans Unicode"/>
          <w:sz w:val="20"/>
          <w:szCs w:val="20"/>
          <w:lang w:eastAsia="en-US"/>
        </w:rPr>
        <w:t xml:space="preserve"> ein.</w:t>
      </w:r>
    </w:p>
    <w:p w14:paraId="3423ADFF" w14:textId="0170EB10" w:rsidR="000B1903" w:rsidRDefault="002E3E1B" w:rsidP="006368C5">
      <w:pPr>
        <w:rPr>
          <w:rFonts w:ascii="Lucida Sans Unicode" w:eastAsia="Arial" w:hAnsi="Lucida Sans Unicode" w:cs="Lucida Sans Unicode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>Bild:</w:t>
      </w:r>
      <w:r w:rsidR="00B712BA" w:rsidRPr="005D3CD1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E708D2">
        <w:rPr>
          <w:rFonts w:ascii="Lucida Sans Unicode" w:eastAsia="Arial" w:hAnsi="Lucida Sans Unicode" w:cs="Lucida Sans Unicode"/>
          <w:sz w:val="20"/>
          <w:szCs w:val="20"/>
        </w:rPr>
        <w:t xml:space="preserve">Präsenzstelle </w:t>
      </w:r>
      <w:r w:rsidR="009A305A">
        <w:rPr>
          <w:rFonts w:ascii="Lucida Sans Unicode" w:eastAsia="Arial" w:hAnsi="Lucida Sans Unicode" w:cs="Lucida Sans Unicode"/>
          <w:sz w:val="20"/>
          <w:szCs w:val="20"/>
        </w:rPr>
        <w:t>Westlausitz</w:t>
      </w:r>
      <w:r w:rsidR="009A305A">
        <w:rPr>
          <w:rFonts w:ascii="Lucida Sans Unicode" w:eastAsia="Arial" w:hAnsi="Lucida Sans Unicode" w:cs="Lucida Sans Unicode"/>
          <w:sz w:val="20"/>
          <w:szCs w:val="20"/>
        </w:rPr>
        <w:t xml:space="preserve"> | </w:t>
      </w:r>
      <w:r w:rsidR="00E708D2">
        <w:rPr>
          <w:rFonts w:ascii="Lucida Sans Unicode" w:eastAsia="Arial" w:hAnsi="Lucida Sans Unicode" w:cs="Lucida Sans Unicode"/>
          <w:sz w:val="20"/>
          <w:szCs w:val="20"/>
        </w:rPr>
        <w:t xml:space="preserve">Finsterwalde </w:t>
      </w:r>
    </w:p>
    <w:p w14:paraId="45CE3374" w14:textId="11209D08" w:rsidR="00B46DFA" w:rsidRPr="009A305A" w:rsidRDefault="00B46DFA" w:rsidP="006368C5">
      <w:pPr>
        <w:rPr>
          <w:rFonts w:ascii="Lucida Sans Unicode" w:eastAsia="Arial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Kategorie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>:</w:t>
      </w:r>
      <w:r w:rsidR="005638BB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  <w:r w:rsidR="009A305A">
        <w:rPr>
          <w:rFonts w:ascii="Lucida Sans Unicode" w:eastAsia="Arial" w:hAnsi="Lucida Sans Unicode" w:cs="Lucida Sans Unicode"/>
          <w:sz w:val="20"/>
          <w:szCs w:val="20"/>
        </w:rPr>
        <w:t xml:space="preserve">Präsenzstelle Westlausitz | Finsterwalde </w:t>
      </w:r>
    </w:p>
    <w:p w14:paraId="57D6D2B2" w14:textId="36CCFDAD" w:rsidR="000B1903" w:rsidRPr="005638BB" w:rsidRDefault="00B46DFA" w:rsidP="00EA2AD3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Teaser: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  <w:r w:rsidR="00EA2AD3">
        <w:rPr>
          <w:rFonts w:ascii="Lucida Sans Unicode" w:eastAsia="Arial" w:hAnsi="Lucida Sans Unicode" w:cs="Lucida Sans Unicode"/>
          <w:b/>
          <w:sz w:val="20"/>
          <w:szCs w:val="20"/>
        </w:rPr>
        <w:br/>
      </w:r>
      <w:r w:rsidR="00EA2AD3" w:rsidRPr="00EA2AD3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Vom 23. bis 25. August wird in Finsterwalde wieder das Sängerfest gefeiert. Die Präsenzstelle </w:t>
      </w:r>
      <w:r w:rsidR="007625A7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Westlausitz | Finsterwalde</w:t>
      </w:r>
      <w:r w:rsidR="00EA2AD3" w:rsidRPr="00EA2AD3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öffnet am 24. und 25. August </w:t>
      </w:r>
      <w:r w:rsidR="007625A7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im Rathaus </w:t>
      </w:r>
      <w:r w:rsidR="00EA2AD3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ihre </w:t>
      </w:r>
      <w:r w:rsidR="00EA2AD3" w:rsidRPr="00EA2AD3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Türen und lädt erneut zu einem Popup-Café ein.</w:t>
      </w:r>
    </w:p>
    <w:p w14:paraId="675DE64E" w14:textId="10E611B1" w:rsidR="000B1903" w:rsidRDefault="0030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color w:val="000000"/>
          <w:sz w:val="20"/>
          <w:szCs w:val="20"/>
        </w:rPr>
      </w:pPr>
      <w:r w:rsidRPr="006A5151">
        <w:rPr>
          <w:rFonts w:ascii="Lucida Sans Unicode" w:eastAsia="Arial" w:hAnsi="Lucida Sans Unicode" w:cs="Lucida Sans Unicode"/>
          <w:color w:val="000000"/>
          <w:sz w:val="20"/>
          <w:szCs w:val="20"/>
        </w:rPr>
        <w:t>Text</w:t>
      </w:r>
      <w:r w:rsidR="002E3E1B" w:rsidRPr="006A5151">
        <w:rPr>
          <w:rFonts w:ascii="Lucida Sans Unicode" w:eastAsia="Arial" w:hAnsi="Lucida Sans Unicode" w:cs="Lucida Sans Unicode"/>
          <w:color w:val="000000"/>
          <w:sz w:val="20"/>
          <w:szCs w:val="20"/>
        </w:rPr>
        <w:t>:</w:t>
      </w:r>
    </w:p>
    <w:p w14:paraId="65416C78" w14:textId="794B4028" w:rsidR="00EA2AD3" w:rsidRDefault="00EA2A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color w:val="000000"/>
          <w:sz w:val="20"/>
          <w:szCs w:val="20"/>
        </w:rPr>
      </w:pPr>
    </w:p>
    <w:p w14:paraId="74F7BEA4" w14:textId="434F0428" w:rsidR="00EA2AD3" w:rsidRPr="00EA2AD3" w:rsidRDefault="00EA2AD3" w:rsidP="00EA2A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</w:pP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lastRenderedPageBreak/>
        <w:t xml:space="preserve">Vom 23. bis 25. August wird in Finsterwalde wieder das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traditionelle </w:t>
      </w:r>
      <w:hyperlink r:id="rId9" w:tgtFrame="_blank" w:history="1">
        <w:r w:rsidRPr="00EA2AD3">
          <w:rPr>
            <w:rStyle w:val="Hyperlink"/>
            <w:rFonts w:ascii="Lucida Sans Unicode" w:eastAsia="Arial" w:hAnsi="Lucida Sans Unicode" w:cs="Lucida Sans Unicode"/>
            <w:bCs/>
            <w:sz w:val="20"/>
            <w:szCs w:val="20"/>
          </w:rPr>
          <w:t>Sängerfest</w:t>
        </w:r>
      </w:hyperlink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gefeiert. Die Präsenzstelle </w:t>
      </w:r>
      <w:r w:rsidR="007625A7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Westlausitz | </w:t>
      </w:r>
      <w:r w:rsidR="007625A7">
        <w:rPr>
          <w:rFonts w:ascii="Lucida Sans Unicode" w:eastAsia="Arial" w:hAnsi="Lucida Sans Unicode" w:cs="Lucida Sans Unicode"/>
          <w:sz w:val="20"/>
          <w:szCs w:val="20"/>
        </w:rPr>
        <w:t>Finsterwalde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öffnet am 24. und 25. August im Rathaus die Türen und wird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mit Unterstützung des </w:t>
      </w:r>
      <w:hyperlink r:id="rId10" w:history="1">
        <w:r w:rsidRPr="00EA2AD3">
          <w:rPr>
            <w:rStyle w:val="Hyperlink"/>
            <w:rFonts w:ascii="Lucida Sans Unicode" w:eastAsia="Arial" w:hAnsi="Lucida Sans Unicode" w:cs="Lucida Sans Unicode"/>
            <w:bCs/>
            <w:sz w:val="20"/>
            <w:szCs w:val="20"/>
          </w:rPr>
          <w:t>Damen-Lions-Club Finsterwalde-Niederlausitz</w:t>
        </w:r>
      </w:hyperlink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erneut zu einem Popup-Café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einladen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.</w:t>
      </w:r>
    </w:p>
    <w:p w14:paraId="5800BBF4" w14:textId="4A498DDD" w:rsidR="00EA2AD3" w:rsidRPr="00EA2AD3" w:rsidRDefault="00EA2AD3" w:rsidP="00EA2A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</w:pP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Geplante Öffnungszeiten des Cafés sind am 24. Und 25. August jeweils von 13 bis 17 Uhr. 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Die Einnahmen des Cafés dienen einem guten Zweck und werden vom Damen-Lions-Club für Projekte in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der 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Region eingesetzt.</w:t>
      </w:r>
    </w:p>
    <w:p w14:paraId="2F377009" w14:textId="42FF6448" w:rsidR="00EA2AD3" w:rsidRPr="00EA2AD3" w:rsidRDefault="00EA2AD3" w:rsidP="00EA2A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</w:pP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Innen und außerhalb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der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Räumlichkeiten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der Präsenzstelle 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laden Tische und Stühle zum Verweilen ein.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Es gibt als</w:t>
      </w:r>
      <w:r w:rsidR="0084118B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o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die Möglichkeit, die Musik 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im Außenbereich von der Hauptbühne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zu genießen 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oder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auch im Café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.</w:t>
      </w:r>
    </w:p>
    <w:p w14:paraId="7CD1CE6D" w14:textId="32C91F12" w:rsidR="00EA2AD3" w:rsidRPr="00EA2AD3" w:rsidRDefault="00DE21E0" w:rsidP="00EA2A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</w:pPr>
      <w:r w:rsidRPr="00DE21E0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Dominique Franke-Sakuth von der Präsenzstelle</w:t>
      </w:r>
      <w:r w:rsidR="0084118B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: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</w:t>
      </w:r>
      <w:r w:rsid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„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Wir möchten als Präsenzstelle das Café nutzen, um mit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den Bürgerinnen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und Bürgern 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über die Bedarfe der Reg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ion ins Gespräch zu kommen und i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hnen Fragen zu den Aufgaben der Präse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nzstelle zu beantworten, falls s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ie uns noch nicht kennen. Außerdem präsentieren wir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unsere Projekte und Veranstaltungen, die 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wir in den letzten vier Jahren in Finsterwalde und Umgebung durchgeführt haben.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“</w:t>
      </w:r>
    </w:p>
    <w:p w14:paraId="5F1B5CC6" w14:textId="0C0420BD" w:rsidR="00EA2AD3" w:rsidRPr="00EA2AD3" w:rsidRDefault="00DE21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</w:pP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Von der Technischen Hochschule Wildau </w:t>
      </w:r>
      <w:r w:rsidR="0084118B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(TH Wildau) wird zu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dem ein Exponat aus einem der zahlreichen Forschungsprojekte der Hochschule vorgestellt. Passend zum musikalischen Schwerpunkt des Festes wird ein a</w:t>
      </w:r>
      <w:r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kustischer Resonanztest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als eine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Methode vor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gestellt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, die dazu genutzt werden kann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,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Schäden oder Verschleiß an Bauteilen zu erkennen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. 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An einem Glockenspiel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können Besucherinnen und Besucher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erfahren</w:t>
      </w:r>
      <w:r w:rsidR="0084118B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,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wie das funktioniert und ihr musikalisches Gehör testen.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Wer den</w:t>
      </w:r>
      <w:r w:rsidR="0084118B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musikalischen Test besteh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t, </w:t>
      </w:r>
      <w:r w:rsidR="0084118B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bekommt</w:t>
      </w:r>
      <w:r w:rsidR="00EA2AD3" w:rsidRPr="00EA2AD3"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 xml:space="preserve"> </w:t>
      </w:r>
      <w:r>
        <w:rPr>
          <w:rFonts w:ascii="Lucida Sans Unicode" w:eastAsia="Arial" w:hAnsi="Lucida Sans Unicode" w:cs="Lucida Sans Unicode"/>
          <w:bCs/>
          <w:color w:val="000000"/>
          <w:sz w:val="20"/>
          <w:szCs w:val="20"/>
        </w:rPr>
        <w:t>von der Präsenzstelle eine kleine Überraschung.</w:t>
      </w:r>
    </w:p>
    <w:p w14:paraId="565DC35A" w14:textId="16D6AB83" w:rsidR="00DE21E0" w:rsidRDefault="009B0145" w:rsidP="006A51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Mehr Informationen</w:t>
      </w:r>
      <w:r w:rsidR="00DE21E0">
        <w:rPr>
          <w:rFonts w:ascii="Lucida Sans Unicode" w:hAnsi="Lucida Sans Unicode" w:cs="Lucida Sans Unicode"/>
          <w:b/>
          <w:sz w:val="20"/>
          <w:szCs w:val="20"/>
        </w:rPr>
        <w:t xml:space="preserve"> zur </w:t>
      </w:r>
      <w:r w:rsidR="00DE21E0" w:rsidRPr="00DE21E0">
        <w:rPr>
          <w:rFonts w:ascii="Lucida Sans Unicode" w:hAnsi="Lucida Sans Unicode" w:cs="Lucida Sans Unicode"/>
          <w:b/>
          <w:sz w:val="20"/>
          <w:szCs w:val="20"/>
        </w:rPr>
        <w:t xml:space="preserve">Präsenzstelle </w:t>
      </w:r>
      <w:r w:rsidR="00516B39" w:rsidRPr="00DE21E0">
        <w:rPr>
          <w:rFonts w:ascii="Lucida Sans Unicode" w:hAnsi="Lucida Sans Unicode" w:cs="Lucida Sans Unicode"/>
          <w:b/>
          <w:sz w:val="20"/>
          <w:szCs w:val="20"/>
        </w:rPr>
        <w:t xml:space="preserve">Westlausitz | </w:t>
      </w:r>
      <w:r w:rsidR="00DE21E0" w:rsidRPr="00DE21E0">
        <w:rPr>
          <w:rFonts w:ascii="Lucida Sans Unicode" w:hAnsi="Lucida Sans Unicode" w:cs="Lucida Sans Unicode"/>
          <w:b/>
          <w:sz w:val="20"/>
          <w:szCs w:val="20"/>
        </w:rPr>
        <w:t xml:space="preserve">Finsterwalde </w:t>
      </w:r>
      <w:r w:rsidR="00516B39">
        <w:rPr>
          <w:rFonts w:ascii="Lucida Sans Unicode" w:hAnsi="Lucida Sans Unicode" w:cs="Lucida Sans Unicode"/>
          <w:b/>
          <w:sz w:val="20"/>
          <w:szCs w:val="20"/>
        </w:rPr>
        <w:t xml:space="preserve">unter </w:t>
      </w:r>
      <w:hyperlink r:id="rId11" w:history="1">
        <w:r w:rsidR="00DE21E0" w:rsidRPr="006856F1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https://www.praesenzstelle-finsterwalde.de/</w:t>
        </w:r>
      </w:hyperlink>
    </w:p>
    <w:p w14:paraId="3802D576" w14:textId="238978C6" w:rsidR="00DE21E0" w:rsidRDefault="00DE21E0">
      <w:pPr>
        <w:spacing w:line="240" w:lineRule="auto"/>
        <w:rPr>
          <w:rStyle w:val="Fett"/>
          <w:rFonts w:ascii="Lucida Sans Unicode" w:eastAsia="Arial" w:hAnsi="Lucida Sans Unicode" w:cs="Lucida Sans Unicode"/>
          <w:sz w:val="20"/>
          <w:szCs w:val="20"/>
        </w:rPr>
      </w:pP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Ansprechperson</w:t>
      </w:r>
      <w:r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Pr="00DE21E0">
        <w:rPr>
          <w:rFonts w:ascii="Lucida Sans Unicode" w:hAnsi="Lucida Sans Unicode" w:cs="Lucida Sans Unicode"/>
          <w:b/>
          <w:sz w:val="20"/>
          <w:szCs w:val="20"/>
        </w:rPr>
        <w:t xml:space="preserve">Präsenzstelle </w:t>
      </w:r>
      <w:r w:rsidR="00E27946" w:rsidRPr="00DE21E0">
        <w:rPr>
          <w:rFonts w:ascii="Lucida Sans Unicode" w:hAnsi="Lucida Sans Unicode" w:cs="Lucida Sans Unicode"/>
          <w:b/>
          <w:sz w:val="20"/>
          <w:szCs w:val="20"/>
        </w:rPr>
        <w:t>Westlausitz</w:t>
      </w:r>
      <w:r w:rsidR="00E27946" w:rsidRPr="00DE21E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27946" w:rsidRPr="00DE21E0">
        <w:rPr>
          <w:rFonts w:ascii="Lucida Sans Unicode" w:hAnsi="Lucida Sans Unicode" w:cs="Lucida Sans Unicode"/>
          <w:b/>
          <w:sz w:val="20"/>
          <w:szCs w:val="20"/>
        </w:rPr>
        <w:t xml:space="preserve">| </w:t>
      </w:r>
      <w:bookmarkStart w:id="0" w:name="_GoBack"/>
      <w:bookmarkEnd w:id="0"/>
      <w:r w:rsidRPr="00DE21E0">
        <w:rPr>
          <w:rFonts w:ascii="Lucida Sans Unicode" w:hAnsi="Lucida Sans Unicode" w:cs="Lucida Sans Unicode"/>
          <w:b/>
          <w:sz w:val="20"/>
          <w:szCs w:val="20"/>
        </w:rPr>
        <w:t xml:space="preserve">Finsterwalde </w:t>
      </w:r>
    </w:p>
    <w:p w14:paraId="408E9CCA" w14:textId="216538EB" w:rsidR="00DE21E0" w:rsidRPr="00DE21E0" w:rsidRDefault="00DE21E0">
      <w:pPr>
        <w:spacing w:line="240" w:lineRule="auto"/>
        <w:rPr>
          <w:rFonts w:ascii="Lucida Sans Unicode" w:eastAsia="Arial" w:hAnsi="Lucida Sans Unicode" w:cs="Lucida Sans Unicode"/>
          <w:sz w:val="20"/>
          <w:szCs w:val="20"/>
        </w:rPr>
      </w:pPr>
      <w:r w:rsidRPr="00DE21E0">
        <w:rPr>
          <w:rFonts w:ascii="Lucida Sans Unicode" w:eastAsia="Arial" w:hAnsi="Lucida Sans Unicode" w:cs="Lucida Sans Unicode"/>
          <w:sz w:val="20"/>
          <w:szCs w:val="20"/>
        </w:rPr>
        <w:t>Dominique C. Franke-Sakuth</w:t>
      </w:r>
      <w:r w:rsidRPr="00DE21E0">
        <w:rPr>
          <w:rFonts w:ascii="Lucida Sans Unicode" w:eastAsia="Arial" w:hAnsi="Lucida Sans Unicode" w:cs="Lucida Sans Unicode"/>
          <w:sz w:val="20"/>
          <w:szCs w:val="20"/>
        </w:rPr>
        <w:br/>
        <w:t>Präsenzstellenman</w:t>
      </w:r>
      <w:r w:rsidR="00E27946">
        <w:rPr>
          <w:rFonts w:ascii="Lucida Sans Unicode" w:eastAsia="Arial" w:hAnsi="Lucida Sans Unicode" w:cs="Lucida Sans Unicode"/>
          <w:sz w:val="20"/>
          <w:szCs w:val="20"/>
        </w:rPr>
        <w:t>a</w:t>
      </w:r>
      <w:r w:rsidRPr="00DE21E0">
        <w:rPr>
          <w:rFonts w:ascii="Lucida Sans Unicode" w:eastAsia="Arial" w:hAnsi="Lucida Sans Unicode" w:cs="Lucida Sans Unicode"/>
          <w:sz w:val="20"/>
          <w:szCs w:val="20"/>
        </w:rPr>
        <w:t>gerin</w:t>
      </w:r>
      <w:r w:rsidRPr="00DE21E0">
        <w:rPr>
          <w:rFonts w:ascii="Lucida Sans Unicode" w:eastAsia="Arial" w:hAnsi="Lucida Sans Unicode" w:cs="Lucida Sans Unicode"/>
          <w:sz w:val="20"/>
          <w:szCs w:val="20"/>
        </w:rPr>
        <w:br/>
        <w:t>Markt 1</w:t>
      </w:r>
      <w:r>
        <w:rPr>
          <w:rFonts w:ascii="Lucida Sans Unicode" w:eastAsia="Arial" w:hAnsi="Lucida Sans Unicode" w:cs="Lucida Sans Unicode"/>
          <w:sz w:val="20"/>
          <w:szCs w:val="20"/>
        </w:rPr>
        <w:t xml:space="preserve">, </w:t>
      </w:r>
      <w:r w:rsidRPr="00DE21E0">
        <w:rPr>
          <w:rFonts w:ascii="Lucida Sans Unicode" w:eastAsia="Arial" w:hAnsi="Lucida Sans Unicode" w:cs="Lucida Sans Unicode"/>
          <w:sz w:val="20"/>
          <w:szCs w:val="20"/>
        </w:rPr>
        <w:t>03238  Finsterwalde</w:t>
      </w:r>
      <w:r>
        <w:rPr>
          <w:rFonts w:ascii="Lucida Sans Unicode" w:eastAsia="Arial" w:hAnsi="Lucida Sans Unicode" w:cs="Lucida Sans Unicode"/>
          <w:sz w:val="20"/>
          <w:szCs w:val="20"/>
        </w:rPr>
        <w:br/>
        <w:t xml:space="preserve">E-Mail: </w:t>
      </w:r>
      <w:r w:rsidRPr="00DE21E0">
        <w:rPr>
          <w:rFonts w:ascii="Lucida Sans Unicode" w:eastAsia="Arial" w:hAnsi="Lucida Sans Unicode" w:cs="Lucida Sans Unicode"/>
          <w:sz w:val="20"/>
          <w:szCs w:val="20"/>
        </w:rPr>
        <w:t xml:space="preserve">dominique.franke-sakuth@th-wildau.de </w:t>
      </w:r>
    </w:p>
    <w:p w14:paraId="77F7FD64" w14:textId="1CF70D5D" w:rsidR="000B1903" w:rsidRPr="005D3CD1" w:rsidRDefault="002E3E1B">
      <w:pPr>
        <w:spacing w:line="240" w:lineRule="auto"/>
        <w:rPr>
          <w:rStyle w:val="Fett"/>
          <w:rFonts w:ascii="Lucida Sans Unicode" w:eastAsia="Arial" w:hAnsi="Lucida Sans Unicode" w:cs="Lucida Sans Unicode"/>
          <w:b w:val="0"/>
          <w:bCs w:val="0"/>
          <w:sz w:val="20"/>
          <w:szCs w:val="20"/>
        </w:rPr>
      </w:pP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Ansprechpersonen Externe Kommunikation TH Wildau:</w:t>
      </w:r>
    </w:p>
    <w:p w14:paraId="7FC0EEBE" w14:textId="06763B41" w:rsidR="000B1903" w:rsidRPr="005D3CD1" w:rsidRDefault="00E961E1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t>Mike Lange / Mareike Rammelt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lastRenderedPageBreak/>
        <w:t>Tel. +49 (0)3375 508 211 / -669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E-Mail: presse@th-wildau.de</w:t>
      </w:r>
    </w:p>
    <w:sectPr w:rsidR="000B1903" w:rsidRPr="005D3CD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F749" w14:textId="77777777" w:rsidR="00D06D8F" w:rsidRDefault="00D06D8F">
      <w:pPr>
        <w:spacing w:after="0" w:line="240" w:lineRule="auto"/>
      </w:pPr>
      <w:r>
        <w:separator/>
      </w:r>
    </w:p>
  </w:endnote>
  <w:endnote w:type="continuationSeparator" w:id="0">
    <w:p w14:paraId="10FB8FD9" w14:textId="77777777" w:rsidR="00D06D8F" w:rsidRDefault="00D0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457F0B3F" w14:textId="1573BBFC" w:rsidR="00D06D8F" w:rsidRDefault="00D06D8F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4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7BAE" w14:textId="77777777" w:rsidR="00D06D8F" w:rsidRDefault="00D06D8F">
      <w:pPr>
        <w:spacing w:after="0" w:line="240" w:lineRule="auto"/>
      </w:pPr>
      <w:r>
        <w:separator/>
      </w:r>
    </w:p>
  </w:footnote>
  <w:footnote w:type="continuationSeparator" w:id="0">
    <w:p w14:paraId="7D33D5F4" w14:textId="77777777" w:rsidR="00D06D8F" w:rsidRDefault="00D0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8063" w14:textId="77777777" w:rsidR="00D06D8F" w:rsidRDefault="00D06D8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4F2D0" wp14:editId="4C44044E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638300" cy="704215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29346"/>
                      <a:stretch/>
                    </pic:blipFill>
                    <pic:spPr bwMode="auto">
                      <a:xfrm>
                        <a:off x="0" y="0"/>
                        <a:ext cx="1638300" cy="70421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so-position-horizontal:right;mso-position-vertical-relative:text;margin-top:0.70pt;mso-position-vertical:absolute;width:129.00pt;height:55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19553700" w14:textId="3A236165" w:rsidR="00D06D8F" w:rsidRDefault="00740034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15</w:t>
    </w:r>
    <w:r w:rsidR="00D06D8F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DE21E0">
      <w:rPr>
        <w:rFonts w:ascii="Lucida Sans" w:eastAsiaTheme="minorHAnsi" w:hAnsi="Lucida Sans" w:cstheme="minorBidi"/>
        <w:sz w:val="20"/>
        <w:szCs w:val="20"/>
        <w:lang w:val="en-US" w:eastAsia="en-US"/>
      </w:rPr>
      <w:t>8</w:t>
    </w:r>
    <w:r w:rsidR="00D06D8F">
      <w:rPr>
        <w:rFonts w:ascii="Lucida Sans" w:eastAsiaTheme="minorHAnsi" w:hAnsi="Lucida Sans" w:cstheme="minorBidi"/>
        <w:sz w:val="20"/>
        <w:szCs w:val="20"/>
        <w:lang w:val="en-US" w:eastAsia="en-US"/>
      </w:rPr>
      <w:t>.2024</w:t>
    </w:r>
  </w:p>
  <w:p w14:paraId="41393508" w14:textId="7376C4AD" w:rsidR="00D06D8F" w:rsidRDefault="00D06D8F">
    <w:pPr>
      <w:pStyle w:val="StandardWeb"/>
      <w:rPr>
        <w:rFonts w:ascii="Lucida Sans" w:eastAsiaTheme="minorHAnsi" w:hAnsi="Lucida Sans" w:cstheme="minorBidi"/>
        <w:sz w:val="20"/>
        <w:szCs w:val="20"/>
        <w:lang w:val="en-AU" w:eastAsia="en-US"/>
      </w:rPr>
    </w:pPr>
    <w:r>
      <w:rPr>
        <w:rFonts w:ascii="Lucida Sans" w:eastAsiaTheme="minorHAnsi" w:hAnsi="Lucida Sans" w:cstheme="minorBidi"/>
        <w:sz w:val="20"/>
        <w:szCs w:val="20"/>
        <w:lang w:val="en-AU" w:eastAsia="en-US"/>
      </w:rPr>
      <w:t>Nr. 2024/0</w:t>
    </w:r>
    <w:r w:rsidR="00DE21E0">
      <w:rPr>
        <w:rFonts w:ascii="Lucida Sans" w:eastAsiaTheme="minorHAnsi" w:hAnsi="Lucida Sans" w:cstheme="minorBidi"/>
        <w:sz w:val="20"/>
        <w:szCs w:val="20"/>
        <w:lang w:val="en-AU" w:eastAsia="en-US"/>
      </w:rPr>
      <w:t>8</w:t>
    </w:r>
    <w:r>
      <w:rPr>
        <w:rFonts w:ascii="Lucida Sans" w:eastAsiaTheme="minorHAnsi" w:hAnsi="Lucida Sans" w:cstheme="minorBidi"/>
        <w:sz w:val="20"/>
        <w:szCs w:val="20"/>
        <w:lang w:val="en-AU" w:eastAsia="en-US"/>
      </w:rPr>
      <w:t>_</w:t>
    </w:r>
    <w:r w:rsidR="00740034">
      <w:rPr>
        <w:rFonts w:ascii="Lucida Sans" w:eastAsiaTheme="minorHAnsi" w:hAnsi="Lucida Sans" w:cstheme="minorBidi"/>
        <w:sz w:val="20"/>
        <w:szCs w:val="20"/>
        <w:lang w:val="en-AU" w:eastAsia="en-US"/>
      </w:rPr>
      <w:t>04</w:t>
    </w:r>
  </w:p>
  <w:p w14:paraId="291EC0FE" w14:textId="77777777" w:rsidR="00D06D8F" w:rsidRDefault="00D06D8F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28"/>
    <w:multiLevelType w:val="hybridMultilevel"/>
    <w:tmpl w:val="0B4A530E"/>
    <w:lvl w:ilvl="0" w:tplc="BEF8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0E2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0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8C2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CC2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E5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438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A5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44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5B3C"/>
    <w:multiLevelType w:val="hybridMultilevel"/>
    <w:tmpl w:val="B74EC2F4"/>
    <w:lvl w:ilvl="0" w:tplc="B54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A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6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4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54"/>
    <w:multiLevelType w:val="hybridMultilevel"/>
    <w:tmpl w:val="4D8A2B24"/>
    <w:lvl w:ilvl="0" w:tplc="7EA4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B8A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BE4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28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2A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6E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6D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35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63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71F6"/>
    <w:multiLevelType w:val="hybridMultilevel"/>
    <w:tmpl w:val="8354C738"/>
    <w:lvl w:ilvl="0" w:tplc="2668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E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06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9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E9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0CF8"/>
    <w:multiLevelType w:val="hybridMultilevel"/>
    <w:tmpl w:val="59B4D2AA"/>
    <w:lvl w:ilvl="0" w:tplc="5D4E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A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A0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8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6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426"/>
    <w:multiLevelType w:val="hybridMultilevel"/>
    <w:tmpl w:val="EAC666B4"/>
    <w:lvl w:ilvl="0" w:tplc="A076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2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E9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0913"/>
    <w:multiLevelType w:val="hybridMultilevel"/>
    <w:tmpl w:val="AF1C3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F3EA5"/>
    <w:multiLevelType w:val="hybridMultilevel"/>
    <w:tmpl w:val="E3ACC506"/>
    <w:lvl w:ilvl="0" w:tplc="0FE0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8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EB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C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4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641E7"/>
    <w:multiLevelType w:val="hybridMultilevel"/>
    <w:tmpl w:val="EE3E4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D47"/>
    <w:multiLevelType w:val="hybridMultilevel"/>
    <w:tmpl w:val="08BA3542"/>
    <w:lvl w:ilvl="0" w:tplc="9DDC99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809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AC2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A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9AD0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00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D3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2BF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97ED5"/>
    <w:multiLevelType w:val="hybridMultilevel"/>
    <w:tmpl w:val="23A0216A"/>
    <w:lvl w:ilvl="0" w:tplc="496AF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F2C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8D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640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223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E1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4E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0F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3"/>
    <w:rsid w:val="0002149E"/>
    <w:rsid w:val="00022C0B"/>
    <w:rsid w:val="00045E1C"/>
    <w:rsid w:val="000A0132"/>
    <w:rsid w:val="000A659D"/>
    <w:rsid w:val="000B1903"/>
    <w:rsid w:val="000B70FC"/>
    <w:rsid w:val="000D1BF6"/>
    <w:rsid w:val="000D7B15"/>
    <w:rsid w:val="000E0808"/>
    <w:rsid w:val="00102F77"/>
    <w:rsid w:val="001738E9"/>
    <w:rsid w:val="001811F1"/>
    <w:rsid w:val="0018495D"/>
    <w:rsid w:val="001B78BD"/>
    <w:rsid w:val="001D5729"/>
    <w:rsid w:val="001F1466"/>
    <w:rsid w:val="0024082B"/>
    <w:rsid w:val="00244B58"/>
    <w:rsid w:val="00252861"/>
    <w:rsid w:val="0026746B"/>
    <w:rsid w:val="002A44F9"/>
    <w:rsid w:val="002A672D"/>
    <w:rsid w:val="002C2439"/>
    <w:rsid w:val="002D7185"/>
    <w:rsid w:val="002E3E1B"/>
    <w:rsid w:val="002F34AD"/>
    <w:rsid w:val="00300DFB"/>
    <w:rsid w:val="00304D61"/>
    <w:rsid w:val="00322D40"/>
    <w:rsid w:val="003563F0"/>
    <w:rsid w:val="00372D89"/>
    <w:rsid w:val="003B5B37"/>
    <w:rsid w:val="003D1E35"/>
    <w:rsid w:val="003D3682"/>
    <w:rsid w:val="00413E1D"/>
    <w:rsid w:val="00423DAE"/>
    <w:rsid w:val="00424CB9"/>
    <w:rsid w:val="00435FFF"/>
    <w:rsid w:val="00443CE8"/>
    <w:rsid w:val="0045325A"/>
    <w:rsid w:val="00457AAD"/>
    <w:rsid w:val="00462ACA"/>
    <w:rsid w:val="004938D4"/>
    <w:rsid w:val="004F6845"/>
    <w:rsid w:val="00516B39"/>
    <w:rsid w:val="0055624F"/>
    <w:rsid w:val="005638BB"/>
    <w:rsid w:val="00584EB5"/>
    <w:rsid w:val="0058652C"/>
    <w:rsid w:val="00594F9F"/>
    <w:rsid w:val="005A7A42"/>
    <w:rsid w:val="005B5A1D"/>
    <w:rsid w:val="005D3CD1"/>
    <w:rsid w:val="00621D57"/>
    <w:rsid w:val="00622AC2"/>
    <w:rsid w:val="00623CB4"/>
    <w:rsid w:val="006345F7"/>
    <w:rsid w:val="006368C5"/>
    <w:rsid w:val="0065255F"/>
    <w:rsid w:val="00673505"/>
    <w:rsid w:val="006A5151"/>
    <w:rsid w:val="006D0F47"/>
    <w:rsid w:val="006D53E0"/>
    <w:rsid w:val="006E5C4A"/>
    <w:rsid w:val="00701537"/>
    <w:rsid w:val="00724178"/>
    <w:rsid w:val="00740034"/>
    <w:rsid w:val="007625A7"/>
    <w:rsid w:val="007847B7"/>
    <w:rsid w:val="007D38F0"/>
    <w:rsid w:val="007F7460"/>
    <w:rsid w:val="00810500"/>
    <w:rsid w:val="0084118B"/>
    <w:rsid w:val="00877E98"/>
    <w:rsid w:val="008C7606"/>
    <w:rsid w:val="008D1D1E"/>
    <w:rsid w:val="008F67BD"/>
    <w:rsid w:val="009A1564"/>
    <w:rsid w:val="009A305A"/>
    <w:rsid w:val="009A3B1C"/>
    <w:rsid w:val="009B0145"/>
    <w:rsid w:val="009B0459"/>
    <w:rsid w:val="009C1498"/>
    <w:rsid w:val="009C744D"/>
    <w:rsid w:val="009F0947"/>
    <w:rsid w:val="009F6018"/>
    <w:rsid w:val="00A51821"/>
    <w:rsid w:val="00A62851"/>
    <w:rsid w:val="00A6622D"/>
    <w:rsid w:val="00A6627B"/>
    <w:rsid w:val="00A97DB0"/>
    <w:rsid w:val="00AA2E71"/>
    <w:rsid w:val="00AB2161"/>
    <w:rsid w:val="00AD721C"/>
    <w:rsid w:val="00AF58FC"/>
    <w:rsid w:val="00B07A99"/>
    <w:rsid w:val="00B118B7"/>
    <w:rsid w:val="00B15248"/>
    <w:rsid w:val="00B2332E"/>
    <w:rsid w:val="00B46DFA"/>
    <w:rsid w:val="00B63446"/>
    <w:rsid w:val="00B6453C"/>
    <w:rsid w:val="00B712BA"/>
    <w:rsid w:val="00B73027"/>
    <w:rsid w:val="00B74691"/>
    <w:rsid w:val="00B971F2"/>
    <w:rsid w:val="00C262AC"/>
    <w:rsid w:val="00C402FF"/>
    <w:rsid w:val="00C712E8"/>
    <w:rsid w:val="00C92129"/>
    <w:rsid w:val="00CA4531"/>
    <w:rsid w:val="00CA704E"/>
    <w:rsid w:val="00CB4248"/>
    <w:rsid w:val="00CC2B27"/>
    <w:rsid w:val="00CF2FA5"/>
    <w:rsid w:val="00D06D8F"/>
    <w:rsid w:val="00D41CF7"/>
    <w:rsid w:val="00D43338"/>
    <w:rsid w:val="00D53E0B"/>
    <w:rsid w:val="00D609E7"/>
    <w:rsid w:val="00D631B3"/>
    <w:rsid w:val="00D70002"/>
    <w:rsid w:val="00D82A0B"/>
    <w:rsid w:val="00DB0A29"/>
    <w:rsid w:val="00DD673F"/>
    <w:rsid w:val="00DD6F1B"/>
    <w:rsid w:val="00DE21E0"/>
    <w:rsid w:val="00E27946"/>
    <w:rsid w:val="00E356EA"/>
    <w:rsid w:val="00E608FA"/>
    <w:rsid w:val="00E708D2"/>
    <w:rsid w:val="00E74758"/>
    <w:rsid w:val="00E961E1"/>
    <w:rsid w:val="00EA2AD3"/>
    <w:rsid w:val="00EB64BC"/>
    <w:rsid w:val="00EC3D86"/>
    <w:rsid w:val="00EE62A8"/>
    <w:rsid w:val="00F03652"/>
    <w:rsid w:val="00F10E70"/>
    <w:rsid w:val="00F21DBC"/>
    <w:rsid w:val="00F401C9"/>
    <w:rsid w:val="00F40B4F"/>
    <w:rsid w:val="00F60F85"/>
    <w:rsid w:val="00F81534"/>
    <w:rsid w:val="00F8301C"/>
    <w:rsid w:val="00F831AE"/>
    <w:rsid w:val="00F8588F"/>
    <w:rsid w:val="00F92FDB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80F73E"/>
  <w15:docId w15:val="{A8255222-241E-4462-B550-672E518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2FF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</w:style>
  <w:style w:type="paragraph" w:customStyle="1" w:styleId="text-justify">
    <w:name w:val="text-justif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news-list-date">
    <w:name w:val="news-list-date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esenzstelle-finsterwalde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ons-finsterwalde-niederlausitz.de/wir-%C3%BCber-u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sterwalder-saengerfest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672E-13B9-493C-883E-2C13F36D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7</cp:revision>
  <dcterms:created xsi:type="dcterms:W3CDTF">2024-08-14T10:02:00Z</dcterms:created>
  <dcterms:modified xsi:type="dcterms:W3CDTF">2024-08-14T15:05:00Z</dcterms:modified>
</cp:coreProperties>
</file>