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CA" w:rsidRDefault="004272CA" w:rsidP="004272CA">
      <w:pPr>
        <w:pStyle w:val="Rubrik2"/>
      </w:pPr>
    </w:p>
    <w:p w:rsidR="004272CA" w:rsidRDefault="004272CA" w:rsidP="004272CA">
      <w:pPr>
        <w:pStyle w:val="Rubrik2"/>
      </w:pPr>
      <w:r w:rsidRPr="007E2253">
        <w:t>PRESSMEDDELANDE</w:t>
      </w:r>
    </w:p>
    <w:p w:rsidR="004272CA" w:rsidRPr="004272CA" w:rsidRDefault="004272CA" w:rsidP="004272CA">
      <w:pPr>
        <w:pStyle w:val="Rubrik1"/>
      </w:pPr>
      <w:r>
        <w:t xml:space="preserve">När fulsprit blir exklusivt </w:t>
      </w:r>
    </w:p>
    <w:p w:rsidR="004272CA" w:rsidRPr="00241F33" w:rsidRDefault="004272CA" w:rsidP="004272CA">
      <w:pPr>
        <w:pStyle w:val="Rubrik3"/>
        <w:numPr>
          <w:ilvl w:val="0"/>
          <w:numId w:val="1"/>
        </w:numPr>
        <w:rPr>
          <w:lang w:val="en-US"/>
        </w:rPr>
      </w:pPr>
      <w:proofErr w:type="spellStart"/>
      <w:r>
        <w:rPr>
          <w:lang w:val="en-US"/>
        </w:rPr>
        <w:t>AliasSmith</w:t>
      </w:r>
      <w:proofErr w:type="spellEnd"/>
      <w:r>
        <w:rPr>
          <w:lang w:val="en-US"/>
        </w:rPr>
        <w:t xml:space="preserve"> AB</w:t>
      </w:r>
      <w:r w:rsidRPr="00241F33">
        <w:rPr>
          <w:lang w:val="en-US"/>
        </w:rPr>
        <w:t xml:space="preserve"> </w:t>
      </w:r>
      <w:proofErr w:type="spellStart"/>
      <w:r w:rsidRPr="00241F33">
        <w:rPr>
          <w:lang w:val="en-US"/>
        </w:rPr>
        <w:t>vinnare</w:t>
      </w:r>
      <w:proofErr w:type="spellEnd"/>
      <w:r w:rsidRPr="00241F33">
        <w:rPr>
          <w:lang w:val="en-US"/>
        </w:rPr>
        <w:t xml:space="preserve"> </w:t>
      </w:r>
      <w:proofErr w:type="spellStart"/>
      <w:r w:rsidRPr="00241F33">
        <w:rPr>
          <w:lang w:val="en-US"/>
        </w:rPr>
        <w:t>av</w:t>
      </w:r>
      <w:proofErr w:type="spellEnd"/>
      <w:r w:rsidRPr="00241F33">
        <w:rPr>
          <w:lang w:val="en-US"/>
        </w:rPr>
        <w:t xml:space="preserve"> Most Likely to Succeed </w:t>
      </w:r>
    </w:p>
    <w:p w:rsidR="004272CA" w:rsidRPr="00444174" w:rsidRDefault="004272CA" w:rsidP="00EC1CB5">
      <w:pPr>
        <w:spacing w:before="60"/>
        <w:rPr>
          <w:i/>
        </w:rPr>
      </w:pPr>
      <w:r w:rsidRPr="004272CA">
        <w:rPr>
          <w:lang w:val="en-US"/>
        </w:rPr>
        <w:br/>
      </w:r>
      <w:r w:rsidR="00240D61">
        <w:rPr>
          <w:b/>
          <w:sz w:val="20"/>
          <w:szCs w:val="20"/>
          <w:lang w:val="en-US"/>
        </w:rPr>
        <w:t>Stockholm 2008-11-27</w:t>
      </w:r>
      <w:r w:rsidRPr="004272CA">
        <w:rPr>
          <w:b/>
          <w:sz w:val="20"/>
          <w:szCs w:val="20"/>
          <w:lang w:val="en-US"/>
        </w:rPr>
        <w:t>:</w:t>
      </w:r>
      <w:r w:rsidRPr="004272CA">
        <w:rPr>
          <w:sz w:val="20"/>
          <w:szCs w:val="20"/>
          <w:lang w:val="en-US"/>
        </w:rPr>
        <w:t xml:space="preserve"> </w:t>
      </w:r>
      <w:proofErr w:type="spellStart"/>
      <w:r w:rsidRPr="004272CA">
        <w:rPr>
          <w:sz w:val="20"/>
          <w:szCs w:val="20"/>
          <w:lang w:val="en-US"/>
        </w:rPr>
        <w:t>AliasSmith</w:t>
      </w:r>
      <w:proofErr w:type="spellEnd"/>
      <w:r w:rsidRPr="004272CA">
        <w:rPr>
          <w:sz w:val="20"/>
          <w:szCs w:val="20"/>
          <w:lang w:val="en-US"/>
        </w:rPr>
        <w:t xml:space="preserve"> AB tog hem </w:t>
      </w:r>
      <w:r w:rsidR="00444174" w:rsidRPr="004272CA">
        <w:rPr>
          <w:sz w:val="20"/>
          <w:szCs w:val="20"/>
          <w:lang w:val="en-US"/>
        </w:rPr>
        <w:t xml:space="preserve">CONNECT </w:t>
      </w:r>
      <w:proofErr w:type="spellStart"/>
      <w:r w:rsidR="00444174" w:rsidRPr="004272CA">
        <w:rPr>
          <w:sz w:val="20"/>
          <w:szCs w:val="20"/>
          <w:lang w:val="en-US"/>
        </w:rPr>
        <w:t>Östra</w:t>
      </w:r>
      <w:proofErr w:type="spellEnd"/>
      <w:r w:rsidR="00444174" w:rsidRPr="004272CA">
        <w:rPr>
          <w:sz w:val="20"/>
          <w:szCs w:val="20"/>
          <w:lang w:val="en-US"/>
        </w:rPr>
        <w:t xml:space="preserve"> </w:t>
      </w:r>
      <w:proofErr w:type="spellStart"/>
      <w:r w:rsidR="00444174" w:rsidRPr="004272CA">
        <w:rPr>
          <w:sz w:val="20"/>
          <w:szCs w:val="20"/>
          <w:lang w:val="en-US"/>
        </w:rPr>
        <w:t>Sveriges</w:t>
      </w:r>
      <w:proofErr w:type="spellEnd"/>
      <w:r w:rsidR="00444174" w:rsidRPr="004272CA">
        <w:rPr>
          <w:sz w:val="20"/>
          <w:szCs w:val="20"/>
          <w:lang w:val="en-US"/>
        </w:rPr>
        <w:t xml:space="preserve"> </w:t>
      </w:r>
      <w:proofErr w:type="spellStart"/>
      <w:r w:rsidR="00444174" w:rsidRPr="004272CA">
        <w:rPr>
          <w:sz w:val="20"/>
          <w:szCs w:val="20"/>
          <w:lang w:val="en-US"/>
        </w:rPr>
        <w:t>hederspris</w:t>
      </w:r>
      <w:proofErr w:type="spellEnd"/>
      <w:r w:rsidR="00444174" w:rsidRPr="004272CA">
        <w:rPr>
          <w:sz w:val="20"/>
          <w:szCs w:val="20"/>
          <w:lang w:val="en-US"/>
        </w:rPr>
        <w:t xml:space="preserve"> </w:t>
      </w:r>
      <w:proofErr w:type="gramStart"/>
      <w:r w:rsidR="00444174">
        <w:rPr>
          <w:sz w:val="20"/>
          <w:szCs w:val="20"/>
          <w:lang w:val="en-US"/>
        </w:rPr>
        <w:t>Most</w:t>
      </w:r>
      <w:proofErr w:type="gramEnd"/>
      <w:r w:rsidR="00444174">
        <w:rPr>
          <w:sz w:val="20"/>
          <w:szCs w:val="20"/>
          <w:lang w:val="en-US"/>
        </w:rPr>
        <w:t xml:space="preserve"> Likely to Succeed, November 2008.</w:t>
      </w:r>
      <w:r w:rsidRPr="004272CA">
        <w:rPr>
          <w:sz w:val="20"/>
          <w:szCs w:val="20"/>
          <w:lang w:val="en-US"/>
        </w:rPr>
        <w:t xml:space="preserve"> </w:t>
      </w:r>
      <w:r w:rsidRPr="00022FE4">
        <w:rPr>
          <w:sz w:val="20"/>
          <w:szCs w:val="20"/>
        </w:rPr>
        <w:t>Det var hård konkurrens; sju bolag var nominerade till priset, vilket är ett bevi</w:t>
      </w:r>
      <w:r>
        <w:rPr>
          <w:sz w:val="20"/>
          <w:szCs w:val="20"/>
        </w:rPr>
        <w:t xml:space="preserve">s på den höga kvalitén som CONNECTs </w:t>
      </w:r>
      <w:proofErr w:type="spellStart"/>
      <w:r>
        <w:rPr>
          <w:sz w:val="20"/>
          <w:szCs w:val="20"/>
        </w:rPr>
        <w:t>Språngbrädebolag</w:t>
      </w:r>
      <w:proofErr w:type="spellEnd"/>
      <w:r>
        <w:rPr>
          <w:sz w:val="20"/>
          <w:szCs w:val="20"/>
        </w:rPr>
        <w:t xml:space="preserve"> </w:t>
      </w:r>
      <w:r w:rsidRPr="00022FE4">
        <w:rPr>
          <w:sz w:val="20"/>
          <w:szCs w:val="20"/>
        </w:rPr>
        <w:t xml:space="preserve">har. </w:t>
      </w:r>
      <w:proofErr w:type="spellStart"/>
      <w:r w:rsidR="000C298C">
        <w:rPr>
          <w:sz w:val="20"/>
          <w:szCs w:val="20"/>
        </w:rPr>
        <w:t>Alia</w:t>
      </w:r>
      <w:r w:rsidR="00240D61">
        <w:rPr>
          <w:sz w:val="20"/>
          <w:szCs w:val="20"/>
        </w:rPr>
        <w:t>sSmith</w:t>
      </w:r>
      <w:proofErr w:type="spellEnd"/>
      <w:r w:rsidR="00240D61">
        <w:rPr>
          <w:sz w:val="20"/>
          <w:szCs w:val="20"/>
        </w:rPr>
        <w:t xml:space="preserve"> AB har förändrat synen på </w:t>
      </w:r>
      <w:r w:rsidR="00EC1CB5">
        <w:rPr>
          <w:sz w:val="20"/>
          <w:szCs w:val="20"/>
        </w:rPr>
        <w:t>drycken t</w:t>
      </w:r>
      <w:r w:rsidR="000C298C">
        <w:rPr>
          <w:sz w:val="20"/>
          <w:szCs w:val="20"/>
        </w:rPr>
        <w:t>equila</w:t>
      </w:r>
      <w:r w:rsidR="00EC1CB5" w:rsidRPr="00EC1CB5">
        <w:t xml:space="preserve"> </w:t>
      </w:r>
      <w:r w:rsidR="00EC1CB5" w:rsidRPr="00EC1CB5">
        <w:rPr>
          <w:sz w:val="20"/>
          <w:szCs w:val="20"/>
        </w:rPr>
        <w:t>och</w:t>
      </w:r>
      <w:r w:rsidR="00EC1CB5">
        <w:rPr>
          <w:sz w:val="20"/>
          <w:szCs w:val="20"/>
        </w:rPr>
        <w:t xml:space="preserve"> har som vision att </w:t>
      </w:r>
      <w:r w:rsidR="00EC1CB5" w:rsidRPr="00EC1CB5">
        <w:rPr>
          <w:rFonts w:ascii="Calibri" w:eastAsia="Calibri" w:hAnsi="Calibri" w:cs="Times New Roman"/>
          <w:sz w:val="20"/>
          <w:szCs w:val="20"/>
        </w:rPr>
        <w:t>bli Europas främsta och mest lönsamma distributör och varumärkesförvaltare av tequila 100 % agave och andra hantverksmässigt framställda mexikanska agavedestillat.</w:t>
      </w:r>
      <w:r w:rsidR="00EC1CB5" w:rsidRPr="00EC1CB5">
        <w:rPr>
          <w:sz w:val="20"/>
          <w:szCs w:val="20"/>
        </w:rPr>
        <w:t xml:space="preserve"> </w:t>
      </w:r>
      <w:r w:rsidR="00240D61" w:rsidRPr="00444174">
        <w:rPr>
          <w:i/>
          <w:sz w:val="20"/>
          <w:szCs w:val="20"/>
        </w:rPr>
        <w:t xml:space="preserve">– </w:t>
      </w:r>
      <w:proofErr w:type="spellStart"/>
      <w:r w:rsidR="00444174" w:rsidRPr="00444174">
        <w:rPr>
          <w:i/>
          <w:sz w:val="20"/>
          <w:szCs w:val="20"/>
        </w:rPr>
        <w:t>AliasSmith</w:t>
      </w:r>
      <w:proofErr w:type="spellEnd"/>
      <w:r w:rsidR="00444174" w:rsidRPr="00444174">
        <w:rPr>
          <w:i/>
          <w:sz w:val="20"/>
          <w:szCs w:val="20"/>
        </w:rPr>
        <w:t xml:space="preserve"> drivs av två fantastiska entreprenörer</w:t>
      </w:r>
      <w:r w:rsidR="00444174">
        <w:rPr>
          <w:sz w:val="20"/>
          <w:szCs w:val="20"/>
        </w:rPr>
        <w:t xml:space="preserve">, säger </w:t>
      </w:r>
      <w:r w:rsidRPr="00022FE4">
        <w:rPr>
          <w:sz w:val="20"/>
          <w:szCs w:val="20"/>
        </w:rPr>
        <w:t>Björn Hellstr</w:t>
      </w:r>
      <w:r w:rsidR="00444174">
        <w:rPr>
          <w:sz w:val="20"/>
          <w:szCs w:val="20"/>
        </w:rPr>
        <w:t xml:space="preserve">öm VD på CONNECT Östra Sverige, och fortsätter </w:t>
      </w:r>
      <w:r w:rsidR="00444174">
        <w:rPr>
          <w:i/>
          <w:sz w:val="20"/>
          <w:szCs w:val="20"/>
        </w:rPr>
        <w:t>D</w:t>
      </w:r>
      <w:r w:rsidR="00444174" w:rsidRPr="00444174">
        <w:rPr>
          <w:i/>
          <w:sz w:val="20"/>
          <w:szCs w:val="20"/>
        </w:rPr>
        <w:t>e förmedlar känslan om att ”Ingenting ska stoppa oss!”</w:t>
      </w:r>
    </w:p>
    <w:p w:rsidR="004272CA" w:rsidRPr="004272CA" w:rsidRDefault="004272CA" w:rsidP="004272CA">
      <w:pPr>
        <w:rPr>
          <w:sz w:val="20"/>
          <w:szCs w:val="20"/>
        </w:rPr>
      </w:pPr>
      <w:r w:rsidRPr="000032CC">
        <w:rPr>
          <w:b/>
          <w:sz w:val="20"/>
          <w:szCs w:val="20"/>
        </w:rPr>
        <w:t>Motiveringen lyder:</w:t>
      </w:r>
    </w:p>
    <w:p w:rsidR="0007107C" w:rsidRDefault="004272CA" w:rsidP="0007107C">
      <w:pPr>
        <w:rPr>
          <w:sz w:val="20"/>
          <w:szCs w:val="20"/>
        </w:rPr>
      </w:pPr>
      <w:r>
        <w:rPr>
          <w:sz w:val="20"/>
          <w:szCs w:val="20"/>
        </w:rPr>
        <w:t>”</w:t>
      </w:r>
      <w:r w:rsidRPr="004272CA">
        <w:rPr>
          <w:sz w:val="20"/>
          <w:szCs w:val="20"/>
        </w:rPr>
        <w:t xml:space="preserve">Bolaget är nytänkare inom sin bransch. De har en intressant distributionskanal och har direktkontakt med marknaden. Med driv, uthållighet och </w:t>
      </w:r>
      <w:proofErr w:type="gramStart"/>
      <w:r w:rsidRPr="004272CA">
        <w:rPr>
          <w:sz w:val="20"/>
          <w:szCs w:val="20"/>
        </w:rPr>
        <w:t>ett</w:t>
      </w:r>
      <w:proofErr w:type="gramEnd"/>
      <w:r w:rsidRPr="004272CA">
        <w:rPr>
          <w:sz w:val="20"/>
          <w:szCs w:val="20"/>
        </w:rPr>
        <w:t xml:space="preserve"> starkt säljfokus bedöms bolaget ha</w:t>
      </w:r>
      <w:r>
        <w:rPr>
          <w:sz w:val="20"/>
          <w:szCs w:val="20"/>
        </w:rPr>
        <w:t xml:space="preserve"> störst chans att lyckas.”</w:t>
      </w:r>
    </w:p>
    <w:p w:rsidR="00942397" w:rsidRPr="0007107C" w:rsidRDefault="00942397" w:rsidP="0007107C">
      <w:pPr>
        <w:rPr>
          <w:sz w:val="20"/>
          <w:szCs w:val="20"/>
        </w:rPr>
      </w:pPr>
      <w:proofErr w:type="spellStart"/>
      <w:proofErr w:type="gramStart"/>
      <w:r>
        <w:rPr>
          <w:i/>
          <w:sz w:val="20"/>
          <w:szCs w:val="20"/>
        </w:rPr>
        <w:t>-</w:t>
      </w:r>
      <w:proofErr w:type="gramEnd"/>
      <w:r w:rsidRPr="00942397">
        <w:rPr>
          <w:i/>
          <w:sz w:val="20"/>
          <w:szCs w:val="20"/>
        </w:rPr>
        <w:t>Det</w:t>
      </w:r>
      <w:proofErr w:type="spellEnd"/>
      <w:r w:rsidRPr="00942397">
        <w:rPr>
          <w:i/>
          <w:sz w:val="20"/>
          <w:szCs w:val="20"/>
        </w:rPr>
        <w:t xml:space="preserve"> har varit en fantastisk resa och vi har knutit många nya kontakter</w:t>
      </w:r>
      <w:r>
        <w:rPr>
          <w:sz w:val="20"/>
          <w:szCs w:val="20"/>
        </w:rPr>
        <w:t xml:space="preserve">, säger Claes Puebla Smith om CONNECT processen. </w:t>
      </w:r>
    </w:p>
    <w:p w:rsidR="004272CA" w:rsidRPr="00022FE4" w:rsidRDefault="004272CA" w:rsidP="004272CA">
      <w:pPr>
        <w:rPr>
          <w:b/>
          <w:sz w:val="20"/>
          <w:szCs w:val="20"/>
        </w:rPr>
      </w:pPr>
      <w:r w:rsidRPr="00022FE4">
        <w:rPr>
          <w:b/>
          <w:sz w:val="20"/>
          <w:szCs w:val="20"/>
        </w:rPr>
        <w:t>För mer information, kontakta:</w:t>
      </w:r>
      <w:r w:rsidRPr="00022FE4">
        <w:rPr>
          <w:b/>
          <w:sz w:val="20"/>
          <w:szCs w:val="20"/>
        </w:rPr>
        <w:br/>
      </w:r>
      <w:r w:rsidRPr="00022FE4">
        <w:rPr>
          <w:sz w:val="20"/>
          <w:szCs w:val="20"/>
        </w:rPr>
        <w:t>Björn Hellström, VD CONNECT Östra Sverige</w:t>
      </w:r>
      <w:r w:rsidRPr="00022FE4">
        <w:rPr>
          <w:sz w:val="20"/>
          <w:szCs w:val="20"/>
        </w:rPr>
        <w:br/>
        <w:t xml:space="preserve">Tel: 08-791 29 43 Mobil: 0707-69 29 34, Mail: </w:t>
      </w:r>
      <w:hyperlink r:id="rId7" w:history="1">
        <w:r w:rsidRPr="00022FE4">
          <w:rPr>
            <w:rStyle w:val="Hyperlnk"/>
            <w:sz w:val="20"/>
            <w:szCs w:val="20"/>
          </w:rPr>
          <w:t>bjorn.hellstrom@connectost.se</w:t>
        </w:r>
      </w:hyperlink>
    </w:p>
    <w:p w:rsidR="00240D61" w:rsidRDefault="00240D61" w:rsidP="004272CA">
      <w:pPr>
        <w:rPr>
          <w:b/>
          <w:sz w:val="16"/>
          <w:szCs w:val="16"/>
        </w:rPr>
      </w:pPr>
    </w:p>
    <w:p w:rsidR="004272CA" w:rsidRPr="000C298C" w:rsidRDefault="004272CA" w:rsidP="004272CA">
      <w:pPr>
        <w:rPr>
          <w:b/>
          <w:sz w:val="20"/>
          <w:szCs w:val="20"/>
        </w:rPr>
      </w:pPr>
      <w:r w:rsidRPr="000C298C">
        <w:rPr>
          <w:b/>
          <w:sz w:val="16"/>
          <w:szCs w:val="16"/>
        </w:rPr>
        <w:t>Om CONNECT Östra Sverige</w:t>
      </w:r>
      <w:r w:rsidRPr="000C298C">
        <w:rPr>
          <w:sz w:val="16"/>
          <w:szCs w:val="16"/>
        </w:rPr>
        <w:br/>
        <w:t>CONNECT Östra Sverige är en ideell förening vars syfte är att stimulera skapandet och utvecklingen av tillväxtföretag i regionen Stockholm, Västerås - Eskilstuna, Linköping och Gävleborg. CONNECT sammanför entreprenörer med kompetens och kapital bland annat genom att bygga nätverk mellan tillväxtföretag, det etablerade näringslivet, professionella rådgivare, finansiärer, studenter och forskare.</w:t>
      </w:r>
      <w:r w:rsidRPr="000C298C">
        <w:rPr>
          <w:i/>
          <w:sz w:val="16"/>
          <w:szCs w:val="16"/>
        </w:rPr>
        <w:t xml:space="preserve"> </w:t>
      </w:r>
      <w:r w:rsidRPr="000C298C">
        <w:rPr>
          <w:sz w:val="16"/>
          <w:szCs w:val="16"/>
        </w:rPr>
        <w:t>CONNECT Språngbräda är en unik process där entreprenören, efter en coachningsprocess, får ett exklusivt möte med handplockad kompetens från nätverket. En process som förbereder entreprenören för mötet med investerarna. Varje år söker ca 200 bolag till processen, 140 bolag antas och 65 bolag genomför CONNECTs Språngbräda. Ca 30 bolag når Investeringslunchen varje år.</w:t>
      </w:r>
    </w:p>
    <w:p w:rsidR="004272CA" w:rsidRPr="000C298C" w:rsidRDefault="00240D61" w:rsidP="004272CA">
      <w:pPr>
        <w:rPr>
          <w:sz w:val="16"/>
          <w:szCs w:val="16"/>
        </w:rPr>
      </w:pPr>
      <w:r>
        <w:rPr>
          <w:b/>
          <w:noProof/>
          <w:sz w:val="16"/>
          <w:szCs w:val="16"/>
          <w:lang w:eastAsia="sv-SE"/>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2562225" cy="1813560"/>
            <wp:effectExtent l="19050" t="0" r="9525" b="0"/>
            <wp:wrapSquare wrapText="bothSides"/>
            <wp:docPr id="5" name="Bildobjekt 2" descr="Internationellt rund 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ellt rund ring.jpg"/>
                    <pic:cNvPicPr/>
                  </pic:nvPicPr>
                  <pic:blipFill>
                    <a:blip r:embed="rId8" cstate="print"/>
                    <a:stretch>
                      <a:fillRect/>
                    </a:stretch>
                  </pic:blipFill>
                  <pic:spPr>
                    <a:xfrm>
                      <a:off x="0" y="0"/>
                      <a:ext cx="2562225" cy="1813560"/>
                    </a:xfrm>
                    <a:prstGeom prst="rect">
                      <a:avLst/>
                    </a:prstGeom>
                  </pic:spPr>
                </pic:pic>
              </a:graphicData>
            </a:graphic>
          </wp:anchor>
        </w:drawing>
      </w:r>
      <w:r w:rsidR="004272CA" w:rsidRPr="000C298C">
        <w:rPr>
          <w:b/>
          <w:sz w:val="16"/>
          <w:szCs w:val="16"/>
        </w:rPr>
        <w:t xml:space="preserve">Om </w:t>
      </w:r>
      <w:proofErr w:type="spellStart"/>
      <w:r w:rsidR="004272CA" w:rsidRPr="000C298C">
        <w:rPr>
          <w:b/>
          <w:sz w:val="16"/>
          <w:szCs w:val="16"/>
        </w:rPr>
        <w:t>Most</w:t>
      </w:r>
      <w:proofErr w:type="spellEnd"/>
      <w:r w:rsidR="004272CA" w:rsidRPr="000C298C">
        <w:rPr>
          <w:b/>
          <w:sz w:val="16"/>
          <w:szCs w:val="16"/>
        </w:rPr>
        <w:t xml:space="preserve"> </w:t>
      </w:r>
      <w:proofErr w:type="spellStart"/>
      <w:r w:rsidR="004272CA" w:rsidRPr="000C298C">
        <w:rPr>
          <w:b/>
          <w:sz w:val="16"/>
          <w:szCs w:val="16"/>
        </w:rPr>
        <w:t>Likely</w:t>
      </w:r>
      <w:proofErr w:type="spellEnd"/>
      <w:r w:rsidR="004272CA" w:rsidRPr="000C298C">
        <w:rPr>
          <w:b/>
          <w:sz w:val="16"/>
          <w:szCs w:val="16"/>
        </w:rPr>
        <w:t xml:space="preserve"> to </w:t>
      </w:r>
      <w:proofErr w:type="spellStart"/>
      <w:r w:rsidR="004272CA" w:rsidRPr="000C298C">
        <w:rPr>
          <w:b/>
          <w:sz w:val="16"/>
          <w:szCs w:val="16"/>
        </w:rPr>
        <w:t>Succeed</w:t>
      </w:r>
      <w:proofErr w:type="spellEnd"/>
      <w:r w:rsidR="004272CA" w:rsidRPr="000C298C">
        <w:rPr>
          <w:sz w:val="16"/>
          <w:szCs w:val="16"/>
        </w:rPr>
        <w:br/>
      </w:r>
      <w:proofErr w:type="spellStart"/>
      <w:r w:rsidR="004272CA" w:rsidRPr="000C298C">
        <w:rPr>
          <w:sz w:val="16"/>
          <w:szCs w:val="16"/>
        </w:rPr>
        <w:t>Most</w:t>
      </w:r>
      <w:proofErr w:type="spellEnd"/>
      <w:r w:rsidR="004272CA" w:rsidRPr="000C298C">
        <w:rPr>
          <w:sz w:val="16"/>
          <w:szCs w:val="16"/>
        </w:rPr>
        <w:t xml:space="preserve"> </w:t>
      </w:r>
      <w:proofErr w:type="spellStart"/>
      <w:r w:rsidR="004272CA" w:rsidRPr="000C298C">
        <w:rPr>
          <w:sz w:val="16"/>
          <w:szCs w:val="16"/>
        </w:rPr>
        <w:t>Likely</w:t>
      </w:r>
      <w:proofErr w:type="spellEnd"/>
      <w:r w:rsidR="004272CA" w:rsidRPr="000C298C">
        <w:rPr>
          <w:sz w:val="16"/>
          <w:szCs w:val="16"/>
        </w:rPr>
        <w:t xml:space="preserve"> to </w:t>
      </w:r>
      <w:proofErr w:type="spellStart"/>
      <w:r w:rsidR="004272CA" w:rsidRPr="000C298C">
        <w:rPr>
          <w:sz w:val="16"/>
          <w:szCs w:val="16"/>
        </w:rPr>
        <w:t>Succeed</w:t>
      </w:r>
      <w:proofErr w:type="spellEnd"/>
      <w:r w:rsidR="004272CA" w:rsidRPr="000C298C">
        <w:rPr>
          <w:sz w:val="16"/>
          <w:szCs w:val="16"/>
        </w:rPr>
        <w:t xml:space="preserve"> är CONNECT Östra Sveriges hederspris som delas ut fem gånger per år till det bolag som medlemmarna av CONNECT Östra Sveriges Privatinvesterare anser har störst chans att lyckats, givet den presentation som entreprenörerna gör vid CONNECTs Investeringslunch. </w:t>
      </w:r>
    </w:p>
    <w:p w:rsidR="004272CA" w:rsidRPr="000C298C" w:rsidRDefault="004272CA" w:rsidP="004272CA">
      <w:pPr>
        <w:pStyle w:val="Ingetavstnd"/>
        <w:rPr>
          <w:b/>
          <w:sz w:val="16"/>
          <w:szCs w:val="16"/>
        </w:rPr>
      </w:pPr>
      <w:r w:rsidRPr="000C298C">
        <w:rPr>
          <w:rFonts w:eastAsia="Times New Roman"/>
          <w:b/>
          <w:bCs/>
          <w:sz w:val="16"/>
          <w:szCs w:val="16"/>
        </w:rPr>
        <w:t xml:space="preserve">Om </w:t>
      </w:r>
      <w:proofErr w:type="spellStart"/>
      <w:r w:rsidRPr="000C298C">
        <w:rPr>
          <w:rFonts w:eastAsia="Times New Roman"/>
          <w:b/>
          <w:bCs/>
          <w:sz w:val="16"/>
          <w:szCs w:val="16"/>
        </w:rPr>
        <w:t>AliasSmith</w:t>
      </w:r>
      <w:proofErr w:type="spellEnd"/>
      <w:r w:rsidRPr="000C298C">
        <w:rPr>
          <w:rFonts w:eastAsia="Times New Roman"/>
          <w:b/>
          <w:bCs/>
          <w:sz w:val="16"/>
          <w:szCs w:val="16"/>
        </w:rPr>
        <w:t xml:space="preserve"> AB</w:t>
      </w:r>
      <w:r w:rsidRPr="000C298C">
        <w:rPr>
          <w:b/>
          <w:sz w:val="16"/>
          <w:szCs w:val="16"/>
        </w:rPr>
        <w:tab/>
      </w:r>
    </w:p>
    <w:p w:rsidR="00A66A49" w:rsidRPr="00240D61" w:rsidRDefault="004272CA" w:rsidP="00240D61">
      <w:pPr>
        <w:pStyle w:val="Ingetavstnd"/>
        <w:rPr>
          <w:sz w:val="16"/>
          <w:szCs w:val="16"/>
        </w:rPr>
      </w:pPr>
      <w:proofErr w:type="spellStart"/>
      <w:r w:rsidRPr="000C298C">
        <w:rPr>
          <w:sz w:val="16"/>
          <w:szCs w:val="16"/>
        </w:rPr>
        <w:t>AliasSmith</w:t>
      </w:r>
      <w:proofErr w:type="spellEnd"/>
      <w:r w:rsidRPr="000C298C">
        <w:rPr>
          <w:sz w:val="16"/>
          <w:szCs w:val="16"/>
        </w:rPr>
        <w:t xml:space="preserve"> </w:t>
      </w:r>
      <w:r w:rsidR="00AC50DE">
        <w:rPr>
          <w:sz w:val="16"/>
          <w:szCs w:val="16"/>
        </w:rPr>
        <w:t xml:space="preserve">AB </w:t>
      </w:r>
      <w:r w:rsidR="00EC1CB5">
        <w:rPr>
          <w:sz w:val="16"/>
          <w:szCs w:val="16"/>
        </w:rPr>
        <w:t>ägs och drivs av Niclas Berg och Claes Puebla Smith. Företaget</w:t>
      </w:r>
      <w:r w:rsidRPr="000C298C">
        <w:rPr>
          <w:sz w:val="16"/>
          <w:szCs w:val="16"/>
        </w:rPr>
        <w:t xml:space="preserve"> startade 2004 och har idag 2 anställda. De verkar inom alkoholdryckesbranschen, importerar mexikanska spritdrycker och säljer till importörer, grossister, detaljister och restauranger i Europa. Efterfrågan på deras produkter växer kraftigt och de bygger nu ett distributionsnätverk och marknad både i Sverige och i övriga Europa, något som kommer att förenkla distributionen av de egna produktlinjer som de nu påbörjar utvecklingen av. </w:t>
      </w:r>
      <w:r w:rsidRPr="000C298C">
        <w:rPr>
          <w:sz w:val="16"/>
          <w:szCs w:val="16"/>
        </w:rPr>
        <w:br/>
      </w:r>
      <w:hyperlink r:id="rId9" w:history="1">
        <w:r w:rsidRPr="000C298C">
          <w:rPr>
            <w:rStyle w:val="Hyperlnk"/>
            <w:rFonts w:ascii="Arial" w:hAnsi="Arial" w:cs="Arial"/>
            <w:sz w:val="16"/>
            <w:szCs w:val="16"/>
          </w:rPr>
          <w:t>www.aliassmith.se</w:t>
        </w:r>
      </w:hyperlink>
    </w:p>
    <w:sectPr w:rsidR="00A66A49" w:rsidRPr="00240D61" w:rsidSect="00FC68E6">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D9" w:rsidRDefault="00516FD9" w:rsidP="00240D61">
      <w:pPr>
        <w:spacing w:after="0" w:line="240" w:lineRule="auto"/>
      </w:pPr>
      <w:r>
        <w:separator/>
      </w:r>
    </w:p>
  </w:endnote>
  <w:endnote w:type="continuationSeparator" w:id="1">
    <w:p w:rsidR="00516FD9" w:rsidRDefault="00516FD9" w:rsidP="00240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D9" w:rsidRDefault="00516FD9" w:rsidP="00240D61">
      <w:pPr>
        <w:spacing w:after="0" w:line="240" w:lineRule="auto"/>
      </w:pPr>
      <w:r>
        <w:separator/>
      </w:r>
    </w:p>
  </w:footnote>
  <w:footnote w:type="continuationSeparator" w:id="1">
    <w:p w:rsidR="00516FD9" w:rsidRDefault="00516FD9" w:rsidP="00240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E4" w:rsidRDefault="00A0520C">
    <w:pPr>
      <w:pStyle w:val="Sidhuvud"/>
    </w:pPr>
    <w:r>
      <w:rPr>
        <w:noProof/>
        <w:lang w:eastAsia="sv-SE"/>
      </w:rPr>
      <w:drawing>
        <wp:inline distT="0" distB="0" distL="0" distR="0">
          <wp:extent cx="1001600" cy="609600"/>
          <wp:effectExtent l="19050" t="0" r="8050" b="0"/>
          <wp:docPr id="1" name="Bild 1" descr="Z:\Bilder Logotyper\CONNECT loggor\Connect_ostra_fa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 Logotyper\CONNECT loggor\Connect_ostra_farg.bmp"/>
                  <pic:cNvPicPr>
                    <a:picLocks noChangeAspect="1" noChangeArrowheads="1"/>
                  </pic:cNvPicPr>
                </pic:nvPicPr>
                <pic:blipFill>
                  <a:blip r:embed="rId1"/>
                  <a:srcRect/>
                  <a:stretch>
                    <a:fillRect/>
                  </a:stretch>
                </pic:blipFill>
                <pic:spPr bwMode="auto">
                  <a:xfrm>
                    <a:off x="0" y="0"/>
                    <a:ext cx="1001864" cy="60976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06D6"/>
    <w:multiLevelType w:val="hybridMultilevel"/>
    <w:tmpl w:val="95C6324C"/>
    <w:lvl w:ilvl="0" w:tplc="027C8CA2">
      <w:start w:val="9"/>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0"/>
    <w:footnote w:id="1"/>
  </w:footnotePr>
  <w:endnotePr>
    <w:endnote w:id="0"/>
    <w:endnote w:id="1"/>
  </w:endnotePr>
  <w:compat/>
  <w:rsids>
    <w:rsidRoot w:val="004272CA"/>
    <w:rsid w:val="0007107C"/>
    <w:rsid w:val="000C298C"/>
    <w:rsid w:val="001B7584"/>
    <w:rsid w:val="00240D61"/>
    <w:rsid w:val="002A64BC"/>
    <w:rsid w:val="004272CA"/>
    <w:rsid w:val="00444174"/>
    <w:rsid w:val="00516FD9"/>
    <w:rsid w:val="005D081C"/>
    <w:rsid w:val="008E531F"/>
    <w:rsid w:val="00942397"/>
    <w:rsid w:val="00A0520C"/>
    <w:rsid w:val="00A66A49"/>
    <w:rsid w:val="00AC50DE"/>
    <w:rsid w:val="00D33C36"/>
    <w:rsid w:val="00EC1CB5"/>
    <w:rsid w:val="00F77B6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CA"/>
  </w:style>
  <w:style w:type="paragraph" w:styleId="Rubrik1">
    <w:name w:val="heading 1"/>
    <w:basedOn w:val="Normal"/>
    <w:next w:val="Normal"/>
    <w:link w:val="Rubrik1Char"/>
    <w:uiPriority w:val="9"/>
    <w:qFormat/>
    <w:rsid w:val="00427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qFormat/>
    <w:rsid w:val="004272CA"/>
    <w:pPr>
      <w:keepNext/>
      <w:spacing w:before="240" w:after="60"/>
      <w:outlineLvl w:val="1"/>
    </w:pPr>
    <w:rPr>
      <w:rFonts w:ascii="Cambria" w:eastAsia="Times New Roman" w:hAnsi="Cambria" w:cs="Times New Roman"/>
      <w:b/>
      <w:bCs/>
      <w:i/>
      <w:iCs/>
      <w:sz w:val="28"/>
      <w:szCs w:val="28"/>
    </w:rPr>
  </w:style>
  <w:style w:type="paragraph" w:styleId="Rubrik3">
    <w:name w:val="heading 3"/>
    <w:basedOn w:val="Normal"/>
    <w:next w:val="Normal"/>
    <w:link w:val="Rubrik3Char"/>
    <w:uiPriority w:val="9"/>
    <w:unhideWhenUsed/>
    <w:qFormat/>
    <w:rsid w:val="004272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72C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4272CA"/>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rsid w:val="004272CA"/>
    <w:rPr>
      <w:rFonts w:asciiTheme="majorHAnsi" w:eastAsiaTheme="majorEastAsia" w:hAnsiTheme="majorHAnsi" w:cstheme="majorBidi"/>
      <w:b/>
      <w:bCs/>
      <w:color w:val="4F81BD" w:themeColor="accent1"/>
    </w:rPr>
  </w:style>
  <w:style w:type="character" w:styleId="Hyperlnk">
    <w:name w:val="Hyperlink"/>
    <w:basedOn w:val="Standardstycketeckensnitt"/>
    <w:unhideWhenUsed/>
    <w:rsid w:val="004272CA"/>
    <w:rPr>
      <w:color w:val="0000FF"/>
      <w:u w:val="single"/>
    </w:rPr>
  </w:style>
  <w:style w:type="character" w:customStyle="1" w:styleId="apple-style-span">
    <w:name w:val="apple-style-span"/>
    <w:basedOn w:val="Standardstycketeckensnitt"/>
    <w:rsid w:val="004272CA"/>
  </w:style>
  <w:style w:type="paragraph" w:styleId="Sidhuvud">
    <w:name w:val="header"/>
    <w:basedOn w:val="Normal"/>
    <w:link w:val="SidhuvudChar"/>
    <w:uiPriority w:val="99"/>
    <w:semiHidden/>
    <w:unhideWhenUsed/>
    <w:rsid w:val="004272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272CA"/>
  </w:style>
  <w:style w:type="paragraph" w:styleId="Ballongtext">
    <w:name w:val="Balloon Text"/>
    <w:basedOn w:val="Normal"/>
    <w:link w:val="BallongtextChar"/>
    <w:uiPriority w:val="99"/>
    <w:semiHidden/>
    <w:unhideWhenUsed/>
    <w:rsid w:val="004272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2CA"/>
    <w:rPr>
      <w:rFonts w:ascii="Tahoma" w:hAnsi="Tahoma" w:cs="Tahoma"/>
      <w:sz w:val="16"/>
      <w:szCs w:val="16"/>
    </w:rPr>
  </w:style>
  <w:style w:type="paragraph" w:styleId="Ingetavstnd">
    <w:name w:val="No Spacing"/>
    <w:uiPriority w:val="1"/>
    <w:qFormat/>
    <w:rsid w:val="004272CA"/>
    <w:pPr>
      <w:spacing w:after="0" w:line="240" w:lineRule="auto"/>
    </w:pPr>
  </w:style>
  <w:style w:type="paragraph" w:styleId="Sidfot">
    <w:name w:val="footer"/>
    <w:basedOn w:val="Normal"/>
    <w:link w:val="SidfotChar"/>
    <w:uiPriority w:val="99"/>
    <w:semiHidden/>
    <w:unhideWhenUsed/>
    <w:rsid w:val="00240D6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40D61"/>
  </w:style>
  <w:style w:type="paragraph" w:styleId="Liststycke">
    <w:name w:val="List Paragraph"/>
    <w:basedOn w:val="Normal"/>
    <w:uiPriority w:val="34"/>
    <w:qFormat/>
    <w:rsid w:val="00071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jorn.hellstrom@connectos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iassmit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2530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Lillemor Karlsson</dc:creator>
  <cp:lastModifiedBy>Lillemor Karlsson</cp:lastModifiedBy>
  <cp:revision>2</cp:revision>
  <cp:lastPrinted>2008-11-25T15:27:00Z</cp:lastPrinted>
  <dcterms:created xsi:type="dcterms:W3CDTF">2008-11-28T13:14:00Z</dcterms:created>
  <dcterms:modified xsi:type="dcterms:W3CDTF">2008-11-28T13:14:00Z</dcterms:modified>
</cp:coreProperties>
</file>