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jpg" ContentType="image/jpeg"/>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6C850A6" w14:textId="77777777" w:rsidR="00085DE8" w:rsidRDefault="00085DE8" w:rsidP="00085DE8">
      <w:pPr>
        <w:pStyle w:val="Normalweb"/>
        <w:spacing w:before="0" w:beforeAutospacing="0" w:line="270" w:lineRule="atLeast"/>
        <w:jc w:val="center"/>
        <w:rPr>
          <w:rFonts w:ascii="Helvetica" w:hAnsi="Helvetica"/>
          <w:noProof/>
          <w:color w:val="555555"/>
          <w:lang w:val="en-US"/>
        </w:rPr>
      </w:pPr>
      <w:r w:rsidRPr="00085DE8">
        <w:rPr>
          <w:rFonts w:ascii="Helvetica" w:hAnsi="Helvetica"/>
          <w:i/>
          <w:color w:val="555555"/>
          <w:sz w:val="40"/>
          <w:szCs w:val="40"/>
        </w:rPr>
        <w:br/>
      </w:r>
      <w:r w:rsidRPr="00085DE8">
        <w:rPr>
          <w:rFonts w:ascii="Calibri" w:hAnsi="Calibri"/>
          <w:b/>
          <w:color w:val="555555"/>
          <w:sz w:val="48"/>
          <w:szCs w:val="48"/>
        </w:rPr>
        <w:t xml:space="preserve">Bonnier </w:t>
      </w:r>
      <w:proofErr w:type="spellStart"/>
      <w:r w:rsidRPr="00085DE8">
        <w:rPr>
          <w:rFonts w:ascii="Calibri" w:hAnsi="Calibri"/>
          <w:b/>
          <w:color w:val="555555"/>
          <w:sz w:val="48"/>
          <w:szCs w:val="48"/>
        </w:rPr>
        <w:t>Books</w:t>
      </w:r>
      <w:proofErr w:type="spellEnd"/>
      <w:r w:rsidRPr="00085DE8">
        <w:rPr>
          <w:rFonts w:ascii="Calibri" w:hAnsi="Calibri"/>
          <w:b/>
          <w:color w:val="555555"/>
          <w:sz w:val="48"/>
          <w:szCs w:val="48"/>
        </w:rPr>
        <w:t xml:space="preserve"> åbner forlag i Danmark</w:t>
      </w:r>
      <w:r>
        <w:rPr>
          <w:rFonts w:ascii="Calibri" w:hAnsi="Calibri"/>
          <w:b/>
          <w:color w:val="555555"/>
          <w:sz w:val="48"/>
          <w:szCs w:val="48"/>
        </w:rPr>
        <w:br/>
      </w:r>
      <w:r>
        <w:rPr>
          <w:rFonts w:ascii="Calibri" w:hAnsi="Calibri"/>
          <w:b/>
          <w:color w:val="555555"/>
          <w:sz w:val="48"/>
          <w:szCs w:val="48"/>
        </w:rPr>
        <w:br/>
      </w:r>
      <w:r w:rsidR="005A789A">
        <w:rPr>
          <w:rFonts w:ascii="Helvetica" w:hAnsi="Helvetica"/>
          <w:noProof/>
          <w:color w:val="555555"/>
          <w:lang w:val="en-US"/>
        </w:rPr>
        <w:drawing>
          <wp:inline distT="0" distB="0" distL="0" distR="0" wp14:anchorId="1B102E0F" wp14:editId="56C3BE21">
            <wp:extent cx="6116320" cy="4077335"/>
            <wp:effectExtent l="0" t="0" r="5080" b="12065"/>
            <wp:docPr id="3" name="Billed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Jacob_Søndergaard_0149.jpg"/>
                    <pic:cNvPicPr/>
                  </pic:nvPicPr>
                  <pic:blipFill>
                    <a:blip r:embed="rId7">
                      <a:extLst>
                        <a:ext uri="{28A0092B-C50C-407E-A947-70E740481C1C}">
                          <a14:useLocalDpi xmlns:a14="http://schemas.microsoft.com/office/drawing/2010/main" val="0"/>
                        </a:ext>
                      </a:extLst>
                    </a:blip>
                    <a:stretch>
                      <a:fillRect/>
                    </a:stretch>
                  </pic:blipFill>
                  <pic:spPr>
                    <a:xfrm>
                      <a:off x="0" y="0"/>
                      <a:ext cx="6116320" cy="4077335"/>
                    </a:xfrm>
                    <a:prstGeom prst="rect">
                      <a:avLst/>
                    </a:prstGeom>
                  </pic:spPr>
                </pic:pic>
              </a:graphicData>
            </a:graphic>
          </wp:inline>
        </w:drawing>
      </w:r>
    </w:p>
    <w:p w14:paraId="7DCAD9F3" w14:textId="77777777" w:rsidR="007978F4" w:rsidRPr="00085DE8" w:rsidRDefault="00085DE8" w:rsidP="007D7621">
      <w:pPr>
        <w:pStyle w:val="Normalweb"/>
        <w:spacing w:before="0" w:beforeAutospacing="0" w:line="270" w:lineRule="atLeast"/>
        <w:rPr>
          <w:rFonts w:ascii="Helvetica" w:hAnsi="Helvetica"/>
          <w:color w:val="555555"/>
        </w:rPr>
      </w:pPr>
      <w:r w:rsidRPr="00085DE8">
        <w:rPr>
          <w:rFonts w:ascii="Calibri" w:hAnsi="Calibri"/>
          <w:b/>
          <w:color w:val="555555"/>
        </w:rPr>
        <w:t xml:space="preserve"> </w:t>
      </w:r>
      <w:r>
        <w:rPr>
          <w:rFonts w:ascii="Calibri" w:hAnsi="Calibri"/>
          <w:b/>
          <w:color w:val="555555"/>
        </w:rPr>
        <w:t>Foto: Robin Skjoldborg</w:t>
      </w:r>
      <w:r w:rsidRPr="00085DE8">
        <w:rPr>
          <w:rFonts w:ascii="Calibri" w:hAnsi="Calibri"/>
          <w:b/>
          <w:color w:val="555555"/>
        </w:rPr>
        <w:br/>
      </w:r>
      <w:r w:rsidRPr="00085DE8">
        <w:rPr>
          <w:rFonts w:ascii="Calibri" w:hAnsi="Calibri"/>
          <w:b/>
          <w:color w:val="555555"/>
        </w:rPr>
        <w:br/>
      </w:r>
      <w:bookmarkStart w:id="0" w:name="_GoBack"/>
      <w:bookmarkEnd w:id="0"/>
      <w:r w:rsidR="007978F4" w:rsidRPr="00085DE8">
        <w:rPr>
          <w:rFonts w:ascii="Calibri" w:hAnsi="Calibri"/>
          <w:b/>
          <w:sz w:val="24"/>
          <w:szCs w:val="24"/>
        </w:rPr>
        <w:t xml:space="preserve">Bonnier </w:t>
      </w:r>
      <w:proofErr w:type="spellStart"/>
      <w:r w:rsidR="007978F4" w:rsidRPr="00085DE8">
        <w:rPr>
          <w:rFonts w:ascii="Calibri" w:hAnsi="Calibri"/>
          <w:b/>
          <w:sz w:val="24"/>
          <w:szCs w:val="24"/>
        </w:rPr>
        <w:t>Books</w:t>
      </w:r>
      <w:proofErr w:type="spellEnd"/>
      <w:r w:rsidR="007978F4" w:rsidRPr="00085DE8">
        <w:rPr>
          <w:rFonts w:ascii="Calibri" w:hAnsi="Calibri"/>
          <w:b/>
          <w:sz w:val="24"/>
          <w:szCs w:val="24"/>
        </w:rPr>
        <w:t xml:space="preserve"> åbner i begyndelsen af næste år forlaget GUTKIND med Jacob Søndergaard som forlagsdirektør og Jim Zetterlund som VD. Forlaget er navngivet efter Bonnier-familiens stamfader, den jødiske indvandrer Gutkind </w:t>
      </w:r>
      <w:proofErr w:type="spellStart"/>
      <w:r w:rsidR="007978F4" w:rsidRPr="00085DE8">
        <w:rPr>
          <w:rFonts w:ascii="Calibri" w:hAnsi="Calibri"/>
          <w:b/>
          <w:sz w:val="24"/>
          <w:szCs w:val="24"/>
        </w:rPr>
        <w:t>Hirschel</w:t>
      </w:r>
      <w:proofErr w:type="spellEnd"/>
      <w:r w:rsidR="007978F4" w:rsidRPr="00085DE8">
        <w:rPr>
          <w:rFonts w:ascii="Calibri" w:hAnsi="Calibri"/>
          <w:b/>
          <w:sz w:val="24"/>
          <w:szCs w:val="24"/>
        </w:rPr>
        <w:t xml:space="preserve"> fra Dresden, som åbnede sin første virksomhed i København i 1804.</w:t>
      </w:r>
    </w:p>
    <w:p w14:paraId="6A1843F9" w14:textId="77777777" w:rsidR="007978F4" w:rsidRPr="00085DE8" w:rsidRDefault="007978F4" w:rsidP="007978F4">
      <w:pPr>
        <w:pStyle w:val="Normalweb"/>
        <w:spacing w:before="0" w:beforeAutospacing="0" w:line="270" w:lineRule="atLeast"/>
        <w:rPr>
          <w:rFonts w:ascii="Calibri" w:hAnsi="Calibri"/>
          <w:sz w:val="24"/>
          <w:szCs w:val="24"/>
        </w:rPr>
      </w:pPr>
      <w:r w:rsidRPr="00085DE8">
        <w:rPr>
          <w:rFonts w:ascii="Calibri" w:hAnsi="Calibri"/>
          <w:sz w:val="24"/>
          <w:szCs w:val="24"/>
        </w:rPr>
        <w:t>”</w:t>
      </w:r>
      <w:r w:rsidRPr="00085DE8">
        <w:rPr>
          <w:rStyle w:val="Fremhvning"/>
          <w:rFonts w:ascii="Calibri" w:hAnsi="Calibri"/>
          <w:sz w:val="24"/>
          <w:szCs w:val="24"/>
        </w:rPr>
        <w:t xml:space="preserve">Danmark bliver det syvende marked i Europa, hvor Bonnier </w:t>
      </w:r>
      <w:proofErr w:type="spellStart"/>
      <w:r w:rsidRPr="00085DE8">
        <w:rPr>
          <w:rStyle w:val="Fremhvning"/>
          <w:rFonts w:ascii="Calibri" w:hAnsi="Calibri"/>
          <w:sz w:val="24"/>
          <w:szCs w:val="24"/>
        </w:rPr>
        <w:t>Books</w:t>
      </w:r>
      <w:proofErr w:type="spellEnd"/>
      <w:r w:rsidRPr="00085DE8">
        <w:rPr>
          <w:rStyle w:val="Fremhvning"/>
          <w:rFonts w:ascii="Calibri" w:hAnsi="Calibri"/>
          <w:sz w:val="24"/>
          <w:szCs w:val="24"/>
        </w:rPr>
        <w:t xml:space="preserve"> driver forlagsvirksomhed. Vi ser Norden som vores hjemmemarked, og det er utroligt glædeligt, at vi nu kan åbne et ambitiøst forlagshus i Danmark og gennem forlagsnavnet blinke til vores historie,</w:t>
      </w:r>
      <w:r w:rsidRPr="00085DE8">
        <w:rPr>
          <w:rFonts w:ascii="Calibri" w:hAnsi="Calibri"/>
          <w:sz w:val="24"/>
          <w:szCs w:val="24"/>
        </w:rPr>
        <w:t xml:space="preserve">” siger </w:t>
      </w:r>
      <w:proofErr w:type="spellStart"/>
      <w:r w:rsidRPr="00085DE8">
        <w:rPr>
          <w:rFonts w:ascii="Calibri" w:hAnsi="Calibri"/>
          <w:sz w:val="24"/>
          <w:szCs w:val="24"/>
        </w:rPr>
        <w:t>Håkan</w:t>
      </w:r>
      <w:proofErr w:type="spellEnd"/>
      <w:r w:rsidRPr="00085DE8">
        <w:rPr>
          <w:rFonts w:ascii="Calibri" w:hAnsi="Calibri"/>
          <w:sz w:val="24"/>
          <w:szCs w:val="24"/>
        </w:rPr>
        <w:t xml:space="preserve"> Rudels, VD Bonnier </w:t>
      </w:r>
      <w:proofErr w:type="spellStart"/>
      <w:r w:rsidRPr="00085DE8">
        <w:rPr>
          <w:rFonts w:ascii="Calibri" w:hAnsi="Calibri"/>
          <w:sz w:val="24"/>
          <w:szCs w:val="24"/>
        </w:rPr>
        <w:t>Books</w:t>
      </w:r>
      <w:proofErr w:type="spellEnd"/>
      <w:r w:rsidRPr="00085DE8">
        <w:rPr>
          <w:rFonts w:ascii="Calibri" w:hAnsi="Calibri"/>
          <w:sz w:val="24"/>
          <w:szCs w:val="24"/>
        </w:rPr>
        <w:t>.</w:t>
      </w:r>
    </w:p>
    <w:p w14:paraId="3FF49BAC" w14:textId="77777777" w:rsidR="007978F4" w:rsidRPr="00085DE8" w:rsidRDefault="007978F4" w:rsidP="007978F4">
      <w:pPr>
        <w:pStyle w:val="Normalweb"/>
        <w:spacing w:before="0" w:beforeAutospacing="0" w:line="270" w:lineRule="atLeast"/>
        <w:rPr>
          <w:rFonts w:ascii="Calibri" w:hAnsi="Calibri"/>
          <w:sz w:val="24"/>
          <w:szCs w:val="24"/>
        </w:rPr>
      </w:pPr>
      <w:r w:rsidRPr="00085DE8">
        <w:rPr>
          <w:rFonts w:ascii="Calibri" w:hAnsi="Calibri"/>
          <w:sz w:val="24"/>
          <w:szCs w:val="24"/>
        </w:rPr>
        <w:t>”</w:t>
      </w:r>
      <w:r w:rsidRPr="00085DE8">
        <w:rPr>
          <w:rStyle w:val="Fremhvning"/>
          <w:rFonts w:ascii="Calibri" w:hAnsi="Calibri"/>
          <w:sz w:val="24"/>
          <w:szCs w:val="24"/>
        </w:rPr>
        <w:t>Bonnier har bedt mig om at skabe et nyt dansk forlag, der skal satse på udgivelse af kvalitetslitteratur i bred forstand</w:t>
      </w:r>
      <w:r w:rsidRPr="00085DE8">
        <w:rPr>
          <w:rFonts w:ascii="Calibri" w:hAnsi="Calibri"/>
          <w:sz w:val="24"/>
          <w:szCs w:val="24"/>
        </w:rPr>
        <w:t>,” udtaler Jacob Søndergaard. ”</w:t>
      </w:r>
      <w:r w:rsidRPr="00085DE8">
        <w:rPr>
          <w:rStyle w:val="Fremhvning"/>
          <w:rFonts w:ascii="Calibri" w:hAnsi="Calibri"/>
          <w:sz w:val="24"/>
          <w:szCs w:val="24"/>
        </w:rPr>
        <w:t xml:space="preserve">Det er en opgave, jeg tager imod med taknemmelighed og kampgejst, og jeg glæder mig til at samle et hold og kaste mig over udfordringen i begyndelsen af 2020. Situationen på det danske bogmarked kalder på nye </w:t>
      </w:r>
      <w:r w:rsidRPr="00085DE8">
        <w:rPr>
          <w:rStyle w:val="Fremhvning"/>
          <w:rFonts w:ascii="Calibri" w:hAnsi="Calibri"/>
          <w:sz w:val="24"/>
          <w:szCs w:val="24"/>
        </w:rPr>
        <w:lastRenderedPageBreak/>
        <w:t>initiativer, og Bonnier har både ressourcer, vilje og knowhow til at skabe et moderne og langsigtet alternativ til de eksisterende danske forlag.</w:t>
      </w:r>
      <w:r w:rsidRPr="00085DE8">
        <w:rPr>
          <w:rFonts w:ascii="Calibri" w:hAnsi="Calibri"/>
          <w:sz w:val="24"/>
          <w:szCs w:val="24"/>
        </w:rPr>
        <w:t>”</w:t>
      </w:r>
    </w:p>
    <w:p w14:paraId="2604E4C3" w14:textId="77777777" w:rsidR="007978F4" w:rsidRPr="00085DE8" w:rsidRDefault="007978F4" w:rsidP="007978F4">
      <w:pPr>
        <w:pStyle w:val="Normalweb"/>
        <w:spacing w:before="0" w:beforeAutospacing="0" w:line="270" w:lineRule="atLeast"/>
        <w:rPr>
          <w:rFonts w:ascii="Calibri" w:hAnsi="Calibri"/>
          <w:sz w:val="24"/>
          <w:szCs w:val="24"/>
        </w:rPr>
      </w:pPr>
      <w:r w:rsidRPr="00085DE8">
        <w:rPr>
          <w:rFonts w:ascii="Calibri" w:hAnsi="Calibri"/>
          <w:sz w:val="24"/>
          <w:szCs w:val="24"/>
        </w:rPr>
        <w:t>”</w:t>
      </w:r>
      <w:r w:rsidRPr="00085DE8">
        <w:rPr>
          <w:rStyle w:val="Fremhvning"/>
          <w:rFonts w:ascii="Calibri" w:hAnsi="Calibri"/>
          <w:sz w:val="24"/>
          <w:szCs w:val="24"/>
        </w:rPr>
        <w:t>Til en begyndelse ser vi for os et hold på fem-seks medarbejdere med omkring 20-25 udgivelser om året, og det er hensigten at vokse betydeligt i de kommende år. Vi er enige om at gøre det enkelt: Jacob tager sig af det vigtigste, hvilket 365 dage om året er forfatterne, udgivelserne og holdet, jeg fokuserer på alt andet,</w:t>
      </w:r>
      <w:r w:rsidRPr="00085DE8">
        <w:rPr>
          <w:rFonts w:ascii="Calibri" w:hAnsi="Calibri"/>
          <w:sz w:val="24"/>
          <w:szCs w:val="24"/>
        </w:rPr>
        <w:t>” siger Jim Zetterlund.</w:t>
      </w:r>
    </w:p>
    <w:p w14:paraId="24C8C710" w14:textId="77777777" w:rsidR="007978F4" w:rsidRPr="00085DE8" w:rsidRDefault="007978F4" w:rsidP="007978F4">
      <w:pPr>
        <w:pStyle w:val="Normalweb"/>
        <w:spacing w:before="0" w:beforeAutospacing="0" w:line="270" w:lineRule="atLeast"/>
        <w:rPr>
          <w:rFonts w:ascii="Calibri" w:hAnsi="Calibri"/>
          <w:sz w:val="24"/>
          <w:szCs w:val="24"/>
        </w:rPr>
      </w:pPr>
      <w:r w:rsidRPr="00085DE8">
        <w:rPr>
          <w:rFonts w:ascii="Calibri" w:hAnsi="Calibri"/>
          <w:sz w:val="24"/>
          <w:szCs w:val="24"/>
        </w:rPr>
        <w:t xml:space="preserve">GUTKIND Forlag vil udgive dansk og oversat litteratur inden for alle områder, fra det nye og sjældne til det etablerede og markedsrettede. Kvalitet vil være fællesnævneren. GUTKIND Forlag vil møde den litterære offentligheds udfordringer med ansvarligt </w:t>
      </w:r>
      <w:proofErr w:type="spellStart"/>
      <w:r w:rsidRPr="00085DE8">
        <w:rPr>
          <w:rFonts w:ascii="Calibri" w:hAnsi="Calibri"/>
          <w:sz w:val="24"/>
          <w:szCs w:val="24"/>
        </w:rPr>
        <w:t>forlæggeri</w:t>
      </w:r>
      <w:proofErr w:type="spellEnd"/>
      <w:r w:rsidRPr="00085DE8">
        <w:rPr>
          <w:rFonts w:ascii="Calibri" w:hAnsi="Calibri"/>
          <w:sz w:val="24"/>
          <w:szCs w:val="24"/>
        </w:rPr>
        <w:t>, erfaring og nytænkning.</w:t>
      </w:r>
    </w:p>
    <w:p w14:paraId="45896975" w14:textId="77777777" w:rsidR="007978F4" w:rsidRPr="00085DE8" w:rsidRDefault="007978F4" w:rsidP="007978F4">
      <w:pPr>
        <w:pStyle w:val="Normalweb"/>
        <w:spacing w:before="0" w:beforeAutospacing="0" w:line="270" w:lineRule="atLeast"/>
        <w:rPr>
          <w:rFonts w:ascii="Calibri" w:hAnsi="Calibri"/>
          <w:sz w:val="24"/>
          <w:szCs w:val="24"/>
        </w:rPr>
      </w:pPr>
      <w:r w:rsidRPr="00085DE8">
        <w:rPr>
          <w:rFonts w:ascii="Calibri" w:hAnsi="Calibri"/>
          <w:sz w:val="24"/>
          <w:szCs w:val="24"/>
        </w:rPr>
        <w:t xml:space="preserve">Jacob Søndergaard har i 20 år været en central skikkelse i den danske forlagsbranche, først som redaktør på Lindhardt &amp; Ringhof, fra 2006-2008 som forlagschef hos </w:t>
      </w:r>
      <w:proofErr w:type="spellStart"/>
      <w:r w:rsidRPr="00085DE8">
        <w:rPr>
          <w:rFonts w:ascii="Calibri" w:hAnsi="Calibri"/>
          <w:sz w:val="24"/>
          <w:szCs w:val="24"/>
        </w:rPr>
        <w:t>People’s</w:t>
      </w:r>
      <w:proofErr w:type="spellEnd"/>
      <w:r w:rsidRPr="00085DE8">
        <w:rPr>
          <w:rFonts w:ascii="Calibri" w:hAnsi="Calibri"/>
          <w:sz w:val="24"/>
          <w:szCs w:val="24"/>
        </w:rPr>
        <w:t xml:space="preserve"> Press og siden 2008 som redaktionschef og senest forlagschef hos Rosinante &amp; Co.</w:t>
      </w:r>
    </w:p>
    <w:p w14:paraId="439F93A2" w14:textId="77777777" w:rsidR="007978F4" w:rsidRPr="00085DE8" w:rsidRDefault="007978F4" w:rsidP="007978F4">
      <w:pPr>
        <w:pStyle w:val="Normalweb"/>
        <w:spacing w:before="0" w:beforeAutospacing="0" w:line="270" w:lineRule="atLeast"/>
        <w:rPr>
          <w:rFonts w:ascii="Calibri" w:hAnsi="Calibri"/>
          <w:sz w:val="24"/>
          <w:szCs w:val="24"/>
        </w:rPr>
      </w:pPr>
      <w:r w:rsidRPr="00085DE8">
        <w:rPr>
          <w:rFonts w:ascii="Calibri" w:hAnsi="Calibri"/>
          <w:sz w:val="24"/>
          <w:szCs w:val="24"/>
        </w:rPr>
        <w:t xml:space="preserve">Jim Zetterlund er COO/CFO hos Bonnier </w:t>
      </w:r>
      <w:proofErr w:type="spellStart"/>
      <w:r w:rsidRPr="00085DE8">
        <w:rPr>
          <w:rFonts w:ascii="Calibri" w:hAnsi="Calibri"/>
          <w:sz w:val="24"/>
          <w:szCs w:val="24"/>
        </w:rPr>
        <w:t>Books</w:t>
      </w:r>
      <w:proofErr w:type="spellEnd"/>
      <w:r w:rsidRPr="00085DE8">
        <w:rPr>
          <w:rFonts w:ascii="Calibri" w:hAnsi="Calibri"/>
          <w:sz w:val="24"/>
          <w:szCs w:val="24"/>
        </w:rPr>
        <w:t>.</w:t>
      </w:r>
    </w:p>
    <w:p w14:paraId="5BEF776E" w14:textId="77777777" w:rsidR="007978F4" w:rsidRPr="00085DE8" w:rsidRDefault="007978F4" w:rsidP="007978F4">
      <w:pPr>
        <w:pStyle w:val="Normalweb"/>
        <w:spacing w:before="0" w:beforeAutospacing="0" w:line="270" w:lineRule="atLeast"/>
        <w:rPr>
          <w:rFonts w:ascii="Calibri" w:hAnsi="Calibri"/>
          <w:sz w:val="24"/>
          <w:szCs w:val="24"/>
        </w:rPr>
      </w:pPr>
      <w:r w:rsidRPr="00085DE8">
        <w:rPr>
          <w:rStyle w:val="Kraftig"/>
          <w:rFonts w:ascii="Calibri" w:hAnsi="Calibri"/>
          <w:sz w:val="24"/>
          <w:szCs w:val="24"/>
        </w:rPr>
        <w:t>For mere information, kontakt venligst:</w:t>
      </w:r>
      <w:r w:rsidRPr="00085DE8">
        <w:rPr>
          <w:rFonts w:ascii="Calibri" w:hAnsi="Calibri"/>
          <w:b/>
          <w:bCs/>
          <w:sz w:val="24"/>
          <w:szCs w:val="24"/>
        </w:rPr>
        <w:br/>
      </w:r>
      <w:r w:rsidRPr="00085DE8">
        <w:rPr>
          <w:rFonts w:ascii="Calibri" w:hAnsi="Calibri"/>
          <w:sz w:val="24"/>
          <w:szCs w:val="24"/>
        </w:rPr>
        <w:t>HAVE KOMMUNIKATION</w:t>
      </w:r>
      <w:r w:rsidRPr="00085DE8">
        <w:rPr>
          <w:rFonts w:ascii="Calibri" w:hAnsi="Calibri"/>
          <w:sz w:val="24"/>
          <w:szCs w:val="24"/>
        </w:rPr>
        <w:br/>
        <w:t>Anja Linnet, Senior Press Advisor</w:t>
      </w:r>
      <w:r w:rsidRPr="00085DE8">
        <w:rPr>
          <w:rFonts w:ascii="Calibri" w:hAnsi="Calibri"/>
          <w:sz w:val="24"/>
          <w:szCs w:val="24"/>
        </w:rPr>
        <w:br/>
        <w:t>Mail: anja@have.dk / tlf. 22655348</w:t>
      </w:r>
    </w:p>
    <w:p w14:paraId="0CC59F0A" w14:textId="77777777" w:rsidR="007978F4" w:rsidRPr="00085DE8" w:rsidRDefault="007978F4" w:rsidP="007978F4">
      <w:pPr>
        <w:pStyle w:val="Normalweb"/>
        <w:spacing w:before="0" w:beforeAutospacing="0" w:line="270" w:lineRule="atLeast"/>
        <w:rPr>
          <w:rFonts w:ascii="Calibri" w:hAnsi="Calibri"/>
          <w:sz w:val="24"/>
          <w:szCs w:val="24"/>
        </w:rPr>
      </w:pPr>
      <w:r w:rsidRPr="00085DE8">
        <w:rPr>
          <w:rStyle w:val="Kraftig"/>
          <w:rFonts w:ascii="Calibri" w:hAnsi="Calibri"/>
          <w:sz w:val="24"/>
          <w:szCs w:val="24"/>
        </w:rPr>
        <w:t xml:space="preserve">Om Bonnier </w:t>
      </w:r>
      <w:proofErr w:type="spellStart"/>
      <w:r w:rsidRPr="00085DE8">
        <w:rPr>
          <w:rStyle w:val="Kraftig"/>
          <w:rFonts w:ascii="Calibri" w:hAnsi="Calibri"/>
          <w:sz w:val="24"/>
          <w:szCs w:val="24"/>
        </w:rPr>
        <w:t>Books</w:t>
      </w:r>
      <w:proofErr w:type="spellEnd"/>
      <w:r w:rsidRPr="00085DE8">
        <w:rPr>
          <w:rFonts w:ascii="Calibri" w:hAnsi="Calibri"/>
          <w:sz w:val="24"/>
          <w:szCs w:val="24"/>
        </w:rPr>
        <w:br/>
      </w:r>
      <w:r w:rsidRPr="00085DE8">
        <w:rPr>
          <w:rStyle w:val="Fremhvning"/>
          <w:rFonts w:ascii="Calibri" w:hAnsi="Calibri"/>
          <w:sz w:val="24"/>
          <w:szCs w:val="24"/>
        </w:rPr>
        <w:t xml:space="preserve">Bonnier </w:t>
      </w:r>
      <w:proofErr w:type="spellStart"/>
      <w:r w:rsidRPr="00085DE8">
        <w:rPr>
          <w:rStyle w:val="Fremhvning"/>
          <w:rFonts w:ascii="Calibri" w:hAnsi="Calibri"/>
          <w:sz w:val="24"/>
          <w:szCs w:val="24"/>
        </w:rPr>
        <w:t>Books</w:t>
      </w:r>
      <w:proofErr w:type="spellEnd"/>
      <w:r w:rsidRPr="00085DE8">
        <w:rPr>
          <w:rStyle w:val="Fremhvning"/>
          <w:rFonts w:ascii="Calibri" w:hAnsi="Calibri"/>
          <w:sz w:val="24"/>
          <w:szCs w:val="24"/>
        </w:rPr>
        <w:t xml:space="preserve"> gathers </w:t>
      </w:r>
      <w:proofErr w:type="spellStart"/>
      <w:r w:rsidRPr="00085DE8">
        <w:rPr>
          <w:rStyle w:val="Fremhvning"/>
          <w:rFonts w:ascii="Calibri" w:hAnsi="Calibri"/>
          <w:sz w:val="24"/>
          <w:szCs w:val="24"/>
        </w:rPr>
        <w:t>Bonnier’s</w:t>
      </w:r>
      <w:proofErr w:type="spellEnd"/>
      <w:r w:rsidRPr="00085DE8">
        <w:rPr>
          <w:rStyle w:val="Fremhvning"/>
          <w:rFonts w:ascii="Calibri" w:hAnsi="Calibri"/>
          <w:sz w:val="24"/>
          <w:szCs w:val="24"/>
        </w:rPr>
        <w:t xml:space="preserve"> overall book </w:t>
      </w:r>
      <w:proofErr w:type="spellStart"/>
      <w:r w:rsidRPr="00085DE8">
        <w:rPr>
          <w:rStyle w:val="Fremhvning"/>
          <w:rFonts w:ascii="Calibri" w:hAnsi="Calibri"/>
          <w:sz w:val="24"/>
          <w:szCs w:val="24"/>
        </w:rPr>
        <w:t>publishing</w:t>
      </w:r>
      <w:proofErr w:type="spellEnd"/>
      <w:r w:rsidRPr="00085DE8">
        <w:rPr>
          <w:rStyle w:val="Fremhvning"/>
          <w:rFonts w:ascii="Calibri" w:hAnsi="Calibri"/>
          <w:sz w:val="24"/>
          <w:szCs w:val="24"/>
        </w:rPr>
        <w:t xml:space="preserve"> and </w:t>
      </w:r>
      <w:proofErr w:type="spellStart"/>
      <w:r w:rsidRPr="00085DE8">
        <w:rPr>
          <w:rStyle w:val="Fremhvning"/>
          <w:rFonts w:ascii="Calibri" w:hAnsi="Calibri"/>
          <w:sz w:val="24"/>
          <w:szCs w:val="24"/>
        </w:rPr>
        <w:t>retail</w:t>
      </w:r>
      <w:proofErr w:type="spellEnd"/>
      <w:r w:rsidRPr="00085DE8">
        <w:rPr>
          <w:rStyle w:val="Fremhvning"/>
          <w:rFonts w:ascii="Calibri" w:hAnsi="Calibri"/>
          <w:sz w:val="24"/>
          <w:szCs w:val="24"/>
        </w:rPr>
        <w:t xml:space="preserve"> </w:t>
      </w:r>
      <w:proofErr w:type="spellStart"/>
      <w:r w:rsidRPr="00085DE8">
        <w:rPr>
          <w:rStyle w:val="Fremhvning"/>
          <w:rFonts w:ascii="Calibri" w:hAnsi="Calibri"/>
          <w:sz w:val="24"/>
          <w:szCs w:val="24"/>
        </w:rPr>
        <w:t>activities</w:t>
      </w:r>
      <w:proofErr w:type="spellEnd"/>
      <w:r w:rsidRPr="00085DE8">
        <w:rPr>
          <w:rStyle w:val="Fremhvning"/>
          <w:rFonts w:ascii="Calibri" w:hAnsi="Calibri"/>
          <w:sz w:val="24"/>
          <w:szCs w:val="24"/>
        </w:rPr>
        <w:t xml:space="preserve">, </w:t>
      </w:r>
      <w:proofErr w:type="spellStart"/>
      <w:r w:rsidRPr="00085DE8">
        <w:rPr>
          <w:rStyle w:val="Fremhvning"/>
          <w:rFonts w:ascii="Calibri" w:hAnsi="Calibri"/>
          <w:sz w:val="24"/>
          <w:szCs w:val="24"/>
        </w:rPr>
        <w:t>ranging</w:t>
      </w:r>
      <w:proofErr w:type="spellEnd"/>
      <w:r w:rsidRPr="00085DE8">
        <w:rPr>
          <w:rStyle w:val="Fremhvning"/>
          <w:rFonts w:ascii="Calibri" w:hAnsi="Calibri"/>
          <w:sz w:val="24"/>
          <w:szCs w:val="24"/>
        </w:rPr>
        <w:t xml:space="preserve"> from </w:t>
      </w:r>
      <w:proofErr w:type="spellStart"/>
      <w:r w:rsidRPr="00085DE8">
        <w:rPr>
          <w:rStyle w:val="Fremhvning"/>
          <w:rFonts w:ascii="Calibri" w:hAnsi="Calibri"/>
          <w:sz w:val="24"/>
          <w:szCs w:val="24"/>
        </w:rPr>
        <w:t>traditional</w:t>
      </w:r>
      <w:proofErr w:type="spellEnd"/>
      <w:r w:rsidRPr="00085DE8">
        <w:rPr>
          <w:rStyle w:val="Fremhvning"/>
          <w:rFonts w:ascii="Calibri" w:hAnsi="Calibri"/>
          <w:sz w:val="24"/>
          <w:szCs w:val="24"/>
        </w:rPr>
        <w:t xml:space="preserve"> and digital-</w:t>
      </w:r>
      <w:proofErr w:type="spellStart"/>
      <w:r w:rsidRPr="00085DE8">
        <w:rPr>
          <w:rStyle w:val="Fremhvning"/>
          <w:rFonts w:ascii="Calibri" w:hAnsi="Calibri"/>
          <w:sz w:val="24"/>
          <w:szCs w:val="24"/>
        </w:rPr>
        <w:t>first</w:t>
      </w:r>
      <w:proofErr w:type="spellEnd"/>
      <w:r w:rsidRPr="00085DE8">
        <w:rPr>
          <w:rStyle w:val="Fremhvning"/>
          <w:rFonts w:ascii="Calibri" w:hAnsi="Calibri"/>
          <w:sz w:val="24"/>
          <w:szCs w:val="24"/>
        </w:rPr>
        <w:t xml:space="preserve"> </w:t>
      </w:r>
      <w:proofErr w:type="spellStart"/>
      <w:r w:rsidRPr="00085DE8">
        <w:rPr>
          <w:rStyle w:val="Fremhvning"/>
          <w:rFonts w:ascii="Calibri" w:hAnsi="Calibri"/>
          <w:sz w:val="24"/>
          <w:szCs w:val="24"/>
        </w:rPr>
        <w:t>publishing</w:t>
      </w:r>
      <w:proofErr w:type="spellEnd"/>
      <w:r w:rsidRPr="00085DE8">
        <w:rPr>
          <w:rStyle w:val="Fremhvning"/>
          <w:rFonts w:ascii="Calibri" w:hAnsi="Calibri"/>
          <w:sz w:val="24"/>
          <w:szCs w:val="24"/>
        </w:rPr>
        <w:t xml:space="preserve"> to </w:t>
      </w:r>
      <w:proofErr w:type="spellStart"/>
      <w:r w:rsidRPr="00085DE8">
        <w:rPr>
          <w:rStyle w:val="Fremhvning"/>
          <w:rFonts w:ascii="Calibri" w:hAnsi="Calibri"/>
          <w:sz w:val="24"/>
          <w:szCs w:val="24"/>
        </w:rPr>
        <w:t>quality</w:t>
      </w:r>
      <w:proofErr w:type="spellEnd"/>
      <w:r w:rsidRPr="00085DE8">
        <w:rPr>
          <w:rStyle w:val="Fremhvning"/>
          <w:rFonts w:ascii="Calibri" w:hAnsi="Calibri"/>
          <w:sz w:val="24"/>
          <w:szCs w:val="24"/>
        </w:rPr>
        <w:t xml:space="preserve"> </w:t>
      </w:r>
      <w:proofErr w:type="spellStart"/>
      <w:r w:rsidRPr="00085DE8">
        <w:rPr>
          <w:rStyle w:val="Fremhvning"/>
          <w:rFonts w:ascii="Calibri" w:hAnsi="Calibri"/>
          <w:sz w:val="24"/>
          <w:szCs w:val="24"/>
        </w:rPr>
        <w:t>bookstore</w:t>
      </w:r>
      <w:proofErr w:type="spellEnd"/>
      <w:r w:rsidRPr="00085DE8">
        <w:rPr>
          <w:rStyle w:val="Fremhvning"/>
          <w:rFonts w:ascii="Calibri" w:hAnsi="Calibri"/>
          <w:sz w:val="24"/>
          <w:szCs w:val="24"/>
        </w:rPr>
        <w:t xml:space="preserve"> </w:t>
      </w:r>
      <w:proofErr w:type="spellStart"/>
      <w:r w:rsidRPr="00085DE8">
        <w:rPr>
          <w:rStyle w:val="Fremhvning"/>
          <w:rFonts w:ascii="Calibri" w:hAnsi="Calibri"/>
          <w:sz w:val="24"/>
          <w:szCs w:val="24"/>
        </w:rPr>
        <w:t>chains</w:t>
      </w:r>
      <w:proofErr w:type="spellEnd"/>
      <w:r w:rsidRPr="00085DE8">
        <w:rPr>
          <w:rStyle w:val="Fremhvning"/>
          <w:rFonts w:ascii="Calibri" w:hAnsi="Calibri"/>
          <w:sz w:val="24"/>
          <w:szCs w:val="24"/>
        </w:rPr>
        <w:t xml:space="preserve">, paperback </w:t>
      </w:r>
      <w:proofErr w:type="spellStart"/>
      <w:r w:rsidRPr="00085DE8">
        <w:rPr>
          <w:rStyle w:val="Fremhvning"/>
          <w:rFonts w:ascii="Calibri" w:hAnsi="Calibri"/>
          <w:sz w:val="24"/>
          <w:szCs w:val="24"/>
        </w:rPr>
        <w:t>retailers</w:t>
      </w:r>
      <w:proofErr w:type="spellEnd"/>
      <w:r w:rsidRPr="00085DE8">
        <w:rPr>
          <w:rStyle w:val="Fremhvning"/>
          <w:rFonts w:ascii="Calibri" w:hAnsi="Calibri"/>
          <w:sz w:val="24"/>
          <w:szCs w:val="24"/>
        </w:rPr>
        <w:t xml:space="preserve"> and digital </w:t>
      </w:r>
      <w:proofErr w:type="spellStart"/>
      <w:r w:rsidRPr="00085DE8">
        <w:rPr>
          <w:rStyle w:val="Fremhvning"/>
          <w:rFonts w:ascii="Calibri" w:hAnsi="Calibri"/>
          <w:sz w:val="24"/>
          <w:szCs w:val="24"/>
        </w:rPr>
        <w:t>subscription</w:t>
      </w:r>
      <w:proofErr w:type="spellEnd"/>
      <w:r w:rsidRPr="00085DE8">
        <w:rPr>
          <w:rStyle w:val="Fremhvning"/>
          <w:rFonts w:ascii="Calibri" w:hAnsi="Calibri"/>
          <w:sz w:val="24"/>
          <w:szCs w:val="24"/>
        </w:rPr>
        <w:t xml:space="preserve"> services. Companies in the </w:t>
      </w:r>
      <w:proofErr w:type="spellStart"/>
      <w:r w:rsidRPr="00085DE8">
        <w:rPr>
          <w:rStyle w:val="Fremhvning"/>
          <w:rFonts w:ascii="Calibri" w:hAnsi="Calibri"/>
          <w:sz w:val="24"/>
          <w:szCs w:val="24"/>
        </w:rPr>
        <w:t>group</w:t>
      </w:r>
      <w:proofErr w:type="spellEnd"/>
      <w:r w:rsidRPr="00085DE8">
        <w:rPr>
          <w:rStyle w:val="Fremhvning"/>
          <w:rFonts w:ascii="Calibri" w:hAnsi="Calibri"/>
          <w:sz w:val="24"/>
          <w:szCs w:val="24"/>
        </w:rPr>
        <w:t xml:space="preserve"> </w:t>
      </w:r>
      <w:proofErr w:type="spellStart"/>
      <w:r w:rsidRPr="00085DE8">
        <w:rPr>
          <w:rStyle w:val="Fremhvning"/>
          <w:rFonts w:ascii="Calibri" w:hAnsi="Calibri"/>
          <w:sz w:val="24"/>
          <w:szCs w:val="24"/>
        </w:rPr>
        <w:t>consists</w:t>
      </w:r>
      <w:proofErr w:type="spellEnd"/>
      <w:r w:rsidRPr="00085DE8">
        <w:rPr>
          <w:rStyle w:val="Fremhvning"/>
          <w:rFonts w:ascii="Calibri" w:hAnsi="Calibri"/>
          <w:sz w:val="24"/>
          <w:szCs w:val="24"/>
        </w:rPr>
        <w:t xml:space="preserve"> of Bonnier </w:t>
      </w:r>
      <w:proofErr w:type="spellStart"/>
      <w:r w:rsidRPr="00085DE8">
        <w:rPr>
          <w:rStyle w:val="Fremhvning"/>
          <w:rFonts w:ascii="Calibri" w:hAnsi="Calibri"/>
          <w:sz w:val="24"/>
          <w:szCs w:val="24"/>
        </w:rPr>
        <w:t>Books</w:t>
      </w:r>
      <w:proofErr w:type="spellEnd"/>
      <w:r w:rsidRPr="00085DE8">
        <w:rPr>
          <w:rStyle w:val="Fremhvning"/>
          <w:rFonts w:ascii="Calibri" w:hAnsi="Calibri"/>
          <w:sz w:val="24"/>
          <w:szCs w:val="24"/>
        </w:rPr>
        <w:t xml:space="preserve">, of </w:t>
      </w:r>
      <w:proofErr w:type="spellStart"/>
      <w:r w:rsidRPr="00085DE8">
        <w:rPr>
          <w:rStyle w:val="Fremhvning"/>
          <w:rFonts w:ascii="Calibri" w:hAnsi="Calibri"/>
          <w:sz w:val="24"/>
          <w:szCs w:val="24"/>
        </w:rPr>
        <w:t>Akateeminen</w:t>
      </w:r>
      <w:proofErr w:type="spellEnd"/>
      <w:r w:rsidRPr="00085DE8">
        <w:rPr>
          <w:rStyle w:val="Fremhvning"/>
          <w:rFonts w:ascii="Calibri" w:hAnsi="Calibri"/>
          <w:sz w:val="24"/>
          <w:szCs w:val="24"/>
        </w:rPr>
        <w:t xml:space="preserve"> </w:t>
      </w:r>
      <w:proofErr w:type="spellStart"/>
      <w:r w:rsidRPr="00085DE8">
        <w:rPr>
          <w:rStyle w:val="Fremhvning"/>
          <w:rFonts w:ascii="Calibri" w:hAnsi="Calibri"/>
          <w:sz w:val="24"/>
          <w:szCs w:val="24"/>
        </w:rPr>
        <w:t>Kirjakauppa</w:t>
      </w:r>
      <w:proofErr w:type="spellEnd"/>
      <w:r w:rsidRPr="00085DE8">
        <w:rPr>
          <w:rStyle w:val="Fremhvning"/>
          <w:rFonts w:ascii="Calibri" w:hAnsi="Calibri"/>
          <w:sz w:val="24"/>
          <w:szCs w:val="24"/>
        </w:rPr>
        <w:t xml:space="preserve">, </w:t>
      </w:r>
      <w:proofErr w:type="spellStart"/>
      <w:r w:rsidRPr="00085DE8">
        <w:rPr>
          <w:rStyle w:val="Fremhvning"/>
          <w:rFonts w:ascii="Calibri" w:hAnsi="Calibri"/>
          <w:sz w:val="24"/>
          <w:szCs w:val="24"/>
        </w:rPr>
        <w:t>Bonnierförlagen</w:t>
      </w:r>
      <w:proofErr w:type="spellEnd"/>
      <w:r w:rsidRPr="00085DE8">
        <w:rPr>
          <w:rStyle w:val="Fremhvning"/>
          <w:rFonts w:ascii="Calibri" w:hAnsi="Calibri"/>
          <w:sz w:val="24"/>
          <w:szCs w:val="24"/>
        </w:rPr>
        <w:t xml:space="preserve">, Werner </w:t>
      </w:r>
      <w:proofErr w:type="spellStart"/>
      <w:r w:rsidRPr="00085DE8">
        <w:rPr>
          <w:rStyle w:val="Fremhvning"/>
          <w:rFonts w:ascii="Calibri" w:hAnsi="Calibri"/>
          <w:sz w:val="24"/>
          <w:szCs w:val="24"/>
        </w:rPr>
        <w:t>Söderström</w:t>
      </w:r>
      <w:proofErr w:type="spellEnd"/>
      <w:r w:rsidRPr="00085DE8">
        <w:rPr>
          <w:rStyle w:val="Fremhvning"/>
          <w:rFonts w:ascii="Calibri" w:hAnsi="Calibri"/>
          <w:sz w:val="24"/>
          <w:szCs w:val="24"/>
        </w:rPr>
        <w:t xml:space="preserve"> OY, Bonnier </w:t>
      </w:r>
      <w:proofErr w:type="spellStart"/>
      <w:r w:rsidRPr="00085DE8">
        <w:rPr>
          <w:rStyle w:val="Fremhvning"/>
          <w:rFonts w:ascii="Calibri" w:hAnsi="Calibri"/>
          <w:sz w:val="24"/>
          <w:szCs w:val="24"/>
        </w:rPr>
        <w:t>Books</w:t>
      </w:r>
      <w:proofErr w:type="spellEnd"/>
      <w:r w:rsidRPr="00085DE8">
        <w:rPr>
          <w:rStyle w:val="Fremhvning"/>
          <w:rFonts w:ascii="Calibri" w:hAnsi="Calibri"/>
          <w:sz w:val="24"/>
          <w:szCs w:val="24"/>
        </w:rPr>
        <w:t xml:space="preserve"> </w:t>
      </w:r>
      <w:proofErr w:type="spellStart"/>
      <w:r w:rsidRPr="00085DE8">
        <w:rPr>
          <w:rStyle w:val="Fremhvning"/>
          <w:rFonts w:ascii="Calibri" w:hAnsi="Calibri"/>
          <w:sz w:val="24"/>
          <w:szCs w:val="24"/>
        </w:rPr>
        <w:t>Polska</w:t>
      </w:r>
      <w:proofErr w:type="spellEnd"/>
      <w:r w:rsidRPr="00085DE8">
        <w:rPr>
          <w:rStyle w:val="Fremhvning"/>
          <w:rFonts w:ascii="Calibri" w:hAnsi="Calibri"/>
          <w:sz w:val="24"/>
          <w:szCs w:val="24"/>
        </w:rPr>
        <w:t xml:space="preserve">, Bonnier Media </w:t>
      </w:r>
      <w:proofErr w:type="spellStart"/>
      <w:r w:rsidRPr="00085DE8">
        <w:rPr>
          <w:rStyle w:val="Fremhvning"/>
          <w:rFonts w:ascii="Calibri" w:hAnsi="Calibri"/>
          <w:sz w:val="24"/>
          <w:szCs w:val="24"/>
        </w:rPr>
        <w:t>Deutschland</w:t>
      </w:r>
      <w:proofErr w:type="spellEnd"/>
      <w:r w:rsidRPr="00085DE8">
        <w:rPr>
          <w:rStyle w:val="Fremhvning"/>
          <w:rFonts w:ascii="Calibri" w:hAnsi="Calibri"/>
          <w:sz w:val="24"/>
          <w:szCs w:val="24"/>
        </w:rPr>
        <w:t xml:space="preserve">, Bonnier </w:t>
      </w:r>
      <w:proofErr w:type="spellStart"/>
      <w:r w:rsidRPr="00085DE8">
        <w:rPr>
          <w:rStyle w:val="Fremhvning"/>
          <w:rFonts w:ascii="Calibri" w:hAnsi="Calibri"/>
          <w:sz w:val="24"/>
          <w:szCs w:val="24"/>
        </w:rPr>
        <w:t>Books</w:t>
      </w:r>
      <w:proofErr w:type="spellEnd"/>
      <w:r w:rsidRPr="00085DE8">
        <w:rPr>
          <w:rStyle w:val="Fremhvning"/>
          <w:rFonts w:ascii="Calibri" w:hAnsi="Calibri"/>
          <w:sz w:val="24"/>
          <w:szCs w:val="24"/>
        </w:rPr>
        <w:t xml:space="preserve"> UK, </w:t>
      </w:r>
      <w:proofErr w:type="spellStart"/>
      <w:r w:rsidRPr="00085DE8">
        <w:rPr>
          <w:rStyle w:val="Fremhvning"/>
          <w:rFonts w:ascii="Calibri" w:hAnsi="Calibri"/>
          <w:sz w:val="24"/>
          <w:szCs w:val="24"/>
        </w:rPr>
        <w:t>BookBeat</w:t>
      </w:r>
      <w:proofErr w:type="spellEnd"/>
      <w:r w:rsidRPr="00085DE8">
        <w:rPr>
          <w:rStyle w:val="Fremhvning"/>
          <w:rFonts w:ascii="Calibri" w:hAnsi="Calibri"/>
          <w:sz w:val="24"/>
          <w:szCs w:val="24"/>
        </w:rPr>
        <w:t xml:space="preserve">, Cappelen Damm (50%), Pocket Shop and </w:t>
      </w:r>
      <w:proofErr w:type="spellStart"/>
      <w:r w:rsidRPr="00085DE8">
        <w:rPr>
          <w:rStyle w:val="Fremhvning"/>
          <w:rFonts w:ascii="Calibri" w:hAnsi="Calibri"/>
          <w:sz w:val="24"/>
          <w:szCs w:val="24"/>
        </w:rPr>
        <w:t>Semic</w:t>
      </w:r>
      <w:proofErr w:type="spellEnd"/>
      <w:r w:rsidRPr="00085DE8">
        <w:rPr>
          <w:rStyle w:val="Fremhvning"/>
          <w:rFonts w:ascii="Calibri" w:hAnsi="Calibri"/>
          <w:sz w:val="24"/>
          <w:szCs w:val="24"/>
        </w:rPr>
        <w:t xml:space="preserve">. Over 2.000 </w:t>
      </w:r>
      <w:proofErr w:type="spellStart"/>
      <w:r w:rsidRPr="00085DE8">
        <w:rPr>
          <w:rStyle w:val="Fremhvning"/>
          <w:rFonts w:ascii="Calibri" w:hAnsi="Calibri"/>
          <w:sz w:val="24"/>
          <w:szCs w:val="24"/>
        </w:rPr>
        <w:t>people</w:t>
      </w:r>
      <w:proofErr w:type="spellEnd"/>
      <w:r w:rsidRPr="00085DE8">
        <w:rPr>
          <w:rStyle w:val="Fremhvning"/>
          <w:rFonts w:ascii="Calibri" w:hAnsi="Calibri"/>
          <w:sz w:val="24"/>
          <w:szCs w:val="24"/>
        </w:rPr>
        <w:t xml:space="preserve"> </w:t>
      </w:r>
      <w:proofErr w:type="spellStart"/>
      <w:r w:rsidRPr="00085DE8">
        <w:rPr>
          <w:rStyle w:val="Fremhvning"/>
          <w:rFonts w:ascii="Calibri" w:hAnsi="Calibri"/>
          <w:sz w:val="24"/>
          <w:szCs w:val="24"/>
        </w:rPr>
        <w:t>work</w:t>
      </w:r>
      <w:proofErr w:type="spellEnd"/>
      <w:r w:rsidRPr="00085DE8">
        <w:rPr>
          <w:rStyle w:val="Fremhvning"/>
          <w:rFonts w:ascii="Calibri" w:hAnsi="Calibri"/>
          <w:sz w:val="24"/>
          <w:szCs w:val="24"/>
        </w:rPr>
        <w:t xml:space="preserve"> </w:t>
      </w:r>
      <w:proofErr w:type="spellStart"/>
      <w:r w:rsidRPr="00085DE8">
        <w:rPr>
          <w:rStyle w:val="Fremhvning"/>
          <w:rFonts w:ascii="Calibri" w:hAnsi="Calibri"/>
          <w:sz w:val="24"/>
          <w:szCs w:val="24"/>
        </w:rPr>
        <w:t>within</w:t>
      </w:r>
      <w:proofErr w:type="spellEnd"/>
      <w:r w:rsidRPr="00085DE8">
        <w:rPr>
          <w:rStyle w:val="Fremhvning"/>
          <w:rFonts w:ascii="Calibri" w:hAnsi="Calibri"/>
          <w:sz w:val="24"/>
          <w:szCs w:val="24"/>
        </w:rPr>
        <w:t xml:space="preserve"> Bonnier </w:t>
      </w:r>
      <w:proofErr w:type="spellStart"/>
      <w:r w:rsidRPr="00085DE8">
        <w:rPr>
          <w:rStyle w:val="Fremhvning"/>
          <w:rFonts w:ascii="Calibri" w:hAnsi="Calibri"/>
          <w:sz w:val="24"/>
          <w:szCs w:val="24"/>
        </w:rPr>
        <w:t>Books</w:t>
      </w:r>
      <w:proofErr w:type="spellEnd"/>
      <w:r w:rsidRPr="00085DE8">
        <w:rPr>
          <w:rStyle w:val="Fremhvning"/>
          <w:rFonts w:ascii="Calibri" w:hAnsi="Calibri"/>
          <w:sz w:val="24"/>
          <w:szCs w:val="24"/>
        </w:rPr>
        <w:t xml:space="preserve"> and </w:t>
      </w:r>
      <w:proofErr w:type="spellStart"/>
      <w:r w:rsidRPr="00085DE8">
        <w:rPr>
          <w:rStyle w:val="Fremhvning"/>
          <w:rFonts w:ascii="Calibri" w:hAnsi="Calibri"/>
          <w:sz w:val="24"/>
          <w:szCs w:val="24"/>
        </w:rPr>
        <w:t>we</w:t>
      </w:r>
      <w:proofErr w:type="spellEnd"/>
      <w:r w:rsidRPr="00085DE8">
        <w:rPr>
          <w:rStyle w:val="Fremhvning"/>
          <w:rFonts w:ascii="Calibri" w:hAnsi="Calibri"/>
          <w:sz w:val="24"/>
          <w:szCs w:val="24"/>
        </w:rPr>
        <w:t xml:space="preserve"> </w:t>
      </w:r>
      <w:proofErr w:type="spellStart"/>
      <w:r w:rsidRPr="00085DE8">
        <w:rPr>
          <w:rStyle w:val="Fremhvning"/>
          <w:rFonts w:ascii="Calibri" w:hAnsi="Calibri"/>
          <w:sz w:val="24"/>
          <w:szCs w:val="24"/>
        </w:rPr>
        <w:t>sell</w:t>
      </w:r>
      <w:proofErr w:type="spellEnd"/>
      <w:r w:rsidRPr="00085DE8">
        <w:rPr>
          <w:rStyle w:val="Fremhvning"/>
          <w:rFonts w:ascii="Calibri" w:hAnsi="Calibri"/>
          <w:sz w:val="24"/>
          <w:szCs w:val="24"/>
        </w:rPr>
        <w:t xml:space="preserve"> </w:t>
      </w:r>
      <w:proofErr w:type="spellStart"/>
      <w:r w:rsidRPr="00085DE8">
        <w:rPr>
          <w:rStyle w:val="Fremhvning"/>
          <w:rFonts w:ascii="Calibri" w:hAnsi="Calibri"/>
          <w:sz w:val="24"/>
          <w:szCs w:val="24"/>
        </w:rPr>
        <w:t>around</w:t>
      </w:r>
      <w:proofErr w:type="spellEnd"/>
      <w:r w:rsidRPr="00085DE8">
        <w:rPr>
          <w:rStyle w:val="Fremhvning"/>
          <w:rFonts w:ascii="Calibri" w:hAnsi="Calibri"/>
          <w:sz w:val="24"/>
          <w:szCs w:val="24"/>
        </w:rPr>
        <w:t xml:space="preserve"> 120 million </w:t>
      </w:r>
      <w:proofErr w:type="spellStart"/>
      <w:r w:rsidRPr="00085DE8">
        <w:rPr>
          <w:rStyle w:val="Fremhvning"/>
          <w:rFonts w:ascii="Calibri" w:hAnsi="Calibri"/>
          <w:sz w:val="24"/>
          <w:szCs w:val="24"/>
        </w:rPr>
        <w:t>books</w:t>
      </w:r>
      <w:proofErr w:type="spellEnd"/>
      <w:r w:rsidRPr="00085DE8">
        <w:rPr>
          <w:rStyle w:val="Fremhvning"/>
          <w:rFonts w:ascii="Calibri" w:hAnsi="Calibri"/>
          <w:sz w:val="24"/>
          <w:szCs w:val="24"/>
        </w:rPr>
        <w:t xml:space="preserve"> per </w:t>
      </w:r>
      <w:proofErr w:type="spellStart"/>
      <w:r w:rsidRPr="00085DE8">
        <w:rPr>
          <w:rStyle w:val="Fremhvning"/>
          <w:rFonts w:ascii="Calibri" w:hAnsi="Calibri"/>
          <w:sz w:val="24"/>
          <w:szCs w:val="24"/>
        </w:rPr>
        <w:t>year</w:t>
      </w:r>
      <w:proofErr w:type="spellEnd"/>
      <w:r w:rsidRPr="00085DE8">
        <w:rPr>
          <w:rStyle w:val="Fremhvning"/>
          <w:rFonts w:ascii="Calibri" w:hAnsi="Calibri"/>
          <w:sz w:val="24"/>
          <w:szCs w:val="24"/>
        </w:rPr>
        <w:t>.</w:t>
      </w:r>
    </w:p>
    <w:p w14:paraId="14730193" w14:textId="77777777" w:rsidR="005427F3" w:rsidRPr="00085DE8" w:rsidRDefault="005427F3"/>
    <w:sectPr w:rsidR="005427F3" w:rsidRPr="00085DE8" w:rsidSect="005427F3">
      <w:headerReference w:type="default" r:id="rId8"/>
      <w:pgSz w:w="11900" w:h="16840"/>
      <w:pgMar w:top="1701" w:right="1134" w:bottom="1701" w:left="1134" w:header="708" w:footer="708" w:gutter="0"/>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7B23ACE" w14:textId="77777777" w:rsidR="005A789A" w:rsidRDefault="005A789A" w:rsidP="00085DE8">
      <w:r>
        <w:separator/>
      </w:r>
    </w:p>
  </w:endnote>
  <w:endnote w:type="continuationSeparator" w:id="0">
    <w:p w14:paraId="423EA54A" w14:textId="77777777" w:rsidR="005A789A" w:rsidRDefault="005A789A" w:rsidP="00085DE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E61D92C" w14:textId="77777777" w:rsidR="005A789A" w:rsidRDefault="005A789A" w:rsidP="00085DE8">
      <w:r>
        <w:separator/>
      </w:r>
    </w:p>
  </w:footnote>
  <w:footnote w:type="continuationSeparator" w:id="0">
    <w:p w14:paraId="60AC599C" w14:textId="77777777" w:rsidR="005A789A" w:rsidRDefault="005A789A" w:rsidP="00085DE8">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44D5D8" w14:textId="77777777" w:rsidR="005A789A" w:rsidRPr="00085DE8" w:rsidRDefault="005A789A" w:rsidP="00085DE8">
    <w:pPr>
      <w:pStyle w:val="Sidehoved"/>
    </w:pPr>
    <w:r w:rsidRPr="00085DE8">
      <w:rPr>
        <w:rFonts w:ascii="Helvetica" w:hAnsi="Helvetica"/>
        <w:i/>
      </w:rPr>
      <w:t>Pressemeddelelse, København den 14. november 2019</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4"/>
  <w:proofState w:spelling="clean" w:grammar="clean"/>
  <w:defaultTabStop w:val="1304"/>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978F4"/>
    <w:rsid w:val="00085DE8"/>
    <w:rsid w:val="005427F3"/>
    <w:rsid w:val="005A789A"/>
    <w:rsid w:val="007978F4"/>
    <w:rsid w:val="007D7621"/>
  </w:rsids>
  <m:mathPr>
    <m:mathFont m:val="Cambria Math"/>
    <m:brkBin m:val="before"/>
    <m:brkBinSub m:val="--"/>
    <m:smallFrac m:val="0"/>
    <m:dispDef/>
    <m:lMargin m:val="0"/>
    <m:rMargin m:val="0"/>
    <m:defJc m:val="centerGroup"/>
    <m:wrapIndent m:val="1440"/>
    <m:intLim m:val="subSup"/>
    <m:naryLim m:val="undOvr"/>
  </m:mathPr>
  <w:themeFontLang w:val="da-DK"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30AE2FC9"/>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Normalweb">
    <w:name w:val="Normal (Web)"/>
    <w:basedOn w:val="Normal"/>
    <w:uiPriority w:val="99"/>
    <w:unhideWhenUsed/>
    <w:rsid w:val="007978F4"/>
    <w:pPr>
      <w:spacing w:before="100" w:beforeAutospacing="1" w:after="100" w:afterAutospacing="1"/>
    </w:pPr>
    <w:rPr>
      <w:rFonts w:ascii="Times" w:hAnsi="Times" w:cs="Times New Roman"/>
      <w:sz w:val="20"/>
      <w:szCs w:val="20"/>
    </w:rPr>
  </w:style>
  <w:style w:type="character" w:styleId="Fremhvning">
    <w:name w:val="Emphasis"/>
    <w:basedOn w:val="Standardskrifttypeiafsnit"/>
    <w:uiPriority w:val="20"/>
    <w:qFormat/>
    <w:rsid w:val="007978F4"/>
    <w:rPr>
      <w:i/>
      <w:iCs/>
    </w:rPr>
  </w:style>
  <w:style w:type="character" w:styleId="Kraftig">
    <w:name w:val="Strong"/>
    <w:basedOn w:val="Standardskrifttypeiafsnit"/>
    <w:uiPriority w:val="22"/>
    <w:qFormat/>
    <w:rsid w:val="007978F4"/>
    <w:rPr>
      <w:b/>
      <w:bCs/>
    </w:rPr>
  </w:style>
  <w:style w:type="paragraph" w:styleId="Markeringsbobletekst">
    <w:name w:val="Balloon Text"/>
    <w:basedOn w:val="Normal"/>
    <w:link w:val="MarkeringsbobletekstTegn"/>
    <w:uiPriority w:val="99"/>
    <w:semiHidden/>
    <w:unhideWhenUsed/>
    <w:rsid w:val="00085DE8"/>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uiPriority w:val="99"/>
    <w:semiHidden/>
    <w:rsid w:val="00085DE8"/>
    <w:rPr>
      <w:rFonts w:ascii="Lucida Grande" w:hAnsi="Lucida Grande" w:cs="Lucida Grande"/>
      <w:sz w:val="18"/>
      <w:szCs w:val="18"/>
    </w:rPr>
  </w:style>
  <w:style w:type="paragraph" w:styleId="Sidehoved">
    <w:name w:val="header"/>
    <w:basedOn w:val="Normal"/>
    <w:link w:val="SidehovedTegn"/>
    <w:uiPriority w:val="99"/>
    <w:unhideWhenUsed/>
    <w:rsid w:val="00085DE8"/>
    <w:pPr>
      <w:tabs>
        <w:tab w:val="center" w:pos="4819"/>
        <w:tab w:val="right" w:pos="9638"/>
      </w:tabs>
    </w:pPr>
  </w:style>
  <w:style w:type="character" w:customStyle="1" w:styleId="SidehovedTegn">
    <w:name w:val="Sidehoved Tegn"/>
    <w:basedOn w:val="Standardskrifttypeiafsnit"/>
    <w:link w:val="Sidehoved"/>
    <w:uiPriority w:val="99"/>
    <w:rsid w:val="00085DE8"/>
  </w:style>
  <w:style w:type="paragraph" w:styleId="Sidefod">
    <w:name w:val="footer"/>
    <w:basedOn w:val="Normal"/>
    <w:link w:val="SidefodTegn"/>
    <w:uiPriority w:val="99"/>
    <w:unhideWhenUsed/>
    <w:rsid w:val="00085DE8"/>
    <w:pPr>
      <w:tabs>
        <w:tab w:val="center" w:pos="4819"/>
        <w:tab w:val="right" w:pos="9638"/>
      </w:tabs>
    </w:pPr>
  </w:style>
  <w:style w:type="character" w:customStyle="1" w:styleId="SidefodTegn">
    <w:name w:val="Sidefod Tegn"/>
    <w:basedOn w:val="Standardskrifttypeiafsnit"/>
    <w:link w:val="Sidefod"/>
    <w:uiPriority w:val="99"/>
    <w:rsid w:val="00085DE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da-DK" w:eastAsia="da-DK"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Standardskrifttypeiafsnit">
    <w:name w:val="Default Paragraph Font"/>
    <w:uiPriority w:val="1"/>
    <w:semiHidden/>
    <w:unhideWhenUsed/>
  </w:style>
  <w:style w:type="table" w:default="1" w:styleId="Tabel-Normal">
    <w:name w:val="Normal Table"/>
    <w:uiPriority w:val="99"/>
    <w:semiHidden/>
    <w:unhideWhenUsed/>
    <w:tblPr>
      <w:tblInd w:w="0" w:type="dxa"/>
      <w:tblCellMar>
        <w:top w:w="0" w:type="dxa"/>
        <w:left w:w="108" w:type="dxa"/>
        <w:bottom w:w="0" w:type="dxa"/>
        <w:right w:w="108" w:type="dxa"/>
      </w:tblCellMar>
    </w:tblPr>
  </w:style>
  <w:style w:type="numbering" w:default="1" w:styleId="Ingenliste">
    <w:name w:val="No List"/>
    <w:uiPriority w:val="99"/>
    <w:semiHidden/>
    <w:unhideWhenUsed/>
  </w:style>
  <w:style w:type="paragraph" w:styleId="Normalweb">
    <w:name w:val="Normal (Web)"/>
    <w:basedOn w:val="Normal"/>
    <w:uiPriority w:val="99"/>
    <w:unhideWhenUsed/>
    <w:rsid w:val="007978F4"/>
    <w:pPr>
      <w:spacing w:before="100" w:beforeAutospacing="1" w:after="100" w:afterAutospacing="1"/>
    </w:pPr>
    <w:rPr>
      <w:rFonts w:ascii="Times" w:hAnsi="Times" w:cs="Times New Roman"/>
      <w:sz w:val="20"/>
      <w:szCs w:val="20"/>
    </w:rPr>
  </w:style>
  <w:style w:type="character" w:styleId="Fremhvning">
    <w:name w:val="Emphasis"/>
    <w:basedOn w:val="Standardskrifttypeiafsnit"/>
    <w:uiPriority w:val="20"/>
    <w:qFormat/>
    <w:rsid w:val="007978F4"/>
    <w:rPr>
      <w:i/>
      <w:iCs/>
    </w:rPr>
  </w:style>
  <w:style w:type="character" w:styleId="Kraftig">
    <w:name w:val="Strong"/>
    <w:basedOn w:val="Standardskrifttypeiafsnit"/>
    <w:uiPriority w:val="22"/>
    <w:qFormat/>
    <w:rsid w:val="007978F4"/>
    <w:rPr>
      <w:b/>
      <w:bCs/>
    </w:rPr>
  </w:style>
  <w:style w:type="paragraph" w:styleId="Markeringsbobletekst">
    <w:name w:val="Balloon Text"/>
    <w:basedOn w:val="Normal"/>
    <w:link w:val="MarkeringsbobletekstTegn"/>
    <w:uiPriority w:val="99"/>
    <w:semiHidden/>
    <w:unhideWhenUsed/>
    <w:rsid w:val="00085DE8"/>
    <w:rPr>
      <w:rFonts w:ascii="Lucida Grande" w:hAnsi="Lucida Grande" w:cs="Lucida Grande"/>
      <w:sz w:val="18"/>
      <w:szCs w:val="18"/>
    </w:rPr>
  </w:style>
  <w:style w:type="character" w:customStyle="1" w:styleId="MarkeringsbobletekstTegn">
    <w:name w:val="Markeringsbobletekst Tegn"/>
    <w:basedOn w:val="Standardskrifttypeiafsnit"/>
    <w:link w:val="Markeringsbobletekst"/>
    <w:uiPriority w:val="99"/>
    <w:semiHidden/>
    <w:rsid w:val="00085DE8"/>
    <w:rPr>
      <w:rFonts w:ascii="Lucida Grande" w:hAnsi="Lucida Grande" w:cs="Lucida Grande"/>
      <w:sz w:val="18"/>
      <w:szCs w:val="18"/>
    </w:rPr>
  </w:style>
  <w:style w:type="paragraph" w:styleId="Sidehoved">
    <w:name w:val="header"/>
    <w:basedOn w:val="Normal"/>
    <w:link w:val="SidehovedTegn"/>
    <w:uiPriority w:val="99"/>
    <w:unhideWhenUsed/>
    <w:rsid w:val="00085DE8"/>
    <w:pPr>
      <w:tabs>
        <w:tab w:val="center" w:pos="4819"/>
        <w:tab w:val="right" w:pos="9638"/>
      </w:tabs>
    </w:pPr>
  </w:style>
  <w:style w:type="character" w:customStyle="1" w:styleId="SidehovedTegn">
    <w:name w:val="Sidehoved Tegn"/>
    <w:basedOn w:val="Standardskrifttypeiafsnit"/>
    <w:link w:val="Sidehoved"/>
    <w:uiPriority w:val="99"/>
    <w:rsid w:val="00085DE8"/>
  </w:style>
  <w:style w:type="paragraph" w:styleId="Sidefod">
    <w:name w:val="footer"/>
    <w:basedOn w:val="Normal"/>
    <w:link w:val="SidefodTegn"/>
    <w:uiPriority w:val="99"/>
    <w:unhideWhenUsed/>
    <w:rsid w:val="00085DE8"/>
    <w:pPr>
      <w:tabs>
        <w:tab w:val="center" w:pos="4819"/>
        <w:tab w:val="right" w:pos="9638"/>
      </w:tabs>
    </w:pPr>
  </w:style>
  <w:style w:type="character" w:customStyle="1" w:styleId="SidefodTegn">
    <w:name w:val="Sidefod Tegn"/>
    <w:basedOn w:val="Standardskrifttypeiafsnit"/>
    <w:link w:val="Sidefod"/>
    <w:uiPriority w:val="99"/>
    <w:rsid w:val="00085DE8"/>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739327442">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jpg"/><Relationship Id="rId8" Type="http://schemas.openxmlformats.org/officeDocument/2006/relationships/header" Target="header1.xml"/><Relationship Id="rId9" Type="http://schemas.openxmlformats.org/officeDocument/2006/relationships/fontTable" Target="fontTable.xml"/><Relationship Id="rId10" Type="http://schemas.openxmlformats.org/officeDocument/2006/relationships/theme" Target="theme/theme1.xml"/><Relationship Id="rId1" Type="http://schemas.openxmlformats.org/officeDocument/2006/relationships/styles" Target="styles.xml"/><Relationship Id="rId2" Type="http://schemas.microsoft.com/office/2007/relationships/stylesWithEffects" Target="stylesWithEffects.xml"/></Relationships>
</file>

<file path=word/theme/theme1.xml><?xml version="1.0" encoding="utf-8"?>
<a:theme xmlns:a="http://schemas.openxmlformats.org/drawingml/2006/main" name="Kontorte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10</TotalTime>
  <Pages>2</Pages>
  <Words>393</Words>
  <Characters>2401</Characters>
  <Application>Microsoft Macintosh Word</Application>
  <DocSecurity>0</DocSecurity>
  <Lines>20</Lines>
  <Paragraphs>5</Paragraphs>
  <ScaleCrop>false</ScaleCrop>
  <Company>Have</Company>
  <LinksUpToDate>false</LinksUpToDate>
  <CharactersWithSpaces>2789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 Linnet</dc:creator>
  <cp:keywords/>
  <dc:description/>
  <cp:lastModifiedBy>Admin Linnet</cp:lastModifiedBy>
  <cp:revision>2</cp:revision>
  <dcterms:created xsi:type="dcterms:W3CDTF">2019-11-13T16:04:00Z</dcterms:created>
  <dcterms:modified xsi:type="dcterms:W3CDTF">2019-11-13T16:43:00Z</dcterms:modified>
</cp:coreProperties>
</file>