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59CD" w14:textId="64BA7C4F" w:rsidR="007B67E6" w:rsidRPr="0007742A" w:rsidRDefault="008A4C5F" w:rsidP="005363F1">
      <w:pPr>
        <w:spacing w:after="0" w:line="240" w:lineRule="auto"/>
        <w:rPr>
          <w:rFonts w:ascii="Century Gothic" w:hAnsi="Century Gothic" w:cs="Arial"/>
          <w:b/>
          <w:color w:val="000000"/>
          <w:sz w:val="48"/>
          <w:szCs w:val="40"/>
        </w:rPr>
      </w:pPr>
      <w:r w:rsidRPr="0007742A">
        <w:rPr>
          <w:rFonts w:ascii="Century Gothic" w:hAnsi="Century Gothic" w:cs="Arial"/>
          <w:b/>
          <w:color w:val="000000"/>
          <w:sz w:val="48"/>
          <w:szCs w:val="40"/>
        </w:rPr>
        <w:t xml:space="preserve">Årets mest imponerande mäklare </w:t>
      </w:r>
    </w:p>
    <w:p w14:paraId="3296BDAA" w14:textId="77777777" w:rsidR="006D16F6" w:rsidRPr="006D16F6" w:rsidRDefault="006D16F6" w:rsidP="005363F1">
      <w:pPr>
        <w:spacing w:after="0" w:line="240" w:lineRule="auto"/>
        <w:rPr>
          <w:rFonts w:ascii="Century Gothic" w:hAnsi="Century Gothic" w:cs="Arial"/>
          <w:b/>
          <w:color w:val="000000"/>
          <w:sz w:val="20"/>
          <w:szCs w:val="36"/>
        </w:rPr>
      </w:pPr>
    </w:p>
    <w:p w14:paraId="44963492" w14:textId="1B779EC3" w:rsidR="00E46303" w:rsidRDefault="0007742A" w:rsidP="005363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år firar Mäklarringen 35 år. I samband med ett stort galafirande </w:t>
      </w:r>
      <w:r w:rsidR="00CB684B">
        <w:rPr>
          <w:rFonts w:ascii="Times New Roman" w:hAnsi="Times New Roman" w:cs="Times New Roman"/>
          <w:b/>
          <w:color w:val="000000"/>
          <w:sz w:val="24"/>
          <w:szCs w:val="24"/>
        </w:rPr>
        <w:t>i Stockholm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049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januari delades priser ut till de medarbetare som imponerat mest 2015. </w:t>
      </w:r>
      <w:r w:rsidR="00E46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För sin prestation att tillhöra Sverigetoppen i antal sålda bostäder utsågs Västeråsmäklaren Michel Berg till </w:t>
      </w:r>
      <w:r w:rsidR="00E46303" w:rsidRPr="0007742A">
        <w:rPr>
          <w:rFonts w:ascii="Times New Roman" w:hAnsi="Times New Roman" w:cs="Times New Roman"/>
          <w:b/>
          <w:i/>
          <w:color w:val="000000"/>
          <w:sz w:val="24"/>
          <w:szCs w:val="24"/>
        </w:rPr>
        <w:t>Årets bästa säljare</w:t>
      </w:r>
      <w:r w:rsidR="00E46303">
        <w:rPr>
          <w:rFonts w:ascii="Times New Roman" w:hAnsi="Times New Roman" w:cs="Times New Roman"/>
          <w:b/>
          <w:color w:val="000000"/>
          <w:sz w:val="24"/>
          <w:szCs w:val="24"/>
        </w:rPr>
        <w:t>. För hö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gst omsättning</w:t>
      </w:r>
      <w:r w:rsidR="00664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vann </w:t>
      </w:r>
      <w:r w:rsidR="00576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Costa </w:t>
      </w:r>
      <w:proofErr w:type="spellStart"/>
      <w:r w:rsidR="00576A87">
        <w:rPr>
          <w:rFonts w:ascii="Times New Roman" w:hAnsi="Times New Roman" w:cs="Times New Roman"/>
          <w:b/>
          <w:color w:val="000000"/>
          <w:sz w:val="24"/>
          <w:szCs w:val="24"/>
        </w:rPr>
        <w:t>Blanca</w:t>
      </w:r>
      <w:proofErr w:type="spellEnd"/>
      <w:r w:rsidR="00E46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6303" w:rsidRPr="0007742A">
        <w:rPr>
          <w:rFonts w:ascii="Times New Roman" w:hAnsi="Times New Roman" w:cs="Times New Roman"/>
          <w:b/>
          <w:i/>
          <w:color w:val="000000"/>
          <w:sz w:val="24"/>
          <w:szCs w:val="24"/>
        </w:rPr>
        <w:t>Årets kontor</w:t>
      </w:r>
      <w:r w:rsidR="00E4630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9420955" w14:textId="77777777" w:rsidR="00E46303" w:rsidRDefault="00E46303" w:rsidP="005363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4050BF" w14:textId="625599AB" w:rsidR="0007742A" w:rsidRDefault="0007742A" w:rsidP="005363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Inför </w:t>
      </w:r>
      <w:r w:rsidR="00CB684B">
        <w:rPr>
          <w:rFonts w:ascii="Times New Roman" w:hAnsi="Times New Roman" w:cs="Times New Roman"/>
          <w:color w:val="000000"/>
          <w:sz w:val="24"/>
          <w:szCs w:val="24"/>
        </w:rPr>
        <w:t xml:space="preserve">ett </w:t>
      </w:r>
      <w:r>
        <w:rPr>
          <w:rFonts w:ascii="Times New Roman" w:hAnsi="Times New Roman" w:cs="Times New Roman"/>
          <w:color w:val="000000"/>
          <w:sz w:val="24"/>
          <w:szCs w:val="24"/>
        </w:rPr>
        <w:t>hundratal jublande kollegor fick pristaga</w:t>
      </w:r>
      <w:r w:rsidR="00E002A5">
        <w:rPr>
          <w:rFonts w:ascii="Times New Roman" w:hAnsi="Times New Roman" w:cs="Times New Roman"/>
          <w:color w:val="000000"/>
          <w:sz w:val="24"/>
          <w:szCs w:val="24"/>
        </w:rPr>
        <w:t xml:space="preserve">rna ta emot fina utmärkelser på scenen i samband med Mäklarringens 35-årsgala </w:t>
      </w:r>
      <w:r w:rsidR="00154890">
        <w:rPr>
          <w:rFonts w:ascii="Times New Roman" w:hAnsi="Times New Roman" w:cs="Times New Roman"/>
          <w:color w:val="000000"/>
          <w:sz w:val="24"/>
          <w:szCs w:val="24"/>
        </w:rPr>
        <w:t>i Stockholm</w:t>
      </w:r>
      <w:r w:rsidR="00E002A5">
        <w:rPr>
          <w:rFonts w:ascii="Times New Roman" w:hAnsi="Times New Roman" w:cs="Times New Roman"/>
          <w:color w:val="000000"/>
          <w:sz w:val="24"/>
          <w:szCs w:val="24"/>
        </w:rPr>
        <w:t xml:space="preserve">. Bland annat belönades återigen Västeråsmäklaren Michael Berg med priset Årets bästa säljare, både gällande antal och omsättning, för sjätte året i rad. </w:t>
      </w:r>
      <w:r w:rsidR="00154890">
        <w:rPr>
          <w:rFonts w:ascii="Times New Roman" w:hAnsi="Times New Roman" w:cs="Times New Roman"/>
          <w:color w:val="000000"/>
          <w:sz w:val="24"/>
          <w:szCs w:val="24"/>
        </w:rPr>
        <w:t>Kalmar</w:t>
      </w:r>
      <w:r w:rsidR="00E002A5">
        <w:rPr>
          <w:rFonts w:ascii="Times New Roman" w:hAnsi="Times New Roman" w:cs="Times New Roman"/>
          <w:color w:val="000000"/>
          <w:sz w:val="24"/>
          <w:szCs w:val="24"/>
        </w:rPr>
        <w:t xml:space="preserve">-kontoret fick </w:t>
      </w:r>
      <w:r w:rsidR="00154890">
        <w:rPr>
          <w:rFonts w:ascii="Times New Roman" w:hAnsi="Times New Roman" w:cs="Times New Roman"/>
          <w:color w:val="000000"/>
          <w:sz w:val="24"/>
          <w:szCs w:val="24"/>
        </w:rPr>
        <w:t>heders</w:t>
      </w:r>
      <w:r w:rsidR="00E002A5">
        <w:rPr>
          <w:rFonts w:ascii="Times New Roman" w:hAnsi="Times New Roman" w:cs="Times New Roman"/>
          <w:color w:val="000000"/>
          <w:sz w:val="24"/>
          <w:szCs w:val="24"/>
        </w:rPr>
        <w:t xml:space="preserve">pris som Årets kontor inom kedjan </w:t>
      </w:r>
      <w:r w:rsidR="00576A87">
        <w:rPr>
          <w:rFonts w:ascii="Times New Roman" w:hAnsi="Times New Roman" w:cs="Times New Roman"/>
          <w:color w:val="000000"/>
          <w:sz w:val="24"/>
          <w:szCs w:val="24"/>
        </w:rPr>
        <w:t xml:space="preserve">för att ha utmärkt sig på ett beundransvärt sätt inom ett flertal områden </w:t>
      </w:r>
      <w:r w:rsidR="00E002A5">
        <w:rPr>
          <w:rFonts w:ascii="Times New Roman" w:hAnsi="Times New Roman" w:cs="Times New Roman"/>
          <w:color w:val="000000"/>
          <w:sz w:val="24"/>
          <w:szCs w:val="24"/>
        </w:rPr>
        <w:t xml:space="preserve">och Carola Sellman på Ekerö fick bäst betyg av kunderna - Kundens bästa mäklare. </w:t>
      </w:r>
      <w:r w:rsidR="00E002A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2A5">
        <w:rPr>
          <w:rFonts w:ascii="Times New Roman" w:hAnsi="Times New Roman" w:cs="Times New Roman"/>
          <w:b/>
          <w:color w:val="000000"/>
          <w:sz w:val="24"/>
          <w:szCs w:val="24"/>
        </w:rPr>
        <w:t>Här är alla pristagare:</w:t>
      </w:r>
    </w:p>
    <w:p w14:paraId="35E16963" w14:textId="77777777" w:rsidR="00A47961" w:rsidRDefault="00A47961" w:rsidP="004911AD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</w:p>
    <w:p w14:paraId="1C454F8A" w14:textId="524B4FE9" w:rsidR="00A47961" w:rsidRDefault="00A47961" w:rsidP="004911AD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 w:rsidRPr="00A47961">
        <w:rPr>
          <w:rFonts w:ascii="Times" w:hAnsi="Times" w:cs="Arial"/>
          <w:b/>
          <w:color w:val="000000"/>
          <w:sz w:val="24"/>
          <w:szCs w:val="24"/>
        </w:rPr>
        <w:t>Årets bästa säljare</w:t>
      </w:r>
      <w:r>
        <w:rPr>
          <w:rFonts w:ascii="Times" w:hAnsi="Times" w:cs="Arial"/>
          <w:color w:val="000000"/>
          <w:sz w:val="24"/>
          <w:szCs w:val="24"/>
        </w:rPr>
        <w:t xml:space="preserve"> (omsättning </w:t>
      </w:r>
      <w:r w:rsidR="004B4480">
        <w:rPr>
          <w:rFonts w:ascii="Times" w:hAnsi="Times" w:cs="Arial"/>
          <w:color w:val="000000"/>
          <w:sz w:val="24"/>
          <w:szCs w:val="24"/>
        </w:rPr>
        <w:t>&amp;</w:t>
      </w:r>
      <w:r>
        <w:rPr>
          <w:rFonts w:ascii="Times" w:hAnsi="Times" w:cs="Arial"/>
          <w:color w:val="000000"/>
          <w:sz w:val="24"/>
          <w:szCs w:val="24"/>
        </w:rPr>
        <w:t xml:space="preserve"> antal objekt)</w:t>
      </w:r>
    </w:p>
    <w:p w14:paraId="7BCA56EB" w14:textId="2A09253F" w:rsidR="004911AD" w:rsidRDefault="00A47961" w:rsidP="004911AD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>
        <w:rPr>
          <w:rFonts w:ascii="Times" w:hAnsi="Times" w:cs="Arial"/>
          <w:color w:val="000000"/>
          <w:sz w:val="24"/>
          <w:szCs w:val="24"/>
        </w:rPr>
        <w:t xml:space="preserve">Michael Berg, Västerås </w:t>
      </w:r>
    </w:p>
    <w:p w14:paraId="53350200" w14:textId="77777777" w:rsidR="00A47961" w:rsidRDefault="00A47961" w:rsidP="004911AD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</w:p>
    <w:p w14:paraId="3EA151D5" w14:textId="6E9135E7" w:rsidR="00A47961" w:rsidRDefault="004B4480" w:rsidP="00A479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Årets kontor omsättning </w:t>
      </w:r>
      <w:r w:rsidR="00A4796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E0278">
        <w:rPr>
          <w:rFonts w:ascii="Times New Roman" w:hAnsi="Times New Roman" w:cs="Times New Roman"/>
          <w:color w:val="000000"/>
          <w:sz w:val="24"/>
          <w:szCs w:val="24"/>
        </w:rPr>
        <w:t>Sverige</w:t>
      </w:r>
      <w:r w:rsidR="00A4796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DCD4147" w14:textId="77777777" w:rsidR="00A47961" w:rsidRDefault="00A47961" w:rsidP="00A479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Mäklarringen Umeå</w:t>
      </w:r>
    </w:p>
    <w:p w14:paraId="1DB4DD7A" w14:textId="77777777" w:rsidR="00A47961" w:rsidRDefault="00A47961" w:rsidP="004911AD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</w:p>
    <w:p w14:paraId="457DEF73" w14:textId="3C4A4798" w:rsidR="00A47961" w:rsidRDefault="00A47961" w:rsidP="00A479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961">
        <w:rPr>
          <w:rFonts w:ascii="Times New Roman" w:hAnsi="Times New Roman" w:cs="Times New Roman"/>
          <w:b/>
          <w:color w:val="000000"/>
          <w:sz w:val="24"/>
          <w:szCs w:val="24"/>
        </w:rPr>
        <w:t>Årets kontor</w:t>
      </w:r>
      <w:r w:rsidR="004B4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omsättning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B4480">
        <w:rPr>
          <w:rFonts w:ascii="Times New Roman" w:hAnsi="Times New Roman" w:cs="Times New Roman"/>
          <w:color w:val="000000"/>
          <w:sz w:val="24"/>
          <w:szCs w:val="24"/>
        </w:rPr>
        <w:t>utland &amp; totalt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F1576DF" w14:textId="5CDF0701" w:rsidR="00A47961" w:rsidRDefault="00A47961" w:rsidP="00491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Arial"/>
          <w:color w:val="000000"/>
          <w:sz w:val="24"/>
          <w:szCs w:val="24"/>
        </w:rPr>
        <w:t xml:space="preserve">Mäklarringen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Blanca</w:t>
      </w:r>
      <w:proofErr w:type="spellEnd"/>
    </w:p>
    <w:p w14:paraId="5AB85002" w14:textId="77777777" w:rsidR="009B2504" w:rsidRDefault="009B2504" w:rsidP="004911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6FB436" w14:textId="50DDD11B" w:rsidR="009B2504" w:rsidRDefault="009B2504" w:rsidP="00491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Bästa kontor marknadsutveckling</w:t>
      </w:r>
    </w:p>
    <w:p w14:paraId="23046380" w14:textId="3FD598D7" w:rsidR="009B2504" w:rsidRDefault="009B2504" w:rsidP="00491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Kontoret i Farsta Bandhagen</w:t>
      </w:r>
    </w:p>
    <w:p w14:paraId="2A9F238E" w14:textId="77777777" w:rsidR="009B2504" w:rsidRDefault="009B2504" w:rsidP="00491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26F83" w14:textId="7D38D682" w:rsidR="009B2504" w:rsidRPr="00A47961" w:rsidRDefault="009B2504" w:rsidP="009B2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Bästa individuella marknad</w:t>
      </w:r>
      <w:r w:rsidR="004B448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utveckling</w:t>
      </w:r>
    </w:p>
    <w:p w14:paraId="3623BC7A" w14:textId="159BC21A" w:rsidR="009B2504" w:rsidRPr="009B2504" w:rsidRDefault="009B2504" w:rsidP="009B250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Michael Schönning, mäklare i Farsta Bandhagen och Inger Berg, </w:t>
      </w:r>
      <w:r>
        <w:rPr>
          <w:rFonts w:ascii="Times" w:hAnsi="Times" w:cs="Arial"/>
          <w:color w:val="000000"/>
          <w:sz w:val="24"/>
          <w:szCs w:val="24"/>
        </w:rPr>
        <w:t>mäklare i Tyresö</w:t>
      </w:r>
    </w:p>
    <w:p w14:paraId="731CA593" w14:textId="77777777" w:rsidR="00A47961" w:rsidRDefault="00A47961" w:rsidP="004911AD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</w:p>
    <w:p w14:paraId="3BE699A2" w14:textId="1DF587FF" w:rsidR="00A47961" w:rsidRDefault="00A47961" w:rsidP="002A6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4796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Kundens val – kontor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(högst snittbetyg i kundenkät)</w:t>
      </w:r>
    </w:p>
    <w:p w14:paraId="20227740" w14:textId="74DA2C27" w:rsidR="002A65F3" w:rsidRPr="002A65F3" w:rsidRDefault="00A47961" w:rsidP="002A6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Mäklarringen </w:t>
      </w:r>
      <w:r w:rsidR="00754C8F">
        <w:rPr>
          <w:rFonts w:ascii="Times New Roman" w:eastAsiaTheme="minorEastAsia" w:hAnsi="Times New Roman" w:cs="Times New Roman"/>
          <w:sz w:val="24"/>
          <w:szCs w:val="24"/>
          <w:lang w:eastAsia="ja-JP"/>
        </w:rPr>
        <w:t>Tyresö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14:paraId="3F4F0352" w14:textId="77777777" w:rsidR="00A47961" w:rsidRDefault="00A47961" w:rsidP="002A65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9D78E" w14:textId="1078D74B" w:rsidR="00A47961" w:rsidRPr="00A47961" w:rsidRDefault="00A47961" w:rsidP="002A65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7961">
        <w:rPr>
          <w:rFonts w:ascii="Times New Roman" w:hAnsi="Times New Roman" w:cs="Times New Roman"/>
          <w:b/>
          <w:color w:val="000000"/>
          <w:sz w:val="24"/>
          <w:szCs w:val="24"/>
        </w:rPr>
        <w:t>Kundens val – individuell mäklare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(högst snittbetyg i kundenkät)</w:t>
      </w:r>
    </w:p>
    <w:p w14:paraId="74BCADFA" w14:textId="36917CFB" w:rsidR="00A47961" w:rsidRDefault="00A47961" w:rsidP="002A65F3">
      <w:pPr>
        <w:spacing w:after="0" w:line="240" w:lineRule="auto"/>
        <w:rPr>
          <w:rFonts w:ascii="Times" w:eastAsiaTheme="minorEastAsia" w:hAnsi="Times" w:cs="Cambria"/>
          <w:sz w:val="24"/>
          <w:szCs w:val="24"/>
          <w:lang w:eastAsia="ja-JP"/>
        </w:rPr>
      </w:pPr>
      <w:r>
        <w:rPr>
          <w:rFonts w:ascii="Times" w:eastAsiaTheme="minorEastAsia" w:hAnsi="Times" w:cs="Cambria"/>
          <w:sz w:val="24"/>
          <w:szCs w:val="24"/>
          <w:lang w:eastAsia="ja-JP"/>
        </w:rPr>
        <w:t>Carola Sellman, Ekerö</w:t>
      </w:r>
    </w:p>
    <w:p w14:paraId="02E9741B" w14:textId="77777777" w:rsidR="00A47961" w:rsidRDefault="00A47961" w:rsidP="002A65F3">
      <w:pPr>
        <w:spacing w:after="0" w:line="240" w:lineRule="auto"/>
        <w:rPr>
          <w:rFonts w:ascii="Times" w:eastAsiaTheme="minorEastAsia" w:hAnsi="Times" w:cs="Cambria"/>
          <w:sz w:val="24"/>
          <w:szCs w:val="24"/>
          <w:lang w:eastAsia="ja-JP"/>
        </w:rPr>
      </w:pPr>
    </w:p>
    <w:p w14:paraId="72C3F67E" w14:textId="77777777" w:rsidR="00A47961" w:rsidRPr="00A47961" w:rsidRDefault="00A47961" w:rsidP="00A47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4796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Årets nykomling</w:t>
      </w:r>
    </w:p>
    <w:p w14:paraId="62D43B07" w14:textId="77777777" w:rsidR="00A47961" w:rsidRDefault="00A47961" w:rsidP="00A47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Matilda Granström, Umeå</w:t>
      </w:r>
    </w:p>
    <w:p w14:paraId="2EF5603A" w14:textId="77777777" w:rsidR="009B2504" w:rsidRDefault="009B2504" w:rsidP="00BE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72B1D1F" w14:textId="3705E255" w:rsidR="00BE0278" w:rsidRPr="00A47961" w:rsidRDefault="00BE0278" w:rsidP="00BE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4796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Årets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kontor </w:t>
      </w:r>
      <w:r>
        <w:rPr>
          <w:rFonts w:ascii="Times New Roman" w:hAnsi="Times New Roman" w:cs="Times New Roman"/>
          <w:color w:val="000000"/>
          <w:sz w:val="24"/>
          <w:szCs w:val="24"/>
        </w:rPr>
        <w:t>(hederspris)</w:t>
      </w:r>
    </w:p>
    <w:p w14:paraId="0C08F9B8" w14:textId="6FD35A1F" w:rsidR="00BE0278" w:rsidRDefault="00BE0278" w:rsidP="00BE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Mäklarringen Kalmar</w:t>
      </w:r>
    </w:p>
    <w:p w14:paraId="1CBA6E6D" w14:textId="77777777" w:rsidR="00BE0278" w:rsidRDefault="00BE0278" w:rsidP="00A47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3966F07" w14:textId="5ECFD14A" w:rsidR="004911AD" w:rsidRDefault="004911AD" w:rsidP="00491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235B1A6" w14:textId="291A34BA" w:rsidR="00BE144E" w:rsidRDefault="00BE144E" w:rsidP="00BE14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 underlag till priserna används bland annat försäljningsstatistik och Mäklarringens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 xml:space="preserve"> löpande kundenkät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är får kunderna bland annat 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 xml:space="preserve">svara </w:t>
      </w:r>
      <w:r>
        <w:rPr>
          <w:rFonts w:ascii="Times New Roman" w:hAnsi="Times New Roman" w:cs="Times New Roman"/>
          <w:color w:val="000000"/>
          <w:sz w:val="24"/>
          <w:szCs w:val="24"/>
        </w:rPr>
        <w:t>på hur de uppfattar sin mäklare och sitt lokala mäklarkontor.</w:t>
      </w:r>
      <w:r w:rsidR="002B60F3">
        <w:rPr>
          <w:rFonts w:ascii="Times New Roman" w:hAnsi="Times New Roman" w:cs="Times New Roman"/>
          <w:color w:val="000000"/>
          <w:sz w:val="24"/>
          <w:szCs w:val="24"/>
        </w:rPr>
        <w:t xml:space="preserve"> Kuriosa: </w:t>
      </w:r>
      <w:r w:rsidR="002B60F3">
        <w:t xml:space="preserve">De ord som kunderna 2015 förknippat Mäklarringen mest med, enligt kundenkäten, är </w:t>
      </w:r>
      <w:r w:rsidR="002B60F3">
        <w:rPr>
          <w:rStyle w:val="Stark"/>
        </w:rPr>
        <w:t>Trygghet, Professionalism &amp; Service</w:t>
      </w:r>
      <w:r w:rsidR="001401AE">
        <w:rPr>
          <w:rStyle w:val="Stark"/>
        </w:rPr>
        <w:t>.</w:t>
      </w:r>
    </w:p>
    <w:p w14:paraId="00ECE46B" w14:textId="77777777" w:rsidR="00BE144E" w:rsidRDefault="00BE144E" w:rsidP="004911AD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</w:p>
    <w:p w14:paraId="4879F23C" w14:textId="77777777" w:rsidR="004911AD" w:rsidRDefault="004911AD" w:rsidP="004911AD">
      <w:pPr>
        <w:spacing w:after="0" w:line="240" w:lineRule="auto"/>
        <w:rPr>
          <w:rFonts w:ascii="Times" w:hAnsi="Times"/>
          <w:b/>
          <w:sz w:val="24"/>
        </w:rPr>
      </w:pPr>
    </w:p>
    <w:p w14:paraId="3D8458EA" w14:textId="77777777" w:rsidR="004443A8" w:rsidRDefault="004443A8" w:rsidP="004911AD">
      <w:pPr>
        <w:spacing w:after="0" w:line="240" w:lineRule="auto"/>
        <w:rPr>
          <w:rFonts w:ascii="Times" w:hAnsi="Times"/>
          <w:b/>
          <w:sz w:val="24"/>
        </w:rPr>
      </w:pPr>
    </w:p>
    <w:p w14:paraId="75B1B2B8" w14:textId="77777777" w:rsidR="00D55857" w:rsidRDefault="00D55857" w:rsidP="004911AD">
      <w:pPr>
        <w:spacing w:after="0" w:line="240" w:lineRule="auto"/>
        <w:rPr>
          <w:rFonts w:ascii="Times" w:hAnsi="Times"/>
          <w:b/>
          <w:sz w:val="24"/>
        </w:rPr>
      </w:pPr>
    </w:p>
    <w:p w14:paraId="780041C4" w14:textId="77777777" w:rsidR="004911AD" w:rsidRPr="00644F57" w:rsidRDefault="004911AD" w:rsidP="004911AD">
      <w:pPr>
        <w:spacing w:after="0" w:line="240" w:lineRule="auto"/>
        <w:rPr>
          <w:rFonts w:ascii="Times" w:hAnsi="Times"/>
          <w:b/>
          <w:sz w:val="24"/>
        </w:rPr>
      </w:pPr>
      <w:r w:rsidRPr="00644F57">
        <w:rPr>
          <w:rFonts w:ascii="Times" w:hAnsi="Times"/>
          <w:b/>
          <w:sz w:val="24"/>
        </w:rPr>
        <w:lastRenderedPageBreak/>
        <w:t>För mer information kontakta:</w:t>
      </w:r>
    </w:p>
    <w:p w14:paraId="3CE7FCDB" w14:textId="16784431" w:rsidR="004911AD" w:rsidRDefault="004911AD" w:rsidP="004911AD">
      <w:pPr>
        <w:spacing w:after="0" w:line="240" w:lineRule="auto"/>
        <w:rPr>
          <w:rStyle w:val="Hyperlnk"/>
          <w:rFonts w:ascii="Times" w:hAnsi="Times"/>
          <w:sz w:val="24"/>
          <w:szCs w:val="24"/>
        </w:rPr>
      </w:pPr>
      <w:r w:rsidRPr="00644F57">
        <w:rPr>
          <w:rFonts w:ascii="Times" w:hAnsi="Times"/>
          <w:sz w:val="24"/>
        </w:rPr>
        <w:t>Mats Limnefelt, VD</w:t>
      </w:r>
      <w:r>
        <w:rPr>
          <w:rFonts w:ascii="Times" w:hAnsi="Times"/>
          <w:sz w:val="24"/>
        </w:rPr>
        <w:t xml:space="preserve"> Mäklarringen</w:t>
      </w:r>
      <w:r w:rsidR="0084038D">
        <w:rPr>
          <w:rFonts w:ascii="Times" w:hAnsi="Times"/>
          <w:sz w:val="24"/>
        </w:rPr>
        <w:br/>
      </w:r>
      <w:r w:rsidR="0084038D">
        <w:rPr>
          <w:rFonts w:ascii="Times" w:hAnsi="Times"/>
          <w:sz w:val="24"/>
          <w:szCs w:val="26"/>
        </w:rPr>
        <w:t xml:space="preserve">0705-94 38 89 </w:t>
      </w:r>
      <w:r w:rsidR="0084038D">
        <w:rPr>
          <w:rFonts w:ascii="Times" w:hAnsi="Times"/>
          <w:sz w:val="24"/>
          <w:szCs w:val="26"/>
        </w:rPr>
        <w:br/>
      </w:r>
      <w:hyperlink r:id="rId8" w:history="1">
        <w:r w:rsidRPr="00644F57">
          <w:rPr>
            <w:rStyle w:val="Hyperlnk"/>
            <w:rFonts w:ascii="Times" w:hAnsi="Times"/>
            <w:sz w:val="24"/>
            <w:szCs w:val="24"/>
          </w:rPr>
          <w:t>mats.limnefelt@maklarringen.se</w:t>
        </w:r>
      </w:hyperlink>
    </w:p>
    <w:p w14:paraId="6573C64F" w14:textId="77777777" w:rsidR="001401AE" w:rsidRDefault="001401AE" w:rsidP="004911AD">
      <w:pPr>
        <w:spacing w:after="0" w:line="240" w:lineRule="auto"/>
        <w:rPr>
          <w:rStyle w:val="Hyperlnk"/>
          <w:rFonts w:ascii="Times" w:hAnsi="Times"/>
          <w:sz w:val="24"/>
          <w:szCs w:val="24"/>
        </w:rPr>
      </w:pPr>
    </w:p>
    <w:p w14:paraId="575DE48B" w14:textId="4BDEF94C" w:rsidR="001401AE" w:rsidRPr="00644F57" w:rsidRDefault="001401AE" w:rsidP="001401AE">
      <w:pPr>
        <w:spacing w:after="0" w:line="240" w:lineRule="auto"/>
        <w:rPr>
          <w:rFonts w:ascii="Times" w:hAnsi="Times"/>
          <w:sz w:val="24"/>
          <w:szCs w:val="24"/>
          <w:u w:color="094EAE"/>
        </w:rPr>
      </w:pPr>
      <w:r>
        <w:rPr>
          <w:rFonts w:ascii="Times" w:hAnsi="Times"/>
          <w:sz w:val="24"/>
        </w:rPr>
        <w:t>Eva Lundqvist</w:t>
      </w:r>
      <w:r w:rsidRPr="00644F57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>Presskontakt Mäklarringen</w:t>
      </w:r>
      <w:r>
        <w:rPr>
          <w:rFonts w:ascii="Times" w:hAnsi="Times"/>
          <w:sz w:val="24"/>
        </w:rPr>
        <w:br/>
      </w:r>
      <w:r>
        <w:t>0702-60 28 64</w:t>
      </w:r>
      <w:r>
        <w:rPr>
          <w:rFonts w:ascii="Times" w:hAnsi="Times"/>
          <w:sz w:val="24"/>
          <w:szCs w:val="26"/>
        </w:rPr>
        <w:br/>
      </w:r>
      <w:hyperlink r:id="rId9" w:history="1">
        <w:r w:rsidRPr="00EA0704">
          <w:rPr>
            <w:rStyle w:val="Hyperlnk"/>
            <w:rFonts w:ascii="Times" w:hAnsi="Times"/>
            <w:sz w:val="24"/>
            <w:szCs w:val="24"/>
          </w:rPr>
          <w:t>eva.lundqvist@maklarringen.se</w:t>
        </w:r>
      </w:hyperlink>
    </w:p>
    <w:p w14:paraId="42453FE9" w14:textId="77777777" w:rsidR="00D55857" w:rsidRDefault="00D55857" w:rsidP="004911AD">
      <w:pPr>
        <w:rPr>
          <w:rFonts w:ascii="Times New Roman" w:hAnsi="Times New Roman" w:cs="Times New Roman"/>
          <w:i/>
          <w:sz w:val="20"/>
          <w:szCs w:val="20"/>
        </w:rPr>
      </w:pPr>
    </w:p>
    <w:p w14:paraId="4C8D66B3" w14:textId="02485BE3" w:rsidR="004911AD" w:rsidRPr="0084038D" w:rsidRDefault="004911AD" w:rsidP="007755EC">
      <w:pPr>
        <w:rPr>
          <w:rFonts w:ascii="Times" w:hAnsi="Times" w:cs="Times New Roman"/>
          <w:i/>
          <w:sz w:val="20"/>
          <w:szCs w:val="20"/>
        </w:rPr>
      </w:pPr>
      <w:r w:rsidRPr="00847F94">
        <w:rPr>
          <w:rFonts w:ascii="Times New Roman" w:hAnsi="Times New Roman" w:cs="Times New Roman"/>
          <w:i/>
          <w:sz w:val="20"/>
          <w:szCs w:val="20"/>
        </w:rPr>
        <w:t>Mäklarringen</w:t>
      </w:r>
      <w:r w:rsidRPr="00847F94">
        <w:rPr>
          <w:i/>
        </w:rPr>
        <w:t xml:space="preserve"> </w:t>
      </w:r>
      <w:r w:rsidRPr="00847F94">
        <w:rPr>
          <w:rFonts w:ascii="Times" w:hAnsi="Times" w:cs="Times New Roman"/>
          <w:i/>
          <w:sz w:val="20"/>
          <w:szCs w:val="20"/>
        </w:rPr>
        <w:t xml:space="preserve">bildades 1981 och är en av få rikstäckande och medlemsägda mäklarkedjor i landet. Idag har kedjan närmare </w:t>
      </w:r>
      <w:r w:rsidR="0084038D">
        <w:rPr>
          <w:rFonts w:ascii="Times" w:hAnsi="Times" w:cs="Times New Roman"/>
          <w:i/>
          <w:sz w:val="20"/>
          <w:szCs w:val="20"/>
        </w:rPr>
        <w:t xml:space="preserve">180 medarbetare och </w:t>
      </w:r>
      <w:r w:rsidR="004443A8">
        <w:rPr>
          <w:rFonts w:ascii="Times" w:hAnsi="Times" w:cs="Times New Roman"/>
          <w:i/>
          <w:sz w:val="20"/>
          <w:szCs w:val="20"/>
        </w:rPr>
        <w:t>65</w:t>
      </w:r>
      <w:r w:rsidRPr="00847F94">
        <w:rPr>
          <w:rFonts w:ascii="Times" w:hAnsi="Times" w:cs="Times New Roman"/>
          <w:i/>
          <w:sz w:val="20"/>
          <w:szCs w:val="20"/>
        </w:rPr>
        <w:t xml:space="preserve"> butiker över hela Sverige samt </w:t>
      </w:r>
      <w:r w:rsidR="0084038D">
        <w:rPr>
          <w:rFonts w:ascii="Times" w:hAnsi="Times" w:cs="Times New Roman"/>
          <w:i/>
          <w:sz w:val="20"/>
          <w:szCs w:val="20"/>
        </w:rPr>
        <w:t>i Spanien och Turkiet. I 35</w:t>
      </w:r>
      <w:r w:rsidRPr="00847F94">
        <w:rPr>
          <w:rFonts w:ascii="Times" w:hAnsi="Times" w:cs="Times New Roman"/>
          <w:i/>
          <w:sz w:val="20"/>
          <w:szCs w:val="20"/>
        </w:rPr>
        <w:t xml:space="preserve"> år har vi hjälpt våra kunder med trygga bostadsaffärer. Alla våra mäklare är specialister på sin lokala marknad. </w:t>
      </w:r>
      <w:r w:rsidR="0084038D">
        <w:rPr>
          <w:rFonts w:ascii="Times" w:hAnsi="Times" w:cs="Times New Roman"/>
          <w:i/>
          <w:sz w:val="20"/>
          <w:szCs w:val="20"/>
        </w:rPr>
        <w:br/>
      </w:r>
      <w:r w:rsidRPr="00847F94">
        <w:rPr>
          <w:rFonts w:ascii="Times" w:hAnsi="Times" w:cs="Times New Roman"/>
          <w:i/>
          <w:sz w:val="20"/>
          <w:szCs w:val="20"/>
        </w:rPr>
        <w:t xml:space="preserve">Läs mer på </w:t>
      </w:r>
      <w:hyperlink r:id="rId10" w:history="1">
        <w:r w:rsidRPr="00847F94">
          <w:rPr>
            <w:rFonts w:ascii="Times" w:hAnsi="Times" w:cs="Times New Roman"/>
            <w:i/>
            <w:color w:val="0000FF"/>
            <w:sz w:val="20"/>
            <w:szCs w:val="20"/>
            <w:u w:val="single"/>
          </w:rPr>
          <w:t>www.maklarringen.se</w:t>
        </w:r>
      </w:hyperlink>
      <w:r>
        <w:rPr>
          <w:rFonts w:ascii="Times" w:hAnsi="Times" w:cs="Times New Roman"/>
          <w:i/>
          <w:color w:val="0000FF"/>
          <w:sz w:val="20"/>
          <w:szCs w:val="20"/>
          <w:u w:val="single"/>
        </w:rPr>
        <w:t xml:space="preserve"> </w:t>
      </w:r>
      <w:r w:rsidRPr="0084038D">
        <w:rPr>
          <w:rFonts w:ascii="Times" w:hAnsi="Times" w:cs="Times New Roman"/>
          <w:i/>
          <w:sz w:val="20"/>
          <w:szCs w:val="20"/>
        </w:rPr>
        <w:t>och</w:t>
      </w:r>
      <w:r>
        <w:rPr>
          <w:rFonts w:ascii="Times" w:hAnsi="Times" w:cs="Times New Roman"/>
          <w:i/>
          <w:color w:val="0000FF"/>
          <w:sz w:val="20"/>
          <w:szCs w:val="20"/>
          <w:u w:val="single"/>
        </w:rPr>
        <w:t xml:space="preserve"> www.maklarringen.es</w:t>
      </w:r>
    </w:p>
    <w:sectPr w:rsidR="004911AD" w:rsidRPr="0084038D" w:rsidSect="00A47961">
      <w:headerReference w:type="default" r:id="rId11"/>
      <w:pgSz w:w="11900" w:h="16840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FAAA" w14:textId="77777777" w:rsidR="006C5137" w:rsidRDefault="006C5137" w:rsidP="005C169C">
      <w:pPr>
        <w:spacing w:after="0" w:line="240" w:lineRule="auto"/>
      </w:pPr>
      <w:r>
        <w:separator/>
      </w:r>
    </w:p>
  </w:endnote>
  <w:endnote w:type="continuationSeparator" w:id="0">
    <w:p w14:paraId="6838C144" w14:textId="77777777" w:rsidR="006C5137" w:rsidRDefault="006C5137" w:rsidP="005C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0DE94" w14:textId="77777777" w:rsidR="006C5137" w:rsidRDefault="006C5137" w:rsidP="005C169C">
      <w:pPr>
        <w:spacing w:after="0" w:line="240" w:lineRule="auto"/>
      </w:pPr>
      <w:r>
        <w:separator/>
      </w:r>
    </w:p>
  </w:footnote>
  <w:footnote w:type="continuationSeparator" w:id="0">
    <w:p w14:paraId="04C05506" w14:textId="77777777" w:rsidR="006C5137" w:rsidRDefault="006C5137" w:rsidP="005C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3018D" w14:textId="74E0D97B" w:rsidR="00DA0F69" w:rsidRPr="005C169C" w:rsidRDefault="00DA0F69">
    <w:pPr>
      <w:pStyle w:val="Sidhuvud"/>
      <w:rPr>
        <w:rFonts w:ascii="Times New Roman" w:hAnsi="Times New Roman" w:cs="Times New Roman"/>
      </w:rPr>
    </w:pPr>
    <w:r w:rsidRPr="005C169C">
      <w:rPr>
        <w:rFonts w:ascii="Times New Roman" w:hAnsi="Times New Roman" w:cs="Times New Roman"/>
      </w:rPr>
      <w:t>Pressmeddelande 2016-01-</w:t>
    </w:r>
    <w:r w:rsidR="00576A87">
      <w:rPr>
        <w:rFonts w:ascii="Times New Roman" w:hAnsi="Times New Roman" w:cs="Times New Roman"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E00"/>
    <w:multiLevelType w:val="hybridMultilevel"/>
    <w:tmpl w:val="05B654DA"/>
    <w:lvl w:ilvl="0" w:tplc="E1DE8C76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6"/>
    <w:rsid w:val="000445BF"/>
    <w:rsid w:val="0007742A"/>
    <w:rsid w:val="00077444"/>
    <w:rsid w:val="000E631A"/>
    <w:rsid w:val="00101D02"/>
    <w:rsid w:val="001401AE"/>
    <w:rsid w:val="00143653"/>
    <w:rsid w:val="00154890"/>
    <w:rsid w:val="00155876"/>
    <w:rsid w:val="001754B9"/>
    <w:rsid w:val="00190D43"/>
    <w:rsid w:val="001A049B"/>
    <w:rsid w:val="001B126C"/>
    <w:rsid w:val="001E5D65"/>
    <w:rsid w:val="0023379E"/>
    <w:rsid w:val="00244320"/>
    <w:rsid w:val="0027404C"/>
    <w:rsid w:val="002772A1"/>
    <w:rsid w:val="002A36AF"/>
    <w:rsid w:val="002A65F3"/>
    <w:rsid w:val="002B4832"/>
    <w:rsid w:val="002B60F3"/>
    <w:rsid w:val="002E05FE"/>
    <w:rsid w:val="00336785"/>
    <w:rsid w:val="00362B17"/>
    <w:rsid w:val="00395C2F"/>
    <w:rsid w:val="004443A8"/>
    <w:rsid w:val="004911AD"/>
    <w:rsid w:val="004B4480"/>
    <w:rsid w:val="005363F1"/>
    <w:rsid w:val="00576A87"/>
    <w:rsid w:val="005C169C"/>
    <w:rsid w:val="005D2FFE"/>
    <w:rsid w:val="005E5231"/>
    <w:rsid w:val="006127CE"/>
    <w:rsid w:val="00644F57"/>
    <w:rsid w:val="006576EC"/>
    <w:rsid w:val="0066495B"/>
    <w:rsid w:val="0068607E"/>
    <w:rsid w:val="006C5137"/>
    <w:rsid w:val="006D16F6"/>
    <w:rsid w:val="00705840"/>
    <w:rsid w:val="00723D3C"/>
    <w:rsid w:val="0073544E"/>
    <w:rsid w:val="00754C8F"/>
    <w:rsid w:val="007755EC"/>
    <w:rsid w:val="007A371A"/>
    <w:rsid w:val="007B67E6"/>
    <w:rsid w:val="007C559C"/>
    <w:rsid w:val="00811632"/>
    <w:rsid w:val="0084038D"/>
    <w:rsid w:val="00853C2B"/>
    <w:rsid w:val="0085483B"/>
    <w:rsid w:val="00891484"/>
    <w:rsid w:val="008A4C5F"/>
    <w:rsid w:val="008D6928"/>
    <w:rsid w:val="00914D9E"/>
    <w:rsid w:val="009B2504"/>
    <w:rsid w:val="009B493C"/>
    <w:rsid w:val="009C64FA"/>
    <w:rsid w:val="009F7441"/>
    <w:rsid w:val="00A067CF"/>
    <w:rsid w:val="00A47961"/>
    <w:rsid w:val="00A84114"/>
    <w:rsid w:val="00A962A7"/>
    <w:rsid w:val="00AE6A82"/>
    <w:rsid w:val="00B10EFB"/>
    <w:rsid w:val="00B51203"/>
    <w:rsid w:val="00BA01A7"/>
    <w:rsid w:val="00BA585A"/>
    <w:rsid w:val="00BC0E19"/>
    <w:rsid w:val="00BE0278"/>
    <w:rsid w:val="00BE144E"/>
    <w:rsid w:val="00C029D4"/>
    <w:rsid w:val="00C119AA"/>
    <w:rsid w:val="00C50F0D"/>
    <w:rsid w:val="00CA3225"/>
    <w:rsid w:val="00CB684B"/>
    <w:rsid w:val="00CE2040"/>
    <w:rsid w:val="00D55857"/>
    <w:rsid w:val="00DA0F69"/>
    <w:rsid w:val="00DE7D0F"/>
    <w:rsid w:val="00E002A5"/>
    <w:rsid w:val="00E01657"/>
    <w:rsid w:val="00E41A65"/>
    <w:rsid w:val="00E46303"/>
    <w:rsid w:val="00F11249"/>
    <w:rsid w:val="00F22479"/>
    <w:rsid w:val="00F5385D"/>
    <w:rsid w:val="00F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B8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AE6A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365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363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7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D0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C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16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C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16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2B6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AE6A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365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363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7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D0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C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16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C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16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2B6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mnefelt@maklarringen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klarring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lundqvist@maklarr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2172</Characters>
  <Application>Microsoft Office Word</Application>
  <DocSecurity>0</DocSecurity>
  <Lines>114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Lindström</dc:creator>
  <cp:lastModifiedBy>theodora</cp:lastModifiedBy>
  <cp:revision>2</cp:revision>
  <cp:lastPrinted>2014-02-03T12:59:00Z</cp:lastPrinted>
  <dcterms:created xsi:type="dcterms:W3CDTF">2016-01-29T09:00:00Z</dcterms:created>
  <dcterms:modified xsi:type="dcterms:W3CDTF">2016-01-29T09:00:00Z</dcterms:modified>
</cp:coreProperties>
</file>