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88" w:rsidRDefault="00F26E88"/>
    <w:p w:rsidR="00F4244E" w:rsidRPr="00F4244E" w:rsidRDefault="00F4244E">
      <w:pPr>
        <w:rPr>
          <w:b/>
          <w:sz w:val="28"/>
          <w:szCs w:val="28"/>
        </w:rPr>
      </w:pPr>
    </w:p>
    <w:p w:rsidR="00F4244E" w:rsidRPr="00F4244E" w:rsidRDefault="00F4244E">
      <w:pPr>
        <w:rPr>
          <w:rFonts w:ascii="Arial" w:hAnsi="Arial" w:cs="Arial"/>
          <w:b/>
          <w:sz w:val="28"/>
          <w:szCs w:val="28"/>
          <w:lang w:eastAsia="sv-SE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258404</wp:posOffset>
                </wp:positionV>
                <wp:extent cx="6187044" cy="0"/>
                <wp:effectExtent l="0" t="0" r="2349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04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00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35pt" to="487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" strokecolor="#e50043" strokeweight="1pt"/>
            </w:pict>
          </mc:Fallback>
        </mc:AlternateContent>
      </w:r>
      <w:r w:rsidRPr="00F4244E">
        <w:rPr>
          <w:rFonts w:ascii="Arial" w:hAnsi="Arial" w:cs="Arial"/>
          <w:b/>
          <w:sz w:val="28"/>
          <w:szCs w:val="28"/>
          <w:lang w:eastAsia="sv-SE"/>
        </w:rPr>
        <w:t xml:space="preserve">Mont </w:t>
      </w:r>
      <w:proofErr w:type="spellStart"/>
      <w:r w:rsidRPr="00F4244E">
        <w:rPr>
          <w:rFonts w:ascii="Arial" w:hAnsi="Arial" w:cs="Arial"/>
          <w:b/>
          <w:sz w:val="28"/>
          <w:szCs w:val="28"/>
          <w:lang w:eastAsia="sv-SE"/>
        </w:rPr>
        <w:t>Blanc´</w:t>
      </w:r>
      <w:proofErr w:type="gramStart"/>
      <w:r w:rsidRPr="00F4244E">
        <w:rPr>
          <w:rFonts w:ascii="Arial" w:hAnsi="Arial" w:cs="Arial"/>
          <w:b/>
          <w:sz w:val="28"/>
          <w:szCs w:val="28"/>
          <w:lang w:eastAsia="sv-SE"/>
        </w:rPr>
        <w:t>s</w:t>
      </w:r>
      <w:proofErr w:type="spellEnd"/>
      <w:r w:rsidRPr="00F4244E">
        <w:rPr>
          <w:rFonts w:ascii="Arial" w:hAnsi="Arial" w:cs="Arial"/>
          <w:b/>
          <w:sz w:val="28"/>
          <w:szCs w:val="28"/>
          <w:lang w:eastAsia="sv-SE"/>
        </w:rPr>
        <w:t xml:space="preserve">  Sommarnyheter</w:t>
      </w:r>
      <w:proofErr w:type="gramEnd"/>
    </w:p>
    <w:p w:rsidR="00F4244E" w:rsidRPr="00F4244E" w:rsidRDefault="00F4244E" w:rsidP="00F4244E">
      <w:pPr>
        <w:pStyle w:val="Rubrik3"/>
        <w:rPr>
          <w:rFonts w:ascii="Arial" w:hAnsi="Arial" w:cs="Arial"/>
          <w:color w:val="auto"/>
        </w:rPr>
      </w:pPr>
      <w:r w:rsidRPr="00F4244E">
        <w:rPr>
          <w:rFonts w:ascii="Arial" w:hAnsi="Arial" w:cs="Arial"/>
          <w:color w:val="auto"/>
        </w:rPr>
        <w:t>Vitt – Det nya svarta.</w:t>
      </w:r>
    </w:p>
    <w:p w:rsidR="00F4244E" w:rsidRPr="00B04993" w:rsidRDefault="00F4244E" w:rsidP="00F4244E">
      <w:pPr>
        <w:pStyle w:val="Rubrik3"/>
      </w:pPr>
      <w:r w:rsidRPr="00F4244E">
        <w:rPr>
          <w:rFonts w:ascii="Arial" w:hAnsi="Arial" w:cs="Arial"/>
          <w:color w:val="auto"/>
        </w:rPr>
        <w:t>Mont Blanc lanserar cykelhållare i ny kostym.</w:t>
      </w:r>
      <w:r>
        <w:br/>
      </w:r>
      <w:r>
        <w:rPr>
          <w:noProof/>
          <w:lang w:eastAsia="sv-SE"/>
        </w:rPr>
        <w:drawing>
          <wp:inline distT="0" distB="0" distL="0" distR="0" wp14:anchorId="1C7C3186" wp14:editId="63849049">
            <wp:extent cx="2427515" cy="1617952"/>
            <wp:effectExtent l="0" t="0" r="0" b="1905"/>
            <wp:docPr id="25" name="Picture 25" descr="C:\Users\yvgi\Dropbox\Newsletter\Newsletter April 2013\Barracuda_white_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gi\Dropbox\Newsletter\Newsletter April 2013\Barracuda_white_new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66" cy="162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4E" w:rsidRPr="002A7E03" w:rsidRDefault="00F4244E" w:rsidP="00F4244E">
      <w:pPr>
        <w:pStyle w:val="Normalwebb"/>
        <w:spacing w:line="360" w:lineRule="auto"/>
        <w:rPr>
          <w:rFonts w:ascii="Arial" w:hAnsi="Arial" w:cs="Arial"/>
          <w:color w:val="505050"/>
          <w:sz w:val="21"/>
          <w:szCs w:val="21"/>
        </w:rPr>
      </w:pPr>
      <w:r w:rsidRPr="002A7E03">
        <w:rPr>
          <w:rFonts w:ascii="Arial" w:hAnsi="Arial" w:cs="Arial"/>
          <w:color w:val="505050"/>
          <w:sz w:val="21"/>
          <w:szCs w:val="21"/>
        </w:rPr>
        <w:t xml:space="preserve">Att göra det enkla är oftast det svåra. På Mont Blanc tänker vi hela tiden på hur </w:t>
      </w:r>
      <w:proofErr w:type="gramStart"/>
      <w:r w:rsidRPr="002A7E03">
        <w:rPr>
          <w:rFonts w:ascii="Arial" w:hAnsi="Arial" w:cs="Arial"/>
          <w:color w:val="505050"/>
          <w:sz w:val="21"/>
          <w:szCs w:val="21"/>
        </w:rPr>
        <w:t>kan</w:t>
      </w:r>
      <w:proofErr w:type="gramEnd"/>
      <w:r w:rsidRPr="002A7E03">
        <w:rPr>
          <w:rFonts w:ascii="Arial" w:hAnsi="Arial" w:cs="Arial"/>
          <w:color w:val="505050"/>
          <w:sz w:val="21"/>
          <w:szCs w:val="21"/>
        </w:rPr>
        <w:t xml:space="preserve"> vi göra det enklare att använda våra produkter. Det är ofta det självklara som är det svåra, men vi ger oss inte. Vi har våra användare i fokus i allt vi gör. Hur kan vi göra det där lilla extra för att konsumenten ska förstå produkternas funktionalitet på ett kick. Vi känner att fler tänker som vi.  </w:t>
      </w:r>
    </w:p>
    <w:p w:rsidR="00F4244E" w:rsidRDefault="00F4244E" w:rsidP="00F4244E">
      <w:pPr>
        <w:pStyle w:val="Normalwebb"/>
        <w:spacing w:line="360" w:lineRule="auto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Vill du hålla koll på de senaste trenderna? Vill du ha en produkt som matchar din nya bil? Sluta leta.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RoofRush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(som tidigare hette Barracuda) är alltid lika populär. Den takmonterade cykelhållaren med alla sina smarta detaljer och användarvänliga funktioner finns nu i vitt. Med </w:t>
      </w:r>
      <w:r w:rsidRPr="00057F27">
        <w:rPr>
          <w:rFonts w:ascii="Arial" w:hAnsi="Arial" w:cs="Arial"/>
          <w:color w:val="505050"/>
          <w:sz w:val="21"/>
          <w:szCs w:val="21"/>
        </w:rPr>
        <w:t>innovativ form och Mont Blancs varumärkesbärande röda kontrast blir det en fräs</w:t>
      </w:r>
      <w:r>
        <w:rPr>
          <w:rFonts w:ascii="Arial" w:hAnsi="Arial" w:cs="Arial"/>
          <w:color w:val="505050"/>
          <w:sz w:val="21"/>
          <w:szCs w:val="21"/>
        </w:rPr>
        <w:t>c</w:t>
      </w:r>
      <w:r w:rsidRPr="00057F27">
        <w:rPr>
          <w:rFonts w:ascii="Arial" w:hAnsi="Arial" w:cs="Arial"/>
          <w:color w:val="505050"/>
          <w:sz w:val="21"/>
          <w:szCs w:val="21"/>
        </w:rPr>
        <w:t>h produkt som matchar bilmarknadens hetaste färg: vitt.</w:t>
      </w:r>
    </w:p>
    <w:p w:rsidR="00F4244E" w:rsidRDefault="00F4244E" w:rsidP="00F4244E">
      <w:pPr>
        <w:pStyle w:val="Normalwebb"/>
        <w:spacing w:line="360" w:lineRule="auto"/>
        <w:rPr>
          <w:rFonts w:ascii="Arial" w:hAnsi="Arial" w:cs="Arial"/>
          <w:color w:val="505050"/>
          <w:sz w:val="21"/>
          <w:szCs w:val="21"/>
        </w:rPr>
      </w:pPr>
      <w:r w:rsidRPr="00057F27">
        <w:rPr>
          <w:rFonts w:ascii="Arial" w:hAnsi="Arial" w:cs="Arial"/>
          <w:color w:val="505050"/>
          <w:sz w:val="21"/>
          <w:szCs w:val="21"/>
        </w:rPr>
        <w:t xml:space="preserve">Det nya Mont Blanc vill genom produkterna kommunicera design, enkelhet och säkerhet. Med enkelhet menar vi att det ska vara enkelt för konsument att montera och använda Mont </w:t>
      </w:r>
      <w:proofErr w:type="spellStart"/>
      <w:r w:rsidRPr="00057F27">
        <w:rPr>
          <w:rFonts w:ascii="Arial" w:hAnsi="Arial" w:cs="Arial"/>
          <w:color w:val="505050"/>
          <w:sz w:val="21"/>
          <w:szCs w:val="21"/>
        </w:rPr>
        <w:t>Blanc´s</w:t>
      </w:r>
      <w:proofErr w:type="spellEnd"/>
      <w:r w:rsidRPr="00057F27">
        <w:rPr>
          <w:rFonts w:ascii="Arial" w:hAnsi="Arial" w:cs="Arial"/>
          <w:color w:val="505050"/>
          <w:sz w:val="21"/>
          <w:szCs w:val="21"/>
        </w:rPr>
        <w:t xml:space="preserve"> produkter. </w:t>
      </w:r>
      <w:r>
        <w:rPr>
          <w:rFonts w:ascii="Arial" w:hAnsi="Arial" w:cs="Arial"/>
          <w:color w:val="505050"/>
          <w:sz w:val="21"/>
          <w:szCs w:val="21"/>
        </w:rPr>
        <w:t>”Under våren har vi lanserat flera nya produkter och gjort en face-lift på övrigt sortiment för att kommunicera ut det nya Mont Blanc”, säger Produktchefen Yvette Gilbert. Vi satsar extra mycket på framtida produktutveckling där vi förstärker vårt koncept av ”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Easy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Go” produkter. Färdigmonterade produkter som känns enklare och säkrare för konsumenten. Att vi sedan adderar till ett kaxigt uttryck är ett led i Mont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Blanc´s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nya marknadsuttryck!</w:t>
      </w:r>
    </w:p>
    <w:p w:rsidR="00F4244E" w:rsidRDefault="00F4244E" w:rsidP="00F4244E">
      <w:pPr>
        <w:pStyle w:val="Ingetavstnd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För mer information:</w:t>
      </w:r>
    </w:p>
    <w:p w:rsidR="00F4244E" w:rsidRDefault="00F4244E" w:rsidP="00F4244E">
      <w:pPr>
        <w:pStyle w:val="Ingetavstnd"/>
        <w:rPr>
          <w:rFonts w:ascii="Arial" w:hAnsi="Arial" w:cs="Arial"/>
          <w:color w:val="505050"/>
          <w:sz w:val="21"/>
          <w:szCs w:val="21"/>
        </w:rPr>
      </w:pPr>
      <w:hyperlink r:id="rId8" w:history="1">
        <w:r w:rsidRPr="00B813AF">
          <w:rPr>
            <w:rStyle w:val="Hyperlnk"/>
            <w:rFonts w:ascii="Arial" w:hAnsi="Arial" w:cs="Arial"/>
            <w:sz w:val="21"/>
            <w:szCs w:val="21"/>
          </w:rPr>
          <w:t>Yvette.gilbert@montblancgroup.com</w:t>
        </w:r>
      </w:hyperlink>
    </w:p>
    <w:p w:rsidR="00F4244E" w:rsidRDefault="00F4244E" w:rsidP="00F4244E">
      <w:pPr>
        <w:pStyle w:val="Ingetavstnd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Mobil:</w:t>
      </w:r>
      <w:proofErr w:type="gramStart"/>
      <w:r>
        <w:rPr>
          <w:rFonts w:ascii="Arial" w:hAnsi="Arial" w:cs="Arial"/>
          <w:color w:val="505050"/>
          <w:sz w:val="21"/>
          <w:szCs w:val="21"/>
        </w:rPr>
        <w:t xml:space="preserve"> 0722-254722</w:t>
      </w:r>
      <w:proofErr w:type="gramEnd"/>
    </w:p>
    <w:p w:rsidR="00F4244E" w:rsidRDefault="00F4244E"/>
    <w:sectPr w:rsidR="00F42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58" w:rsidRDefault="00C03258" w:rsidP="00F4244E">
      <w:pPr>
        <w:spacing w:after="0" w:line="240" w:lineRule="auto"/>
      </w:pPr>
      <w:r>
        <w:separator/>
      </w:r>
    </w:p>
  </w:endnote>
  <w:endnote w:type="continuationSeparator" w:id="0">
    <w:p w:rsidR="00C03258" w:rsidRDefault="00C03258" w:rsidP="00F4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0" w:rsidRDefault="00434E3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4E" w:rsidRPr="00F4244E" w:rsidRDefault="00F4244E" w:rsidP="00F4244E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595959" w:themeColor="text1" w:themeTint="A6"/>
        <w:sz w:val="20"/>
        <w:szCs w:val="20"/>
      </w:rPr>
    </w:pPr>
    <w:r w:rsidRPr="00F4244E">
      <w:rPr>
        <w:rFonts w:ascii="Arial" w:hAnsi="Arial" w:cs="Arial"/>
        <w:i/>
        <w:iCs/>
        <w:color w:val="595959" w:themeColor="text1" w:themeTint="A6"/>
        <w:sz w:val="20"/>
        <w:szCs w:val="20"/>
      </w:rPr>
      <w:t xml:space="preserve">MONT BLANC är en av världens ledande tillverkare av lasthållarsystem för bilar. Mont Blanc är tillsammans med sina bolag i England, Frankrike och Rumänien en koncern med ca 250 anställda och har en omsättning på ca 350 miljoner kronor. </w:t>
    </w:r>
  </w:p>
  <w:p w:rsidR="00F4244E" w:rsidRPr="00F4244E" w:rsidRDefault="00F4244E" w:rsidP="00F4244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 w:themeColor="text1" w:themeTint="A6"/>
        <w:sz w:val="20"/>
        <w:szCs w:val="20"/>
      </w:rPr>
    </w:pPr>
    <w:r w:rsidRPr="00F4244E">
      <w:rPr>
        <w:rFonts w:ascii="Arial" w:hAnsi="Arial" w:cs="Arial"/>
        <w:i/>
        <w:iCs/>
        <w:color w:val="595959" w:themeColor="text1" w:themeTint="A6"/>
        <w:sz w:val="20"/>
        <w:szCs w:val="20"/>
      </w:rPr>
      <w:t>www.montblancgroup.com</w:t>
    </w:r>
  </w:p>
  <w:p w:rsidR="00F4244E" w:rsidRDefault="00F4244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0" w:rsidRDefault="00434E3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58" w:rsidRDefault="00C03258" w:rsidP="00F4244E">
      <w:pPr>
        <w:spacing w:after="0" w:line="240" w:lineRule="auto"/>
      </w:pPr>
      <w:r>
        <w:separator/>
      </w:r>
    </w:p>
  </w:footnote>
  <w:footnote w:type="continuationSeparator" w:id="0">
    <w:p w:rsidR="00C03258" w:rsidRDefault="00C03258" w:rsidP="00F4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0" w:rsidRDefault="00434E3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4E" w:rsidRDefault="00F4244E">
    <w:pPr>
      <w:pStyle w:val="Sidhuvud"/>
    </w:pPr>
    <w:bookmarkStart w:id="0" w:name="_GoBack"/>
    <w:bookmarkEnd w:id="0"/>
    <w:r>
      <w:rPr>
        <w:noProof/>
        <w:lang w:eastAsia="sv-SE"/>
      </w:rPr>
      <w:drawing>
        <wp:inline distT="0" distB="0" distL="0" distR="0" wp14:anchorId="1440B4ED" wp14:editId="1169ABE9">
          <wp:extent cx="855024" cy="570016"/>
          <wp:effectExtent l="0" t="0" r="254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9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417" cy="57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30" w:rsidRDefault="00434E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4E"/>
    <w:rsid w:val="00434E30"/>
    <w:rsid w:val="00C03258"/>
    <w:rsid w:val="00F26E88"/>
    <w:rsid w:val="00F4244E"/>
    <w:rsid w:val="00F9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42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244E"/>
  </w:style>
  <w:style w:type="paragraph" w:styleId="Sidfot">
    <w:name w:val="footer"/>
    <w:basedOn w:val="Normal"/>
    <w:link w:val="SidfotChar"/>
    <w:uiPriority w:val="99"/>
    <w:unhideWhenUsed/>
    <w:rsid w:val="00F4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244E"/>
  </w:style>
  <w:style w:type="paragraph" w:styleId="Ballongtext">
    <w:name w:val="Balloon Text"/>
    <w:basedOn w:val="Normal"/>
    <w:link w:val="BallongtextChar"/>
    <w:uiPriority w:val="99"/>
    <w:semiHidden/>
    <w:unhideWhenUsed/>
    <w:rsid w:val="00F4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44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F42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tavstnd">
    <w:name w:val="No Spacing"/>
    <w:uiPriority w:val="1"/>
    <w:qFormat/>
    <w:rsid w:val="00F4244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4244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4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42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244E"/>
  </w:style>
  <w:style w:type="paragraph" w:styleId="Sidfot">
    <w:name w:val="footer"/>
    <w:basedOn w:val="Normal"/>
    <w:link w:val="SidfotChar"/>
    <w:uiPriority w:val="99"/>
    <w:unhideWhenUsed/>
    <w:rsid w:val="00F4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244E"/>
  </w:style>
  <w:style w:type="paragraph" w:styleId="Ballongtext">
    <w:name w:val="Balloon Text"/>
    <w:basedOn w:val="Normal"/>
    <w:link w:val="BallongtextChar"/>
    <w:uiPriority w:val="99"/>
    <w:semiHidden/>
    <w:unhideWhenUsed/>
    <w:rsid w:val="00F4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44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F42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getavstnd">
    <w:name w:val="No Spacing"/>
    <w:uiPriority w:val="1"/>
    <w:qFormat/>
    <w:rsid w:val="00F4244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4244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4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tte.gilbert@montblancgr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Mont Blanc AB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Melin</dc:creator>
  <cp:lastModifiedBy>Christina Melin</cp:lastModifiedBy>
  <cp:revision>3</cp:revision>
  <dcterms:created xsi:type="dcterms:W3CDTF">2013-05-27T12:58:00Z</dcterms:created>
  <dcterms:modified xsi:type="dcterms:W3CDTF">2013-05-27T12:59:00Z</dcterms:modified>
</cp:coreProperties>
</file>