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2" w:rsidRPr="00BD6672" w:rsidRDefault="00BD6672" w:rsidP="00D03466">
      <w:pPr>
        <w:rPr>
          <w:rFonts w:ascii="Times New Roman" w:hAnsi="Times New Roman" w:cs="Times New Roman"/>
          <w:b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Island – perfekt destination för konferenser, teambuilding och incentivresor</w:t>
      </w:r>
    </w:p>
    <w:p w:rsidR="007F4372" w:rsidRDefault="00FC3D97" w:rsidP="00D03466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Tack vare att allt fler företag världen över väljer att hålla sina konferenser på Island</w:t>
      </w:r>
      <w:r w:rsidR="00824B00">
        <w:rPr>
          <w:rFonts w:ascii="Times New Roman" w:hAnsi="Times New Roman" w:cs="Times New Roman"/>
          <w:sz w:val="24"/>
          <w:szCs w:val="24"/>
          <w:lang w:val="is-IS"/>
        </w:rPr>
        <w:t>,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7F4372">
        <w:rPr>
          <w:rFonts w:ascii="Times New Roman" w:hAnsi="Times New Roman" w:cs="Times New Roman"/>
          <w:sz w:val="24"/>
          <w:szCs w:val="24"/>
          <w:lang w:val="is-IS"/>
        </w:rPr>
        <w:t>har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landet</w:t>
      </w:r>
      <w:r w:rsidR="007F4372">
        <w:rPr>
          <w:rFonts w:ascii="Times New Roman" w:hAnsi="Times New Roman" w:cs="Times New Roman"/>
          <w:sz w:val="24"/>
          <w:szCs w:val="24"/>
          <w:lang w:val="is-IS"/>
        </w:rPr>
        <w:t xml:space="preserve"> blivit en framstående destination för konferenser, konferensresor, incentivresor och </w:t>
      </w:r>
      <w:r>
        <w:rPr>
          <w:rFonts w:ascii="Times New Roman" w:hAnsi="Times New Roman" w:cs="Times New Roman"/>
          <w:sz w:val="24"/>
          <w:szCs w:val="24"/>
          <w:lang w:val="is-IS"/>
        </w:rPr>
        <w:t>teambuilding aktiviteter.</w:t>
      </w:r>
      <w:r w:rsidR="007F437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:rsidR="007F4372" w:rsidRDefault="004162D4" w:rsidP="00D0346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är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aktivt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>att</w:t>
      </w:r>
      <w:proofErr w:type="spellEnd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>skapa</w:t>
      </w:r>
      <w:proofErr w:type="spellEnd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>goda</w:t>
      </w:r>
      <w:proofErr w:type="spellEnd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B4666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länder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Tack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vare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sitt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geografiska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läge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mellan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Nordamerika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Europa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har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landet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påverkats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av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influenser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från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båda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kontinenter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etablerat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sig</w:t>
      </w:r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som</w:t>
      </w:r>
      <w:proofErr w:type="spellEnd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C3D97">
        <w:rPr>
          <w:rFonts w:ascii="Times New Roman" w:eastAsia="Times New Roman" w:hAnsi="Times New Roman" w:cs="Times New Roman"/>
          <w:sz w:val="24"/>
          <w:szCs w:val="24"/>
          <w:lang w:eastAsia="en-GB"/>
        </w:rPr>
        <w:t>ett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utmärkt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värdland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för</w:t>
      </w:r>
      <w:proofErr w:type="spellEnd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" w:history="1">
        <w:proofErr w:type="spellStart"/>
        <w:r w:rsidR="006D59D1" w:rsidRPr="004162D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konferenser</w:t>
        </w:r>
        <w:proofErr w:type="spellEnd"/>
      </w:hyperlink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59D1">
        <w:rPr>
          <w:rFonts w:ascii="Times New Roman" w:eastAsia="Times New Roman" w:hAnsi="Times New Roman" w:cs="Times New Roman"/>
          <w:sz w:val="24"/>
          <w:szCs w:val="24"/>
          <w:lang w:eastAsia="en-GB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samarbetsövningar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4162D4" w:rsidRDefault="0036710E" w:rsidP="00D03466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erbjuder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487E58">
        <w:rPr>
          <w:rFonts w:ascii="Times New Roman" w:eastAsia="Times New Roman" w:hAnsi="Times New Roman" w:cs="Times New Roman"/>
          <w:sz w:val="24"/>
          <w:szCs w:val="24"/>
          <w:lang w:eastAsia="en-GB"/>
        </w:rPr>
        <w:t>brett</w:t>
      </w:r>
      <w:proofErr w:type="spellEnd"/>
      <w:proofErr w:type="gramEnd"/>
      <w:r w:rsidR="00487E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spektrum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aktiviteter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utflykter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är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perfekta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konferensgäster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incentivre</w:t>
      </w:r>
      <w:r w:rsidR="004929F4">
        <w:rPr>
          <w:rFonts w:ascii="Times New Roman" w:hAnsi="Times New Roman" w:cs="Times New Roman"/>
          <w:sz w:val="24"/>
          <w:szCs w:val="24"/>
          <w:lang w:val="is-IS"/>
        </w:rPr>
        <w:t>sor. Här finns något för alla och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824B00">
        <w:rPr>
          <w:rFonts w:ascii="Times New Roman" w:hAnsi="Times New Roman" w:cs="Times New Roman"/>
          <w:sz w:val="24"/>
          <w:szCs w:val="24"/>
          <w:lang w:val="is-IS"/>
        </w:rPr>
        <w:t xml:space="preserve">aktiviteter som </w:t>
      </w:r>
      <w:r>
        <w:rPr>
          <w:rFonts w:ascii="Times New Roman" w:hAnsi="Times New Roman" w:cs="Times New Roman"/>
          <w:sz w:val="24"/>
          <w:szCs w:val="24"/>
          <w:lang w:val="is-IS"/>
        </w:rPr>
        <w:t>snöskoter, forsränning, islandshästar, fjällvandring, glaciärvandring och valskådning</w:t>
      </w:r>
      <w:r w:rsidR="00487E5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4929F4">
        <w:rPr>
          <w:rFonts w:ascii="Times New Roman" w:hAnsi="Times New Roman" w:cs="Times New Roman"/>
          <w:sz w:val="24"/>
          <w:szCs w:val="24"/>
          <w:lang w:val="is-IS"/>
        </w:rPr>
        <w:t xml:space="preserve">är bara några exempel. </w:t>
      </w:r>
    </w:p>
    <w:p w:rsidR="00487E58" w:rsidRDefault="00487E58" w:rsidP="00D0346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Islands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huvudstad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Reykjavik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många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mötes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konferenslokaler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är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lämpliga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för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både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små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tillställningar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Bland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annat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det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omtalade</w:t>
      </w:r>
      <w:proofErr w:type="spellEnd"/>
      <w:r w:rsidR="004344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3446E">
        <w:rPr>
          <w:rFonts w:ascii="Times New Roman" w:eastAsia="Times New Roman" w:hAnsi="Times New Roman" w:cs="Times New Roman"/>
          <w:sz w:val="24"/>
          <w:szCs w:val="24"/>
          <w:lang w:eastAsia="en-GB"/>
        </w:rPr>
        <w:t>konsert</w:t>
      </w:r>
      <w:proofErr w:type="spellEnd"/>
      <w:r w:rsidR="004344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3446E"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 w:rsidR="004344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3446E">
        <w:rPr>
          <w:rFonts w:ascii="Times New Roman" w:eastAsia="Times New Roman" w:hAnsi="Times New Roman" w:cs="Times New Roman"/>
          <w:sz w:val="24"/>
          <w:szCs w:val="24"/>
          <w:lang w:eastAsia="en-GB"/>
        </w:rPr>
        <w:t>konferenshuset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Harpa, Hilton Reykjavik Nordica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Blue Lagoon.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övriga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Island </w:t>
      </w:r>
      <w:proofErr w:type="spellStart"/>
      <w:proofErr w:type="gramStart"/>
      <w:r w:rsidR="00824B00">
        <w:rPr>
          <w:rFonts w:ascii="Times New Roman" w:eastAsia="Times New Roman" w:hAnsi="Times New Roman" w:cs="Times New Roman"/>
          <w:sz w:val="24"/>
          <w:szCs w:val="24"/>
          <w:lang w:eastAsia="en-GB"/>
        </w:rPr>
        <w:t>finns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bland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annat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västra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Island, Hotel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östra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ändan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Klaustur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landets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södra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:rsidR="00BD6672" w:rsidRDefault="00487E58" w:rsidP="00D0346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Islands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ledande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flygbolag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Icelandair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B55B10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specialiserar</w:t>
      </w:r>
      <w:proofErr w:type="spellEnd"/>
      <w:r w:rsidR="00B55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sig </w:t>
      </w:r>
      <w:proofErr w:type="spellStart"/>
      <w:r w:rsidR="00B55B10">
        <w:rPr>
          <w:rFonts w:ascii="Times New Roman" w:eastAsia="Times New Roman" w:hAnsi="Times New Roman" w:cs="Times New Roman"/>
          <w:sz w:val="24"/>
          <w:szCs w:val="24"/>
          <w:lang w:eastAsia="en-GB"/>
        </w:rPr>
        <w:t>på</w:t>
      </w:r>
      <w:bookmarkStart w:id="0" w:name="_GoBack"/>
      <w:bookmarkEnd w:id="0"/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att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betjäna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business class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gruppbokningar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erbjuder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bekvämt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nog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flyg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till Is</w:t>
      </w:r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land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från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nio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flygplatser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Skandinavien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Att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resa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till Island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från</w:t>
      </w:r>
      <w:proofErr w:type="spellEnd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929F4">
        <w:rPr>
          <w:rFonts w:ascii="Times New Roman" w:eastAsia="Times New Roman" w:hAnsi="Times New Roman" w:cs="Times New Roman"/>
          <w:sz w:val="24"/>
          <w:szCs w:val="24"/>
          <w:lang w:eastAsia="en-GB"/>
        </w:rPr>
        <w:t>Skandinavien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går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fort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och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är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bekvämt</w:t>
      </w:r>
      <w:proofErr w:type="spellEnd"/>
      <w:r w:rsidR="00BD66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487E58" w:rsidRPr="00AF0EE2" w:rsidRDefault="00BD6672" w:rsidP="00D0346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flyg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till Island,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till </w:t>
      </w:r>
      <w:hyperlink r:id="rId6" w:history="1">
        <w:r w:rsidRPr="00AF56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www.icelandair.se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487E58" w:rsidRPr="00AF0EE2" w:rsidSect="005B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C55"/>
    <w:multiLevelType w:val="multilevel"/>
    <w:tmpl w:val="018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0332C"/>
    <w:multiLevelType w:val="multilevel"/>
    <w:tmpl w:val="CCC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13C2F"/>
    <w:multiLevelType w:val="multilevel"/>
    <w:tmpl w:val="169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B3CAA"/>
    <w:multiLevelType w:val="multilevel"/>
    <w:tmpl w:val="2F2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739C"/>
    <w:rsid w:val="0036710E"/>
    <w:rsid w:val="00377177"/>
    <w:rsid w:val="004162D4"/>
    <w:rsid w:val="0043446E"/>
    <w:rsid w:val="00487E58"/>
    <w:rsid w:val="004929F4"/>
    <w:rsid w:val="005B06A6"/>
    <w:rsid w:val="006374CC"/>
    <w:rsid w:val="006D59D1"/>
    <w:rsid w:val="00750B61"/>
    <w:rsid w:val="007F4372"/>
    <w:rsid w:val="00824B00"/>
    <w:rsid w:val="0085648B"/>
    <w:rsid w:val="0087739C"/>
    <w:rsid w:val="008B29E1"/>
    <w:rsid w:val="00A83CF0"/>
    <w:rsid w:val="00AF0EE2"/>
    <w:rsid w:val="00B17A53"/>
    <w:rsid w:val="00B55B10"/>
    <w:rsid w:val="00BD6672"/>
    <w:rsid w:val="00BE7175"/>
    <w:rsid w:val="00C97FF6"/>
    <w:rsid w:val="00CA0D7A"/>
    <w:rsid w:val="00D03466"/>
    <w:rsid w:val="00DB4666"/>
    <w:rsid w:val="00E5277B"/>
    <w:rsid w:val="00EA6968"/>
    <w:rsid w:val="00EC4218"/>
    <w:rsid w:val="00EE334D"/>
    <w:rsid w:val="00EE33A6"/>
    <w:rsid w:val="00F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A6"/>
  </w:style>
  <w:style w:type="paragraph" w:styleId="Heading1">
    <w:name w:val="heading 1"/>
    <w:basedOn w:val="Normal"/>
    <w:link w:val="Heading1Char"/>
    <w:uiPriority w:val="9"/>
    <w:qFormat/>
    <w:rsid w:val="00AF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E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F0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E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F0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landair.se" TargetMode="External"/><Relationship Id="rId5" Type="http://schemas.openxmlformats.org/officeDocument/2006/relationships/hyperlink" Target="http://www.icelandconvention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2012-06-26T09:30:00Z</dcterms:created>
  <dcterms:modified xsi:type="dcterms:W3CDTF">2012-06-26T09:30:00Z</dcterms:modified>
</cp:coreProperties>
</file>