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2E" w:rsidRPr="00D97090" w:rsidRDefault="00D57A5B" w:rsidP="00D97090">
      <w:pPr>
        <w:tabs>
          <w:tab w:val="left" w:pos="426"/>
        </w:tabs>
        <w:autoSpaceDE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6"/>
          <w:szCs w:val="26"/>
        </w:rPr>
        <w:tab/>
      </w:r>
      <w:r w:rsidRPr="001D2A7C">
        <w:rPr>
          <w:rFonts w:cs="Arial"/>
          <w:sz w:val="26"/>
          <w:szCs w:val="26"/>
        </w:rPr>
        <w:tab/>
      </w:r>
      <w:r w:rsidRPr="001D2A7C">
        <w:rPr>
          <w:rFonts w:cs="Arial"/>
          <w:sz w:val="26"/>
          <w:szCs w:val="26"/>
        </w:rPr>
        <w:tab/>
      </w:r>
      <w:r w:rsidRPr="001D2A7C">
        <w:rPr>
          <w:rFonts w:cs="Arial"/>
          <w:sz w:val="26"/>
          <w:szCs w:val="26"/>
        </w:rPr>
        <w:tab/>
      </w:r>
      <w:r w:rsidRPr="001D2A7C">
        <w:rPr>
          <w:rFonts w:cs="Arial"/>
          <w:sz w:val="26"/>
          <w:szCs w:val="26"/>
        </w:rPr>
        <w:tab/>
      </w:r>
      <w:r w:rsidRPr="001D2A7C">
        <w:rPr>
          <w:rFonts w:cs="Arial"/>
          <w:sz w:val="26"/>
          <w:szCs w:val="26"/>
        </w:rPr>
        <w:tab/>
      </w:r>
      <w:r w:rsidR="009D22CA" w:rsidRPr="001D2A7C">
        <w:rPr>
          <w:rFonts w:cs="Arial"/>
          <w:sz w:val="26"/>
          <w:szCs w:val="26"/>
        </w:rPr>
        <w:t xml:space="preserve">        </w:t>
      </w:r>
    </w:p>
    <w:p w:rsidR="00D97090" w:rsidRDefault="00D97090" w:rsidP="001D2A7C">
      <w:pPr>
        <w:rPr>
          <w:rFonts w:cs="Arial"/>
          <w:b/>
          <w:color w:val="5E5E5E"/>
          <w:sz w:val="26"/>
          <w:szCs w:val="26"/>
          <w:shd w:val="clear" w:color="auto" w:fill="FFFFFF"/>
        </w:rPr>
      </w:pPr>
    </w:p>
    <w:p w:rsidR="0086045A" w:rsidRPr="001D2A7C" w:rsidRDefault="00477D14" w:rsidP="001D2A7C">
      <w:pPr>
        <w:rPr>
          <w:rFonts w:cs="Arial"/>
          <w:b/>
          <w:color w:val="5E5E5E"/>
          <w:sz w:val="26"/>
          <w:szCs w:val="26"/>
          <w:shd w:val="clear" w:color="auto" w:fill="FFFFFF"/>
        </w:rPr>
      </w:pPr>
      <w:r>
        <w:rPr>
          <w:rFonts w:cs="Arial"/>
          <w:b/>
          <w:color w:val="5E5E5E"/>
          <w:sz w:val="26"/>
          <w:szCs w:val="26"/>
          <w:shd w:val="clear" w:color="auto" w:fill="FFFFFF"/>
        </w:rPr>
        <w:t xml:space="preserve">Hovrätten ger </w:t>
      </w:r>
      <w:proofErr w:type="spellStart"/>
      <w:r>
        <w:rPr>
          <w:rFonts w:cs="Arial"/>
          <w:b/>
          <w:color w:val="5E5E5E"/>
          <w:sz w:val="26"/>
          <w:szCs w:val="26"/>
          <w:shd w:val="clear" w:color="auto" w:fill="FFFFFF"/>
        </w:rPr>
        <w:t>Orio</w:t>
      </w:r>
      <w:proofErr w:type="spellEnd"/>
      <w:r>
        <w:rPr>
          <w:rFonts w:cs="Arial"/>
          <w:b/>
          <w:color w:val="5E5E5E"/>
          <w:sz w:val="26"/>
          <w:szCs w:val="26"/>
          <w:shd w:val="clear" w:color="auto" w:fill="FFFFFF"/>
        </w:rPr>
        <w:t xml:space="preserve"> rätt i tvisten</w:t>
      </w:r>
      <w:r w:rsidR="00BA6DE6">
        <w:rPr>
          <w:rFonts w:cs="Arial"/>
          <w:b/>
          <w:color w:val="5E5E5E"/>
          <w:sz w:val="26"/>
          <w:szCs w:val="26"/>
          <w:shd w:val="clear" w:color="auto" w:fill="FFFFFF"/>
        </w:rPr>
        <w:t xml:space="preserve"> mot</w:t>
      </w:r>
      <w:r>
        <w:rPr>
          <w:rFonts w:cs="Arial"/>
          <w:b/>
          <w:color w:val="5E5E5E"/>
          <w:sz w:val="26"/>
          <w:szCs w:val="26"/>
          <w:shd w:val="clear" w:color="auto" w:fill="FFFFFF"/>
        </w:rPr>
        <w:t xml:space="preserve"> BMW</w:t>
      </w:r>
    </w:p>
    <w:p w:rsidR="00443D69" w:rsidRDefault="00443D69" w:rsidP="001D2A7C">
      <w:pPr>
        <w:rPr>
          <w:rFonts w:cs="Arial"/>
          <w:b/>
          <w:color w:val="5E5E5E"/>
          <w:sz w:val="22"/>
          <w:szCs w:val="22"/>
          <w:u w:val="single"/>
          <w:shd w:val="clear" w:color="auto" w:fill="FFFFFF"/>
        </w:rPr>
      </w:pPr>
    </w:p>
    <w:p w:rsidR="00F46196" w:rsidRDefault="00E53CEB" w:rsidP="001D2A7C">
      <w:pPr>
        <w:rPr>
          <w:rFonts w:cs="Arial"/>
          <w:b/>
          <w:color w:val="5E5E5E"/>
          <w:sz w:val="22"/>
          <w:szCs w:val="22"/>
          <w:shd w:val="clear" w:color="auto" w:fill="FFFFFF"/>
        </w:rPr>
      </w:pPr>
      <w:r>
        <w:rPr>
          <w:rFonts w:cs="Arial"/>
          <w:b/>
          <w:color w:val="5E5E5E"/>
          <w:sz w:val="22"/>
          <w:szCs w:val="22"/>
          <w:shd w:val="clear" w:color="auto" w:fill="FFFFFF"/>
        </w:rPr>
        <w:t>Hovrätten</w:t>
      </w:r>
      <w:r w:rsidR="00443D69" w:rsidRPr="00E53CEB">
        <w:rPr>
          <w:rFonts w:cs="Arial"/>
          <w:b/>
          <w:color w:val="5E5E5E"/>
          <w:sz w:val="22"/>
          <w:szCs w:val="22"/>
          <w:shd w:val="clear" w:color="auto" w:fill="FFFFFF"/>
        </w:rPr>
        <w:t xml:space="preserve"> har idag fastslagit att </w:t>
      </w:r>
      <w:proofErr w:type="spellStart"/>
      <w:r w:rsidR="00443D69" w:rsidRPr="00E53CEB">
        <w:rPr>
          <w:rFonts w:cs="Arial"/>
          <w:b/>
          <w:color w:val="5E5E5E"/>
          <w:sz w:val="22"/>
          <w:szCs w:val="22"/>
          <w:shd w:val="clear" w:color="auto" w:fill="FFFFFF"/>
        </w:rPr>
        <w:t>Orio</w:t>
      </w:r>
      <w:proofErr w:type="spellEnd"/>
      <w:r w:rsidR="00443D69" w:rsidRPr="00E53CEB">
        <w:rPr>
          <w:rFonts w:cs="Arial"/>
          <w:b/>
          <w:color w:val="5E5E5E"/>
          <w:sz w:val="22"/>
          <w:szCs w:val="22"/>
          <w:shd w:val="clear" w:color="auto" w:fill="FFFFFF"/>
        </w:rPr>
        <w:t xml:space="preserve"> AB (tid</w:t>
      </w:r>
      <w:r w:rsidR="0054769A">
        <w:rPr>
          <w:rFonts w:cs="Arial"/>
          <w:b/>
          <w:color w:val="5E5E5E"/>
          <w:sz w:val="22"/>
          <w:szCs w:val="22"/>
          <w:shd w:val="clear" w:color="auto" w:fill="FFFFFF"/>
        </w:rPr>
        <w:t>igare Saab Automobile Parts AB) inte har något betalningsansvar</w:t>
      </w:r>
      <w:r>
        <w:rPr>
          <w:rFonts w:cs="Arial"/>
          <w:b/>
          <w:color w:val="5E5E5E"/>
          <w:sz w:val="22"/>
          <w:szCs w:val="22"/>
          <w:shd w:val="clear" w:color="auto" w:fill="FFFFFF"/>
        </w:rPr>
        <w:t xml:space="preserve"> för de motorer som BMW har levererat till Saab Automobile AB efter ingångna avtal med bolaget 2010. Därmed </w:t>
      </w:r>
      <w:r w:rsidR="00F46196">
        <w:rPr>
          <w:rFonts w:cs="Arial"/>
          <w:b/>
          <w:color w:val="5E5E5E"/>
          <w:sz w:val="22"/>
          <w:szCs w:val="22"/>
          <w:shd w:val="clear" w:color="auto" w:fill="FFFFFF"/>
        </w:rPr>
        <w:t xml:space="preserve">gör hovrätten samma bedömning som tingsrätten tidigare gjort och </w:t>
      </w:r>
      <w:r w:rsidR="00487A47">
        <w:rPr>
          <w:rFonts w:cs="Arial"/>
          <w:b/>
          <w:color w:val="5E5E5E"/>
          <w:sz w:val="22"/>
          <w:szCs w:val="22"/>
          <w:shd w:val="clear" w:color="auto" w:fill="FFFFFF"/>
        </w:rPr>
        <w:t xml:space="preserve">avslår </w:t>
      </w:r>
      <w:r w:rsidR="007C6A99">
        <w:rPr>
          <w:rFonts w:cs="Arial"/>
          <w:b/>
          <w:color w:val="5E5E5E"/>
          <w:sz w:val="22"/>
          <w:szCs w:val="22"/>
          <w:shd w:val="clear" w:color="auto" w:fill="FFFFFF"/>
        </w:rPr>
        <w:t>anspråket</w:t>
      </w:r>
      <w:r w:rsidR="00487A47">
        <w:rPr>
          <w:rFonts w:cs="Arial"/>
          <w:b/>
          <w:color w:val="5E5E5E"/>
          <w:sz w:val="22"/>
          <w:szCs w:val="22"/>
          <w:shd w:val="clear" w:color="auto" w:fill="FFFFFF"/>
        </w:rPr>
        <w:t xml:space="preserve"> som</w:t>
      </w:r>
      <w:r w:rsidR="00F46196">
        <w:rPr>
          <w:rFonts w:cs="Arial"/>
          <w:b/>
          <w:color w:val="5E5E5E"/>
          <w:sz w:val="22"/>
          <w:szCs w:val="22"/>
          <w:shd w:val="clear" w:color="auto" w:fill="FFFFFF"/>
        </w:rPr>
        <w:t xml:space="preserve"> BMW riktat mot </w:t>
      </w:r>
      <w:proofErr w:type="spellStart"/>
      <w:r w:rsidR="00F46196">
        <w:rPr>
          <w:rFonts w:cs="Arial"/>
          <w:b/>
          <w:color w:val="5E5E5E"/>
          <w:sz w:val="22"/>
          <w:szCs w:val="22"/>
          <w:shd w:val="clear" w:color="auto" w:fill="FFFFFF"/>
        </w:rPr>
        <w:t>Orio</w:t>
      </w:r>
      <w:proofErr w:type="spellEnd"/>
      <w:r w:rsidR="00477D14">
        <w:rPr>
          <w:rFonts w:cs="Arial"/>
          <w:b/>
          <w:color w:val="5E5E5E"/>
          <w:sz w:val="22"/>
          <w:szCs w:val="22"/>
          <w:shd w:val="clear" w:color="auto" w:fill="FFFFFF"/>
        </w:rPr>
        <w:t xml:space="preserve"> och ålägger BMW att b</w:t>
      </w:r>
      <w:r w:rsidR="0054312B">
        <w:rPr>
          <w:rFonts w:cs="Arial"/>
          <w:b/>
          <w:color w:val="5E5E5E"/>
          <w:sz w:val="22"/>
          <w:szCs w:val="22"/>
          <w:shd w:val="clear" w:color="auto" w:fill="FFFFFF"/>
        </w:rPr>
        <w:t xml:space="preserve">etala </w:t>
      </w:r>
      <w:proofErr w:type="spellStart"/>
      <w:r w:rsidR="0054312B">
        <w:rPr>
          <w:rFonts w:cs="Arial"/>
          <w:b/>
          <w:color w:val="5E5E5E"/>
          <w:sz w:val="22"/>
          <w:szCs w:val="22"/>
          <w:shd w:val="clear" w:color="auto" w:fill="FFFFFF"/>
        </w:rPr>
        <w:t>Orios</w:t>
      </w:r>
      <w:proofErr w:type="spellEnd"/>
      <w:r w:rsidR="0054312B">
        <w:rPr>
          <w:rFonts w:cs="Arial"/>
          <w:b/>
          <w:color w:val="5E5E5E"/>
          <w:sz w:val="22"/>
          <w:szCs w:val="22"/>
          <w:shd w:val="clear" w:color="auto" w:fill="FFFFFF"/>
        </w:rPr>
        <w:t xml:space="preserve"> </w:t>
      </w:r>
      <w:r w:rsidR="004F0F65">
        <w:rPr>
          <w:rFonts w:cs="Arial"/>
          <w:b/>
          <w:color w:val="5E5E5E"/>
          <w:sz w:val="22"/>
          <w:szCs w:val="22"/>
          <w:shd w:val="clear" w:color="auto" w:fill="FFFFFF"/>
        </w:rPr>
        <w:t>rättegångskostnader</w:t>
      </w:r>
      <w:r w:rsidR="00F46196">
        <w:rPr>
          <w:rFonts w:cs="Arial"/>
          <w:b/>
          <w:color w:val="5E5E5E"/>
          <w:sz w:val="22"/>
          <w:szCs w:val="22"/>
          <w:shd w:val="clear" w:color="auto" w:fill="FFFFFF"/>
        </w:rPr>
        <w:t>.</w:t>
      </w:r>
    </w:p>
    <w:p w:rsidR="00F46196" w:rsidRDefault="00F46196" w:rsidP="001D2A7C">
      <w:pPr>
        <w:rPr>
          <w:rFonts w:cs="Arial"/>
          <w:b/>
          <w:color w:val="5E5E5E"/>
          <w:sz w:val="22"/>
          <w:szCs w:val="22"/>
          <w:shd w:val="clear" w:color="auto" w:fill="FFFFFF"/>
        </w:rPr>
      </w:pPr>
    </w:p>
    <w:p w:rsidR="00B8592B" w:rsidRDefault="00AD77FD" w:rsidP="00AD77FD">
      <w:pPr>
        <w:rPr>
          <w:rFonts w:cs="Arial"/>
          <w:color w:val="5E5E5E"/>
          <w:sz w:val="22"/>
          <w:szCs w:val="22"/>
          <w:shd w:val="clear" w:color="auto" w:fill="FFFFFF"/>
        </w:rPr>
      </w:pPr>
      <w:proofErr w:type="gramStart"/>
      <w:r w:rsidRPr="00BB5870">
        <w:rPr>
          <w:rFonts w:cs="Arial"/>
          <w:color w:val="5E5E5E"/>
          <w:sz w:val="22"/>
          <w:szCs w:val="22"/>
          <w:shd w:val="clear" w:color="auto" w:fill="FFFFFF"/>
        </w:rPr>
        <w:t>-</w:t>
      </w:r>
      <w:proofErr w:type="gramEnd"/>
      <w:r w:rsidRPr="00BB5870">
        <w:rPr>
          <w:rFonts w:cs="Arial"/>
          <w:color w:val="5E5E5E"/>
          <w:sz w:val="22"/>
          <w:szCs w:val="22"/>
          <w:shd w:val="clear" w:color="auto" w:fill="FFFFFF"/>
        </w:rPr>
        <w:t xml:space="preserve"> </w:t>
      </w:r>
      <w:r w:rsidR="0015563D">
        <w:rPr>
          <w:rFonts w:cs="Arial"/>
          <w:color w:val="5E5E5E"/>
          <w:sz w:val="22"/>
          <w:szCs w:val="22"/>
          <w:shd w:val="clear" w:color="auto" w:fill="FFFFFF"/>
        </w:rPr>
        <w:t>Det är glädjande</w:t>
      </w:r>
      <w:r>
        <w:rPr>
          <w:rFonts w:cs="Arial"/>
          <w:color w:val="5E5E5E"/>
          <w:sz w:val="22"/>
          <w:szCs w:val="22"/>
          <w:shd w:val="clear" w:color="auto" w:fill="FFFFFF"/>
        </w:rPr>
        <w:t xml:space="preserve"> att hovrätten nu har klargjort att </w:t>
      </w:r>
      <w:proofErr w:type="spellStart"/>
      <w:r>
        <w:rPr>
          <w:rFonts w:cs="Arial"/>
          <w:color w:val="5E5E5E"/>
          <w:sz w:val="22"/>
          <w:szCs w:val="22"/>
          <w:shd w:val="clear" w:color="auto" w:fill="FFFFFF"/>
        </w:rPr>
        <w:t>Orio</w:t>
      </w:r>
      <w:proofErr w:type="spellEnd"/>
      <w:r>
        <w:rPr>
          <w:rFonts w:cs="Arial"/>
          <w:color w:val="5E5E5E"/>
          <w:sz w:val="22"/>
          <w:szCs w:val="22"/>
          <w:shd w:val="clear" w:color="auto" w:fill="FFFFFF"/>
        </w:rPr>
        <w:t xml:space="preserve"> inte har något ansvar för det tidigare moderbolagets skulder</w:t>
      </w:r>
      <w:r w:rsidR="00895F79">
        <w:rPr>
          <w:rFonts w:cs="Arial"/>
          <w:color w:val="5E5E5E"/>
          <w:sz w:val="22"/>
          <w:szCs w:val="22"/>
          <w:shd w:val="clear" w:color="auto" w:fill="FFFFFF"/>
        </w:rPr>
        <w:t xml:space="preserve">. Vi har inte lämnat något åtagande mot BMW att svara för andras inköp, däribland moderbolaget och Saab Automobile </w:t>
      </w:r>
      <w:proofErr w:type="spellStart"/>
      <w:r w:rsidR="00895F79">
        <w:rPr>
          <w:rFonts w:cs="Arial"/>
          <w:color w:val="5E5E5E"/>
          <w:sz w:val="22"/>
          <w:szCs w:val="22"/>
          <w:shd w:val="clear" w:color="auto" w:fill="FFFFFF"/>
        </w:rPr>
        <w:t>Powertrain</w:t>
      </w:r>
      <w:proofErr w:type="spellEnd"/>
      <w:r w:rsidR="00895F79">
        <w:rPr>
          <w:rFonts w:cs="Arial"/>
          <w:color w:val="5E5E5E"/>
          <w:sz w:val="22"/>
          <w:szCs w:val="22"/>
          <w:shd w:val="clear" w:color="auto" w:fill="FFFFFF"/>
        </w:rPr>
        <w:t xml:space="preserve"> AB. D</w:t>
      </w:r>
      <w:r w:rsidR="0054312B">
        <w:rPr>
          <w:rFonts w:cs="Arial"/>
          <w:color w:val="5E5E5E"/>
          <w:sz w:val="22"/>
          <w:szCs w:val="22"/>
          <w:shd w:val="clear" w:color="auto" w:fill="FFFFFF"/>
        </w:rPr>
        <w:t>ärmed har hovrätten slagit fast att vi inte omfattas</w:t>
      </w:r>
      <w:r w:rsidR="00450A61">
        <w:rPr>
          <w:rFonts w:cs="Arial"/>
          <w:color w:val="5E5E5E"/>
          <w:sz w:val="22"/>
          <w:szCs w:val="22"/>
          <w:shd w:val="clear" w:color="auto" w:fill="FFFFFF"/>
        </w:rPr>
        <w:t xml:space="preserve"> av avtalet</w:t>
      </w:r>
      <w:r w:rsidR="00895F79">
        <w:rPr>
          <w:rFonts w:cs="Arial"/>
          <w:color w:val="5E5E5E"/>
          <w:sz w:val="22"/>
          <w:szCs w:val="22"/>
          <w:shd w:val="clear" w:color="auto" w:fill="FFFFFF"/>
        </w:rPr>
        <w:t xml:space="preserve"> på det sätt som BMW gör gällande</w:t>
      </w:r>
      <w:r w:rsidR="004F0F65">
        <w:rPr>
          <w:rFonts w:cs="Arial"/>
          <w:color w:val="5E5E5E"/>
          <w:sz w:val="22"/>
          <w:szCs w:val="22"/>
          <w:shd w:val="clear" w:color="auto" w:fill="FFFFFF"/>
        </w:rPr>
        <w:t xml:space="preserve">, säger Jonas Tegström, vd för </w:t>
      </w:r>
      <w:proofErr w:type="spellStart"/>
      <w:r w:rsidR="004F0F65">
        <w:rPr>
          <w:rFonts w:cs="Arial"/>
          <w:color w:val="5E5E5E"/>
          <w:sz w:val="22"/>
          <w:szCs w:val="22"/>
          <w:shd w:val="clear" w:color="auto" w:fill="FFFFFF"/>
        </w:rPr>
        <w:t>Orio</w:t>
      </w:r>
      <w:proofErr w:type="spellEnd"/>
      <w:r w:rsidR="004F0F65">
        <w:rPr>
          <w:rFonts w:cs="Arial"/>
          <w:color w:val="5E5E5E"/>
          <w:sz w:val="22"/>
          <w:szCs w:val="22"/>
          <w:shd w:val="clear" w:color="auto" w:fill="FFFFFF"/>
        </w:rPr>
        <w:t xml:space="preserve"> AB</w:t>
      </w:r>
      <w:r w:rsidR="00450A61">
        <w:rPr>
          <w:rFonts w:cs="Arial"/>
          <w:color w:val="5E5E5E"/>
          <w:sz w:val="22"/>
          <w:szCs w:val="22"/>
          <w:shd w:val="clear" w:color="auto" w:fill="FFFFFF"/>
        </w:rPr>
        <w:t xml:space="preserve">. </w:t>
      </w:r>
    </w:p>
    <w:p w:rsidR="00B8592B" w:rsidRDefault="00B8592B" w:rsidP="00AD77FD">
      <w:pPr>
        <w:rPr>
          <w:rFonts w:cs="Arial"/>
          <w:color w:val="5E5E5E"/>
          <w:sz w:val="22"/>
          <w:szCs w:val="22"/>
          <w:shd w:val="clear" w:color="auto" w:fill="FFFFFF"/>
        </w:rPr>
      </w:pPr>
    </w:p>
    <w:p w:rsidR="00B8592B" w:rsidRDefault="00451601" w:rsidP="001D2A7C">
      <w:pPr>
        <w:rPr>
          <w:rFonts w:cs="Arial"/>
          <w:color w:val="5E5E5E"/>
          <w:sz w:val="22"/>
          <w:szCs w:val="22"/>
          <w:shd w:val="clear" w:color="auto" w:fill="FFFFFF"/>
        </w:rPr>
      </w:pPr>
      <w:r>
        <w:rPr>
          <w:rFonts w:cs="Arial"/>
          <w:color w:val="5E5E5E"/>
          <w:sz w:val="22"/>
          <w:szCs w:val="22"/>
          <w:shd w:val="clear" w:color="auto" w:fill="FFFFFF"/>
        </w:rPr>
        <w:t xml:space="preserve">2010 </w:t>
      </w:r>
      <w:r w:rsidR="00F16B63">
        <w:rPr>
          <w:rFonts w:cs="Arial"/>
          <w:color w:val="5E5E5E"/>
          <w:sz w:val="22"/>
          <w:szCs w:val="22"/>
          <w:shd w:val="clear" w:color="auto" w:fill="FFFFFF"/>
        </w:rPr>
        <w:t>ingick</w:t>
      </w:r>
      <w:r w:rsidR="00F46196">
        <w:rPr>
          <w:rFonts w:cs="Arial"/>
          <w:color w:val="5E5E5E"/>
          <w:sz w:val="22"/>
          <w:szCs w:val="22"/>
          <w:shd w:val="clear" w:color="auto" w:fill="FFFFFF"/>
        </w:rPr>
        <w:t xml:space="preserve"> BMW och Saab Automobile AB </w:t>
      </w:r>
      <w:r w:rsidR="00F16B63">
        <w:rPr>
          <w:rFonts w:cs="Arial"/>
          <w:color w:val="5E5E5E"/>
          <w:sz w:val="22"/>
          <w:szCs w:val="22"/>
          <w:shd w:val="clear" w:color="auto" w:fill="FFFFFF"/>
        </w:rPr>
        <w:t xml:space="preserve">ett avtal </w:t>
      </w:r>
      <w:r w:rsidR="00F46196">
        <w:rPr>
          <w:rFonts w:cs="Arial"/>
          <w:color w:val="5E5E5E"/>
          <w:sz w:val="22"/>
          <w:szCs w:val="22"/>
          <w:shd w:val="clear" w:color="auto" w:fill="FFFFFF"/>
        </w:rPr>
        <w:t>om utveck</w:t>
      </w:r>
      <w:r w:rsidR="008B1738">
        <w:rPr>
          <w:rFonts w:cs="Arial"/>
          <w:color w:val="5E5E5E"/>
          <w:sz w:val="22"/>
          <w:szCs w:val="22"/>
          <w:shd w:val="clear" w:color="auto" w:fill="FFFFFF"/>
        </w:rPr>
        <w:t>ling och leverans av motorer samt</w:t>
      </w:r>
      <w:r w:rsidR="00F46196">
        <w:rPr>
          <w:rFonts w:cs="Arial"/>
          <w:color w:val="5E5E5E"/>
          <w:sz w:val="22"/>
          <w:szCs w:val="22"/>
          <w:shd w:val="clear" w:color="auto" w:fill="FFFFFF"/>
        </w:rPr>
        <w:t xml:space="preserve"> komponenter och reservdelar för montering</w:t>
      </w:r>
      <w:r w:rsidR="008B1738">
        <w:rPr>
          <w:rFonts w:cs="Arial"/>
          <w:color w:val="5E5E5E"/>
          <w:sz w:val="22"/>
          <w:szCs w:val="22"/>
          <w:shd w:val="clear" w:color="auto" w:fill="FFFFFF"/>
        </w:rPr>
        <w:t xml:space="preserve"> av motorerna</w:t>
      </w:r>
      <w:r w:rsidR="00F46196">
        <w:rPr>
          <w:rFonts w:cs="Arial"/>
          <w:color w:val="5E5E5E"/>
          <w:sz w:val="22"/>
          <w:szCs w:val="22"/>
          <w:shd w:val="clear" w:color="auto" w:fill="FFFFFF"/>
        </w:rPr>
        <w:t xml:space="preserve"> </w:t>
      </w:r>
      <w:r w:rsidR="008B1738">
        <w:rPr>
          <w:rFonts w:cs="Arial"/>
          <w:color w:val="5E5E5E"/>
          <w:sz w:val="22"/>
          <w:szCs w:val="22"/>
          <w:shd w:val="clear" w:color="auto" w:fill="FFFFFF"/>
        </w:rPr>
        <w:t xml:space="preserve">i nästa generation Saab 9-3. </w:t>
      </w:r>
      <w:r>
        <w:rPr>
          <w:rFonts w:cs="Arial"/>
          <w:color w:val="5E5E5E"/>
          <w:sz w:val="22"/>
          <w:szCs w:val="22"/>
          <w:shd w:val="clear" w:color="auto" w:fill="FFFFFF"/>
        </w:rPr>
        <w:t xml:space="preserve">Skulden för </w:t>
      </w:r>
      <w:r w:rsidR="008C0670">
        <w:rPr>
          <w:rFonts w:cs="Arial"/>
          <w:color w:val="5E5E5E"/>
          <w:sz w:val="22"/>
          <w:szCs w:val="22"/>
          <w:shd w:val="clear" w:color="auto" w:fill="FFFFFF"/>
        </w:rPr>
        <w:t xml:space="preserve">motorer </w:t>
      </w:r>
      <w:r w:rsidR="00F16B63">
        <w:rPr>
          <w:rFonts w:cs="Arial"/>
          <w:color w:val="5E5E5E"/>
          <w:sz w:val="22"/>
          <w:szCs w:val="22"/>
          <w:shd w:val="clear" w:color="auto" w:fill="FFFFFF"/>
        </w:rPr>
        <w:t xml:space="preserve">som levererats till </w:t>
      </w:r>
      <w:r w:rsidR="008B1738">
        <w:rPr>
          <w:rFonts w:cs="Arial"/>
          <w:color w:val="5E5E5E"/>
          <w:sz w:val="22"/>
          <w:szCs w:val="22"/>
          <w:shd w:val="clear" w:color="auto" w:fill="FFFFFF"/>
        </w:rPr>
        <w:t xml:space="preserve">Saab Automobile AB </w:t>
      </w:r>
      <w:r w:rsidR="00F16B63">
        <w:rPr>
          <w:rFonts w:cs="Arial"/>
          <w:color w:val="5E5E5E"/>
          <w:sz w:val="22"/>
          <w:szCs w:val="22"/>
          <w:shd w:val="clear" w:color="auto" w:fill="FFFFFF"/>
        </w:rPr>
        <w:t>var oreglerad vid bolagets konkurs i december 2011.</w:t>
      </w:r>
      <w:r w:rsidR="00487A47">
        <w:rPr>
          <w:rFonts w:cs="Arial"/>
          <w:color w:val="5E5E5E"/>
          <w:sz w:val="22"/>
          <w:szCs w:val="22"/>
          <w:shd w:val="clear" w:color="auto" w:fill="FFFFFF"/>
        </w:rPr>
        <w:t xml:space="preserve"> </w:t>
      </w:r>
      <w:r>
        <w:rPr>
          <w:rFonts w:cs="Arial"/>
          <w:color w:val="5E5E5E"/>
          <w:sz w:val="22"/>
          <w:szCs w:val="22"/>
          <w:shd w:val="clear" w:color="auto" w:fill="FFFFFF"/>
        </w:rPr>
        <w:t>I</w:t>
      </w:r>
      <w:r w:rsidR="00F16B63">
        <w:rPr>
          <w:rFonts w:cs="Arial"/>
          <w:color w:val="5E5E5E"/>
          <w:sz w:val="22"/>
          <w:szCs w:val="22"/>
          <w:shd w:val="clear" w:color="auto" w:fill="FFFFFF"/>
        </w:rPr>
        <w:t xml:space="preserve"> </w:t>
      </w:r>
      <w:r w:rsidR="008B1738">
        <w:rPr>
          <w:rFonts w:cs="Arial"/>
          <w:color w:val="5E5E5E"/>
          <w:sz w:val="22"/>
          <w:szCs w:val="22"/>
          <w:shd w:val="clear" w:color="auto" w:fill="FFFFFF"/>
        </w:rPr>
        <w:t>augusti 2012</w:t>
      </w:r>
      <w:r w:rsidR="00F16B63">
        <w:rPr>
          <w:rFonts w:cs="Arial"/>
          <w:color w:val="5E5E5E"/>
          <w:sz w:val="22"/>
          <w:szCs w:val="22"/>
          <w:shd w:val="clear" w:color="auto" w:fill="FFFFFF"/>
        </w:rPr>
        <w:t xml:space="preserve"> lämn</w:t>
      </w:r>
      <w:r>
        <w:rPr>
          <w:rFonts w:cs="Arial"/>
          <w:color w:val="5E5E5E"/>
          <w:sz w:val="22"/>
          <w:szCs w:val="22"/>
          <w:shd w:val="clear" w:color="auto" w:fill="FFFFFF"/>
        </w:rPr>
        <w:t>ade BMW</w:t>
      </w:r>
      <w:r w:rsidR="00F16B63">
        <w:rPr>
          <w:rFonts w:cs="Arial"/>
          <w:color w:val="5E5E5E"/>
          <w:sz w:val="22"/>
          <w:szCs w:val="22"/>
          <w:shd w:val="clear" w:color="auto" w:fill="FFFFFF"/>
        </w:rPr>
        <w:t xml:space="preserve"> in en stämningsansökan</w:t>
      </w:r>
      <w:r w:rsidR="00477D14">
        <w:rPr>
          <w:rFonts w:cs="Arial"/>
          <w:color w:val="5E5E5E"/>
          <w:sz w:val="22"/>
          <w:szCs w:val="22"/>
          <w:shd w:val="clear" w:color="auto" w:fill="FFFFFF"/>
        </w:rPr>
        <w:t xml:space="preserve"> till Nyköpings tingsrätt </w:t>
      </w:r>
      <w:r w:rsidR="004F0F65">
        <w:rPr>
          <w:rFonts w:cs="Arial"/>
          <w:color w:val="5E5E5E"/>
          <w:sz w:val="22"/>
          <w:szCs w:val="22"/>
          <w:shd w:val="clear" w:color="auto" w:fill="FFFFFF"/>
        </w:rPr>
        <w:t xml:space="preserve">där man hävdade att även </w:t>
      </w:r>
      <w:proofErr w:type="spellStart"/>
      <w:r w:rsidR="004F0F65">
        <w:rPr>
          <w:rFonts w:cs="Arial"/>
          <w:color w:val="5E5E5E"/>
          <w:sz w:val="22"/>
          <w:szCs w:val="22"/>
          <w:shd w:val="clear" w:color="auto" w:fill="FFFFFF"/>
        </w:rPr>
        <w:t>Orio</w:t>
      </w:r>
      <w:proofErr w:type="spellEnd"/>
      <w:r w:rsidR="004F0F65">
        <w:rPr>
          <w:rFonts w:cs="Arial"/>
          <w:color w:val="5E5E5E"/>
          <w:sz w:val="22"/>
          <w:szCs w:val="22"/>
          <w:shd w:val="clear" w:color="auto" w:fill="FFFFFF"/>
        </w:rPr>
        <w:t xml:space="preserve"> var avtalspart och </w:t>
      </w:r>
      <w:r w:rsidR="00477D14">
        <w:rPr>
          <w:rFonts w:cs="Arial"/>
          <w:color w:val="5E5E5E"/>
          <w:sz w:val="22"/>
          <w:szCs w:val="22"/>
          <w:shd w:val="clear" w:color="auto" w:fill="FFFFFF"/>
        </w:rPr>
        <w:t xml:space="preserve">riktade </w:t>
      </w:r>
      <w:r w:rsidR="00487A47">
        <w:rPr>
          <w:rFonts w:cs="Arial"/>
          <w:color w:val="5E5E5E"/>
          <w:sz w:val="22"/>
          <w:szCs w:val="22"/>
          <w:shd w:val="clear" w:color="auto" w:fill="FFFFFF"/>
        </w:rPr>
        <w:t xml:space="preserve">betalningskrav </w:t>
      </w:r>
      <w:r w:rsidR="00477D14">
        <w:rPr>
          <w:rFonts w:cs="Arial"/>
          <w:color w:val="5E5E5E"/>
          <w:sz w:val="22"/>
          <w:szCs w:val="22"/>
          <w:shd w:val="clear" w:color="auto" w:fill="FFFFFF"/>
        </w:rPr>
        <w:t xml:space="preserve">för motorerna </w:t>
      </w:r>
      <w:r w:rsidR="00487A47">
        <w:rPr>
          <w:rFonts w:cs="Arial"/>
          <w:color w:val="5E5E5E"/>
          <w:sz w:val="22"/>
          <w:szCs w:val="22"/>
          <w:shd w:val="clear" w:color="auto" w:fill="FFFFFF"/>
        </w:rPr>
        <w:t>mot</w:t>
      </w:r>
      <w:r w:rsidR="00F16B63">
        <w:rPr>
          <w:rFonts w:cs="Arial"/>
          <w:color w:val="5E5E5E"/>
          <w:sz w:val="22"/>
          <w:szCs w:val="22"/>
          <w:shd w:val="clear" w:color="auto" w:fill="FFFFFF"/>
        </w:rPr>
        <w:t xml:space="preserve"> </w:t>
      </w:r>
      <w:proofErr w:type="spellStart"/>
      <w:r w:rsidR="00F16B63">
        <w:rPr>
          <w:rFonts w:cs="Arial"/>
          <w:color w:val="5E5E5E"/>
          <w:sz w:val="22"/>
          <w:szCs w:val="22"/>
          <w:shd w:val="clear" w:color="auto" w:fill="FFFFFF"/>
        </w:rPr>
        <w:t>Orio</w:t>
      </w:r>
      <w:proofErr w:type="spellEnd"/>
      <w:r w:rsidR="0054312B">
        <w:rPr>
          <w:rFonts w:cs="Arial"/>
          <w:color w:val="5E5E5E"/>
          <w:sz w:val="22"/>
          <w:szCs w:val="22"/>
          <w:shd w:val="clear" w:color="auto" w:fill="FFFFFF"/>
        </w:rPr>
        <w:t>.</w:t>
      </w:r>
      <w:r w:rsidR="008C0670">
        <w:rPr>
          <w:rFonts w:cs="Arial"/>
          <w:color w:val="5E5E5E"/>
          <w:sz w:val="22"/>
          <w:szCs w:val="22"/>
          <w:shd w:val="clear" w:color="auto" w:fill="FFFFFF"/>
        </w:rPr>
        <w:t xml:space="preserve"> </w:t>
      </w:r>
    </w:p>
    <w:p w:rsidR="00B8592B" w:rsidRDefault="00B8592B" w:rsidP="001D2A7C">
      <w:pPr>
        <w:rPr>
          <w:rFonts w:cs="Arial"/>
          <w:color w:val="5E5E5E"/>
          <w:sz w:val="22"/>
          <w:szCs w:val="22"/>
          <w:shd w:val="clear" w:color="auto" w:fill="FFFFFF"/>
        </w:rPr>
      </w:pPr>
    </w:p>
    <w:p w:rsidR="00443D69" w:rsidRDefault="008C0670" w:rsidP="001D2A7C">
      <w:pPr>
        <w:rPr>
          <w:rFonts w:cs="Arial"/>
          <w:color w:val="5E5E5E"/>
          <w:sz w:val="22"/>
          <w:szCs w:val="22"/>
          <w:shd w:val="clear" w:color="auto" w:fill="FFFFFF"/>
        </w:rPr>
      </w:pPr>
      <w:r>
        <w:rPr>
          <w:rFonts w:cs="Arial"/>
          <w:color w:val="5E5E5E"/>
          <w:sz w:val="22"/>
          <w:szCs w:val="22"/>
          <w:shd w:val="clear" w:color="auto" w:fill="FFFFFF"/>
        </w:rPr>
        <w:t>Tingsrätten</w:t>
      </w:r>
      <w:r w:rsidR="00B8592B">
        <w:rPr>
          <w:rFonts w:cs="Arial"/>
          <w:color w:val="5E5E5E"/>
          <w:sz w:val="22"/>
          <w:szCs w:val="22"/>
          <w:shd w:val="clear" w:color="auto" w:fill="FFFFFF"/>
        </w:rPr>
        <w:t xml:space="preserve"> fann att om </w:t>
      </w:r>
      <w:proofErr w:type="spellStart"/>
      <w:r w:rsidR="00B8592B">
        <w:rPr>
          <w:rFonts w:cs="Arial"/>
          <w:color w:val="5E5E5E"/>
          <w:sz w:val="22"/>
          <w:szCs w:val="22"/>
          <w:shd w:val="clear" w:color="auto" w:fill="FFFFFF"/>
        </w:rPr>
        <w:t>Orio</w:t>
      </w:r>
      <w:proofErr w:type="spellEnd"/>
      <w:r w:rsidR="00B8592B">
        <w:rPr>
          <w:rFonts w:cs="Arial"/>
          <w:color w:val="5E5E5E"/>
          <w:sz w:val="22"/>
          <w:szCs w:val="22"/>
          <w:shd w:val="clear" w:color="auto" w:fill="FFFFFF"/>
        </w:rPr>
        <w:t xml:space="preserve"> hade varit avtalspart hade ansvaret varit begränsat till bolagets egna inköp av reservdelar</w:t>
      </w:r>
      <w:r w:rsidR="004F0F65">
        <w:rPr>
          <w:rFonts w:cs="Arial"/>
          <w:color w:val="5E5E5E"/>
          <w:sz w:val="22"/>
          <w:szCs w:val="22"/>
          <w:shd w:val="clear" w:color="auto" w:fill="FFFFFF"/>
        </w:rPr>
        <w:t xml:space="preserve"> från BMW</w:t>
      </w:r>
      <w:r w:rsidR="0034182E">
        <w:rPr>
          <w:rFonts w:cs="Arial"/>
          <w:color w:val="5E5E5E"/>
          <w:sz w:val="22"/>
          <w:szCs w:val="22"/>
          <w:shd w:val="clear" w:color="auto" w:fill="FFFFFF"/>
        </w:rPr>
        <w:t xml:space="preserve"> och bolaget hade</w:t>
      </w:r>
      <w:r w:rsidR="00F35041">
        <w:rPr>
          <w:rFonts w:cs="Arial"/>
          <w:color w:val="5E5E5E"/>
          <w:sz w:val="22"/>
          <w:szCs w:val="22"/>
          <w:shd w:val="clear" w:color="auto" w:fill="FFFFFF"/>
        </w:rPr>
        <w:t xml:space="preserve"> inget </w:t>
      </w:r>
      <w:r w:rsidR="00B8592B">
        <w:rPr>
          <w:rFonts w:cs="Arial"/>
          <w:color w:val="5E5E5E"/>
          <w:sz w:val="22"/>
          <w:szCs w:val="22"/>
          <w:shd w:val="clear" w:color="auto" w:fill="FFFFFF"/>
        </w:rPr>
        <w:t>betalningsansvar för motorer och komponenter som BMW levererat till Saab Automobile AB</w:t>
      </w:r>
      <w:r w:rsidR="009F7AB1">
        <w:rPr>
          <w:rFonts w:cs="Arial"/>
          <w:color w:val="5E5E5E"/>
          <w:sz w:val="22"/>
          <w:szCs w:val="22"/>
          <w:shd w:val="clear" w:color="auto" w:fill="FFFFFF"/>
        </w:rPr>
        <w:t xml:space="preserve">. BMW </w:t>
      </w:r>
      <w:r w:rsidR="00F35041">
        <w:rPr>
          <w:rFonts w:cs="Arial"/>
          <w:color w:val="5E5E5E"/>
          <w:sz w:val="22"/>
          <w:szCs w:val="22"/>
          <w:shd w:val="clear" w:color="auto" w:fill="FFFFFF"/>
        </w:rPr>
        <w:t xml:space="preserve">kunde </w:t>
      </w:r>
      <w:r w:rsidR="009F7AB1">
        <w:rPr>
          <w:rFonts w:cs="Arial"/>
          <w:color w:val="5E5E5E"/>
          <w:sz w:val="22"/>
          <w:szCs w:val="22"/>
          <w:shd w:val="clear" w:color="auto" w:fill="FFFFFF"/>
        </w:rPr>
        <w:t>i</w:t>
      </w:r>
      <w:r w:rsidR="00F35041">
        <w:rPr>
          <w:rFonts w:cs="Arial"/>
          <w:color w:val="5E5E5E"/>
          <w:sz w:val="22"/>
          <w:szCs w:val="22"/>
          <w:shd w:val="clear" w:color="auto" w:fill="FFFFFF"/>
        </w:rPr>
        <w:t>nte heller</w:t>
      </w:r>
      <w:r w:rsidR="009F7AB1">
        <w:rPr>
          <w:rFonts w:cs="Arial"/>
          <w:color w:val="5E5E5E"/>
          <w:sz w:val="22"/>
          <w:szCs w:val="22"/>
          <w:shd w:val="clear" w:color="auto" w:fill="FFFFFF"/>
        </w:rPr>
        <w:t xml:space="preserve"> visa att </w:t>
      </w:r>
      <w:proofErr w:type="spellStart"/>
      <w:r w:rsidR="009F7AB1">
        <w:rPr>
          <w:rFonts w:cs="Arial"/>
          <w:color w:val="5E5E5E"/>
          <w:sz w:val="22"/>
          <w:szCs w:val="22"/>
          <w:shd w:val="clear" w:color="auto" w:fill="FFFFFF"/>
        </w:rPr>
        <w:t>Orio</w:t>
      </w:r>
      <w:proofErr w:type="spellEnd"/>
      <w:r w:rsidR="009F7AB1">
        <w:rPr>
          <w:rFonts w:cs="Arial"/>
          <w:color w:val="5E5E5E"/>
          <w:sz w:val="22"/>
          <w:szCs w:val="22"/>
          <w:shd w:val="clear" w:color="auto" w:fill="FFFFFF"/>
        </w:rPr>
        <w:t xml:space="preserve"> beställt något från BMW eller att BMW levererat något till </w:t>
      </w:r>
      <w:proofErr w:type="spellStart"/>
      <w:r w:rsidR="009F7AB1">
        <w:rPr>
          <w:rFonts w:cs="Arial"/>
          <w:color w:val="5E5E5E"/>
          <w:sz w:val="22"/>
          <w:szCs w:val="22"/>
          <w:shd w:val="clear" w:color="auto" w:fill="FFFFFF"/>
        </w:rPr>
        <w:t>Orio</w:t>
      </w:r>
      <w:proofErr w:type="spellEnd"/>
      <w:r w:rsidR="009F7AB1">
        <w:rPr>
          <w:rFonts w:cs="Arial"/>
          <w:color w:val="5E5E5E"/>
          <w:sz w:val="22"/>
          <w:szCs w:val="22"/>
          <w:shd w:val="clear" w:color="auto" w:fill="FFFFFF"/>
        </w:rPr>
        <w:t xml:space="preserve"> och </w:t>
      </w:r>
      <w:r w:rsidR="00F35041">
        <w:rPr>
          <w:rFonts w:cs="Arial"/>
          <w:color w:val="5E5E5E"/>
          <w:sz w:val="22"/>
          <w:szCs w:val="22"/>
          <w:shd w:val="clear" w:color="auto" w:fill="FFFFFF"/>
        </w:rPr>
        <w:t xml:space="preserve">tingsrätten </w:t>
      </w:r>
      <w:r w:rsidR="009F7AB1">
        <w:rPr>
          <w:rFonts w:cs="Arial"/>
          <w:color w:val="5E5E5E"/>
          <w:sz w:val="22"/>
          <w:szCs w:val="22"/>
          <w:shd w:val="clear" w:color="auto" w:fill="FFFFFF"/>
        </w:rPr>
        <w:t xml:space="preserve">avslog </w:t>
      </w:r>
      <w:r w:rsidR="00F35041">
        <w:rPr>
          <w:rFonts w:cs="Arial"/>
          <w:color w:val="5E5E5E"/>
          <w:sz w:val="22"/>
          <w:szCs w:val="22"/>
          <w:shd w:val="clear" w:color="auto" w:fill="FFFFFF"/>
        </w:rPr>
        <w:t xml:space="preserve">därför </w:t>
      </w:r>
      <w:r w:rsidR="009F7AB1">
        <w:rPr>
          <w:rFonts w:cs="Arial"/>
          <w:color w:val="5E5E5E"/>
          <w:sz w:val="22"/>
          <w:szCs w:val="22"/>
          <w:shd w:val="clear" w:color="auto" w:fill="FFFFFF"/>
        </w:rPr>
        <w:t>BMW:s kr</w:t>
      </w:r>
      <w:r w:rsidR="00F35041">
        <w:rPr>
          <w:rFonts w:cs="Arial"/>
          <w:color w:val="5E5E5E"/>
          <w:sz w:val="22"/>
          <w:szCs w:val="22"/>
          <w:shd w:val="clear" w:color="auto" w:fill="FFFFFF"/>
        </w:rPr>
        <w:t>av.</w:t>
      </w:r>
    </w:p>
    <w:p w:rsidR="0054312B" w:rsidRDefault="0054312B" w:rsidP="001D2A7C">
      <w:pPr>
        <w:rPr>
          <w:rFonts w:cs="Arial"/>
          <w:color w:val="5E5E5E"/>
          <w:sz w:val="22"/>
          <w:szCs w:val="22"/>
          <w:shd w:val="clear" w:color="auto" w:fill="FFFFFF"/>
        </w:rPr>
      </w:pPr>
    </w:p>
    <w:p w:rsidR="0054312B" w:rsidRPr="00F46196" w:rsidRDefault="0034182E" w:rsidP="0054312B">
      <w:pPr>
        <w:rPr>
          <w:rFonts w:cs="Arial"/>
          <w:color w:val="5E5E5E"/>
          <w:sz w:val="22"/>
          <w:szCs w:val="22"/>
          <w:shd w:val="clear" w:color="auto" w:fill="FFFFFF"/>
        </w:rPr>
      </w:pPr>
      <w:r>
        <w:rPr>
          <w:rFonts w:cs="Arial"/>
          <w:color w:val="5E5E5E"/>
          <w:sz w:val="22"/>
          <w:szCs w:val="22"/>
          <w:shd w:val="clear" w:color="auto" w:fill="FFFFFF"/>
        </w:rPr>
        <w:t>Hovrätten har idag</w:t>
      </w:r>
      <w:r w:rsidR="0054312B">
        <w:rPr>
          <w:rFonts w:cs="Arial"/>
          <w:color w:val="5E5E5E"/>
          <w:sz w:val="22"/>
          <w:szCs w:val="22"/>
          <w:shd w:val="clear" w:color="auto" w:fill="FFFFFF"/>
        </w:rPr>
        <w:t xml:space="preserve"> gjort samma bedömning som tingsrätten och avslår BMW:s </w:t>
      </w:r>
      <w:r w:rsidR="00713C68">
        <w:rPr>
          <w:rFonts w:cs="Arial"/>
          <w:color w:val="5E5E5E"/>
          <w:sz w:val="22"/>
          <w:szCs w:val="22"/>
          <w:shd w:val="clear" w:color="auto" w:fill="FFFFFF"/>
        </w:rPr>
        <w:t>anspråk</w:t>
      </w:r>
      <w:bookmarkStart w:id="0" w:name="_GoBack"/>
      <w:bookmarkEnd w:id="0"/>
      <w:r w:rsidR="0054312B">
        <w:rPr>
          <w:rFonts w:cs="Arial"/>
          <w:color w:val="5E5E5E"/>
          <w:sz w:val="22"/>
          <w:szCs w:val="22"/>
          <w:shd w:val="clear" w:color="auto" w:fill="FFFFFF"/>
        </w:rPr>
        <w:t xml:space="preserve"> </w:t>
      </w:r>
      <w:r w:rsidR="00BA6DE6">
        <w:rPr>
          <w:rFonts w:cs="Arial"/>
          <w:color w:val="5E5E5E"/>
          <w:sz w:val="22"/>
          <w:szCs w:val="22"/>
          <w:shd w:val="clear" w:color="auto" w:fill="FFFFFF"/>
        </w:rPr>
        <w:t xml:space="preserve">på ca 20 miljoner kronor </w:t>
      </w:r>
      <w:r w:rsidR="0054312B">
        <w:rPr>
          <w:rFonts w:cs="Arial"/>
          <w:color w:val="5E5E5E"/>
          <w:sz w:val="22"/>
          <w:szCs w:val="22"/>
          <w:shd w:val="clear" w:color="auto" w:fill="FFFFFF"/>
        </w:rPr>
        <w:t xml:space="preserve">mot </w:t>
      </w:r>
      <w:proofErr w:type="spellStart"/>
      <w:r w:rsidR="0054312B">
        <w:rPr>
          <w:rFonts w:cs="Arial"/>
          <w:color w:val="5E5E5E"/>
          <w:sz w:val="22"/>
          <w:szCs w:val="22"/>
          <w:shd w:val="clear" w:color="auto" w:fill="FFFFFF"/>
        </w:rPr>
        <w:t>Orio</w:t>
      </w:r>
      <w:proofErr w:type="spellEnd"/>
      <w:r w:rsidR="0054312B">
        <w:rPr>
          <w:rFonts w:cs="Arial"/>
          <w:color w:val="5E5E5E"/>
          <w:sz w:val="22"/>
          <w:szCs w:val="22"/>
          <w:shd w:val="clear" w:color="auto" w:fill="FFFFFF"/>
        </w:rPr>
        <w:t xml:space="preserve"> och ålägger samtidigt BMW att betala ersättning för </w:t>
      </w:r>
      <w:proofErr w:type="spellStart"/>
      <w:r w:rsidR="0054312B">
        <w:rPr>
          <w:rFonts w:cs="Arial"/>
          <w:color w:val="5E5E5E"/>
          <w:sz w:val="22"/>
          <w:szCs w:val="22"/>
          <w:shd w:val="clear" w:color="auto" w:fill="FFFFFF"/>
        </w:rPr>
        <w:t>Orios</w:t>
      </w:r>
      <w:proofErr w:type="spellEnd"/>
      <w:r w:rsidR="0054312B">
        <w:rPr>
          <w:rFonts w:cs="Arial"/>
          <w:color w:val="5E5E5E"/>
          <w:sz w:val="22"/>
          <w:szCs w:val="22"/>
          <w:shd w:val="clear" w:color="auto" w:fill="FFFFFF"/>
        </w:rPr>
        <w:t xml:space="preserve"> rättegångskostnader.  </w:t>
      </w:r>
    </w:p>
    <w:p w:rsidR="0054312B" w:rsidRDefault="0054312B" w:rsidP="001D2A7C">
      <w:pPr>
        <w:rPr>
          <w:rFonts w:cs="Arial"/>
          <w:color w:val="5E5E5E"/>
          <w:sz w:val="22"/>
          <w:szCs w:val="22"/>
          <w:shd w:val="clear" w:color="auto" w:fill="FFFFFF"/>
        </w:rPr>
      </w:pPr>
    </w:p>
    <w:p w:rsidR="004F0F65" w:rsidRPr="008F2CF3" w:rsidRDefault="004F0F65" w:rsidP="004F0F65">
      <w:pPr>
        <w:tabs>
          <w:tab w:val="left" w:pos="426"/>
          <w:tab w:val="left" w:pos="2835"/>
          <w:tab w:val="left" w:pos="3544"/>
        </w:tabs>
        <w:rPr>
          <w:rFonts w:cs="Arial"/>
          <w:szCs w:val="20"/>
        </w:rPr>
      </w:pPr>
      <w:r w:rsidRPr="008F2CF3">
        <w:rPr>
          <w:rFonts w:cs="Arial"/>
          <w:b/>
          <w:szCs w:val="20"/>
        </w:rPr>
        <w:t>För vidare information:</w:t>
      </w:r>
      <w:r w:rsidRPr="008F2CF3">
        <w:rPr>
          <w:rFonts w:cs="Arial"/>
          <w:szCs w:val="20"/>
        </w:rPr>
        <w:t xml:space="preserve">       </w:t>
      </w:r>
      <w:r w:rsidRPr="008F2CF3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8F2CF3">
        <w:rPr>
          <w:rFonts w:cs="Arial"/>
          <w:szCs w:val="20"/>
        </w:rPr>
        <w:t>Orio</w:t>
      </w:r>
      <w:proofErr w:type="spellEnd"/>
      <w:r w:rsidRPr="008F2CF3">
        <w:rPr>
          <w:rFonts w:cs="Arial"/>
          <w:szCs w:val="20"/>
        </w:rPr>
        <w:t xml:space="preserve"> AB</w:t>
      </w:r>
    </w:p>
    <w:p w:rsidR="004F0F65" w:rsidRPr="008F2CF3" w:rsidRDefault="004F0F65" w:rsidP="004F0F65">
      <w:pPr>
        <w:tabs>
          <w:tab w:val="left" w:pos="426"/>
          <w:tab w:val="left" w:pos="2835"/>
          <w:tab w:val="left" w:pos="3544"/>
        </w:tabs>
        <w:ind w:left="3544"/>
        <w:rPr>
          <w:rFonts w:cs="Arial"/>
          <w:szCs w:val="20"/>
        </w:rPr>
      </w:pPr>
      <w:r w:rsidRPr="008F2CF3">
        <w:rPr>
          <w:rFonts w:cs="Arial"/>
          <w:szCs w:val="20"/>
        </w:rPr>
        <w:t xml:space="preserve">Jonas Tegström, </w:t>
      </w:r>
      <w:r>
        <w:rPr>
          <w:rFonts w:cs="Arial"/>
          <w:szCs w:val="20"/>
        </w:rPr>
        <w:t xml:space="preserve">vd, </w:t>
      </w:r>
      <w:proofErr w:type="spellStart"/>
      <w:r w:rsidRPr="008F2CF3">
        <w:rPr>
          <w:rFonts w:cs="Arial"/>
          <w:szCs w:val="20"/>
        </w:rPr>
        <w:t>tel</w:t>
      </w:r>
      <w:proofErr w:type="spellEnd"/>
      <w:r w:rsidRPr="008F2CF3">
        <w:rPr>
          <w:rFonts w:cs="Arial"/>
          <w:szCs w:val="20"/>
        </w:rPr>
        <w:t>: 0155-24 40 09</w:t>
      </w:r>
    </w:p>
    <w:p w:rsidR="004F0F65" w:rsidRPr="00CC0DFC" w:rsidRDefault="004F0F65" w:rsidP="004F0F65">
      <w:pPr>
        <w:tabs>
          <w:tab w:val="left" w:pos="426"/>
          <w:tab w:val="left" w:pos="2835"/>
          <w:tab w:val="left" w:pos="3544"/>
        </w:tabs>
        <w:ind w:left="3544"/>
        <w:rPr>
          <w:rFonts w:cs="Arial"/>
          <w:sz w:val="22"/>
          <w:szCs w:val="22"/>
        </w:rPr>
      </w:pPr>
      <w:r w:rsidRPr="008F2CF3">
        <w:rPr>
          <w:rFonts w:cs="Arial"/>
          <w:b/>
          <w:szCs w:val="20"/>
        </w:rPr>
        <w:t>orio.com</w:t>
      </w:r>
    </w:p>
    <w:p w:rsidR="004F0F65" w:rsidRDefault="004F0F65" w:rsidP="004F0F65">
      <w:pPr>
        <w:rPr>
          <w:rFonts w:cs="Arial"/>
          <w:b/>
          <w:i/>
        </w:rPr>
      </w:pPr>
    </w:p>
    <w:p w:rsidR="004F0F65" w:rsidRPr="00E04B25" w:rsidRDefault="004F0F65" w:rsidP="004F0F65">
      <w:pPr>
        <w:rPr>
          <w:rFonts w:cs="Arial"/>
          <w:sz w:val="22"/>
          <w:szCs w:val="22"/>
        </w:rPr>
      </w:pPr>
      <w:r w:rsidRPr="00E04B25">
        <w:rPr>
          <w:rFonts w:cs="Arial"/>
          <w:b/>
          <w:i/>
        </w:rPr>
        <w:t xml:space="preserve">Fakta </w:t>
      </w:r>
      <w:proofErr w:type="spellStart"/>
      <w:r w:rsidRPr="00E04B25">
        <w:rPr>
          <w:rFonts w:cs="Arial"/>
          <w:b/>
          <w:i/>
        </w:rPr>
        <w:t>Orio</w:t>
      </w:r>
      <w:proofErr w:type="spellEnd"/>
      <w:r w:rsidRPr="00E04B25">
        <w:rPr>
          <w:rFonts w:cs="Arial"/>
          <w:b/>
          <w:i/>
        </w:rPr>
        <w:t xml:space="preserve"> AB:</w:t>
      </w:r>
    </w:p>
    <w:p w:rsidR="004F0F65" w:rsidRPr="009B3453" w:rsidRDefault="004F0F65" w:rsidP="004F0F65">
      <w:pPr>
        <w:tabs>
          <w:tab w:val="left" w:pos="851"/>
        </w:tabs>
        <w:spacing w:line="240" w:lineRule="atLeast"/>
        <w:ind w:left="851" w:hanging="142"/>
        <w:rPr>
          <w:rFonts w:cs="Arial"/>
          <w:b/>
          <w:i/>
          <w:sz w:val="18"/>
          <w:szCs w:val="18"/>
        </w:rPr>
      </w:pPr>
      <w:r w:rsidRPr="009B3453">
        <w:rPr>
          <w:rFonts w:cs="Arial"/>
          <w:i/>
          <w:sz w:val="18"/>
          <w:szCs w:val="18"/>
        </w:rPr>
        <w:t>-</w:t>
      </w:r>
      <w:r w:rsidRPr="009B3453">
        <w:rPr>
          <w:rFonts w:cs="Arial"/>
          <w:i/>
          <w:sz w:val="18"/>
          <w:szCs w:val="18"/>
        </w:rPr>
        <w:tab/>
        <w:t>Företaget ansvarar för lagerhållning, försäljning och distribution av Saab Original reservdelar och tillbehör till samtliga auktoriserade Saab Service Centers och Saab Parts Centers globalt samt säljer logistik- och tekniktjänster.</w:t>
      </w:r>
    </w:p>
    <w:p w:rsidR="004F0F65" w:rsidRPr="009B3453" w:rsidRDefault="004F0F65" w:rsidP="004F0F65">
      <w:pPr>
        <w:pStyle w:val="ListParagraph"/>
        <w:widowControl/>
        <w:numPr>
          <w:ilvl w:val="0"/>
          <w:numId w:val="2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Antal anställda i Sverige: </w:t>
      </w:r>
      <w:r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ca 288. 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Huvudkontor finns i Nyköping. </w:t>
      </w:r>
    </w:p>
    <w:p w:rsidR="004F0F65" w:rsidRPr="009B3453" w:rsidRDefault="004F0F65" w:rsidP="004F0F65">
      <w:pPr>
        <w:pStyle w:val="ListParagraph"/>
        <w:widowControl/>
        <w:tabs>
          <w:tab w:val="left" w:pos="851"/>
        </w:tabs>
        <w:suppressAutoHyphens w:val="0"/>
        <w:autoSpaceDE w:val="0"/>
        <w:adjustRightInd w:val="0"/>
        <w:spacing w:line="240" w:lineRule="atLeast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-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ab/>
        <w:t xml:space="preserve">Företaget har dotterbolag på </w:t>
      </w:r>
      <w:r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9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huvudmarknader i Europa och USA.</w:t>
      </w:r>
    </w:p>
    <w:p w:rsidR="004F0F65" w:rsidRPr="009B3453" w:rsidRDefault="004F0F65" w:rsidP="004F0F65">
      <w:pPr>
        <w:pStyle w:val="ListParagraph"/>
        <w:widowControl/>
        <w:tabs>
          <w:tab w:val="left" w:pos="851"/>
        </w:tabs>
        <w:suppressAutoHyphens w:val="0"/>
        <w:autoSpaceDE w:val="0"/>
        <w:adjustRightInd w:val="0"/>
        <w:spacing w:line="240" w:lineRule="atLeast"/>
        <w:ind w:left="709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-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ab/>
        <w:t>Antal anställda i dotterbolagen: ca 5</w:t>
      </w:r>
      <w:r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2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.</w:t>
      </w:r>
    </w:p>
    <w:p w:rsidR="004F0F65" w:rsidRDefault="004F0F65" w:rsidP="004F0F65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Har ansvarat för Saab Automobiles reservdelshantering sedan 1960-talet och är ensamma</w:t>
      </w:r>
      <w:r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i   </w:t>
      </w:r>
    </w:p>
    <w:p w:rsidR="004F0F65" w:rsidRPr="009B3453" w:rsidRDefault="004F0F65" w:rsidP="004F0F65">
      <w:pPr>
        <w:tabs>
          <w:tab w:val="left" w:pos="851"/>
        </w:tabs>
        <w:autoSpaceDE w:val="0"/>
        <w:adjustRightInd w:val="0"/>
        <w:spacing w:line="240" w:lineRule="atLeast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  <w:t>v</w:t>
      </w:r>
      <w:r w:rsidRPr="009D22CA">
        <w:rPr>
          <w:rFonts w:cs="Arial"/>
          <w:i/>
          <w:sz w:val="18"/>
          <w:szCs w:val="18"/>
        </w:rPr>
        <w:t>ärlden</w:t>
      </w:r>
      <w:r>
        <w:rPr>
          <w:rFonts w:cs="Arial"/>
          <w:i/>
          <w:sz w:val="18"/>
          <w:szCs w:val="18"/>
        </w:rPr>
        <w:t xml:space="preserve"> </w:t>
      </w:r>
      <w:r w:rsidRPr="009B3453">
        <w:rPr>
          <w:rFonts w:cs="Arial"/>
          <w:i/>
          <w:sz w:val="18"/>
          <w:szCs w:val="18"/>
        </w:rPr>
        <w:t>om att tillhandahålla totala sortimentet av Saab Original reservdelar.</w:t>
      </w:r>
    </w:p>
    <w:p w:rsidR="004F0F65" w:rsidRPr="009B3453" w:rsidRDefault="004F0F65" w:rsidP="004F0F65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Lageryta: ca 88 000 m².</w:t>
      </w:r>
    </w:p>
    <w:p w:rsidR="004F0F65" w:rsidRPr="009B3453" w:rsidRDefault="004F0F65" w:rsidP="004F0F65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Lagerhållning: ca 70 000 artiklar.</w:t>
      </w:r>
    </w:p>
    <w:p w:rsidR="004F0F65" w:rsidRPr="009B3453" w:rsidRDefault="004F0F65" w:rsidP="004F0F65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Kapacitet: ca 30 000 orderrader/dag.</w:t>
      </w:r>
    </w:p>
    <w:p w:rsidR="004F0F65" w:rsidRPr="009B3453" w:rsidRDefault="004F0F65" w:rsidP="004F0F65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sz w:val="18"/>
          <w:szCs w:val="18"/>
          <w:lang w:val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Gods motsvarande 50 långtradare distribueras ut varje dag.</w:t>
      </w:r>
    </w:p>
    <w:p w:rsidR="004F0F65" w:rsidRPr="009B3453" w:rsidRDefault="004F0F65" w:rsidP="004F0F65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sz w:val="18"/>
          <w:szCs w:val="18"/>
          <w:lang w:val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Företaget är helägt av svenska staten.</w:t>
      </w:r>
    </w:p>
    <w:p w:rsidR="004F0F65" w:rsidRPr="002F47AF" w:rsidRDefault="004F0F65" w:rsidP="001D2A7C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lang w:val="sv-SE"/>
        </w:rPr>
      </w:pPr>
      <w:r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Den 13 november 2013 bytte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företaget namn från Saab Automobile Parts AB till </w:t>
      </w:r>
      <w:proofErr w:type="spellStart"/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Orio</w:t>
      </w:r>
      <w:proofErr w:type="spellEnd"/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AB.</w:t>
      </w:r>
    </w:p>
    <w:sectPr w:rsidR="004F0F65" w:rsidRPr="002F47AF" w:rsidSect="009D22CA">
      <w:headerReference w:type="default" r:id="rId9"/>
      <w:footerReference w:type="default" r:id="rId10"/>
      <w:pgSz w:w="11900" w:h="16840"/>
      <w:pgMar w:top="1532" w:right="1701" w:bottom="1701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4A" w:rsidRDefault="00FB204A" w:rsidP="00B84C33">
      <w:r>
        <w:separator/>
      </w:r>
    </w:p>
  </w:endnote>
  <w:endnote w:type="continuationSeparator" w:id="0">
    <w:p w:rsidR="00FB204A" w:rsidRDefault="00FB204A" w:rsidP="00B8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DC" w:rsidRDefault="004E42DC">
    <w:pPr>
      <w:pStyle w:val="Footer"/>
    </w:pPr>
  </w:p>
  <w:p w:rsidR="004E42DC" w:rsidRDefault="004E42DC">
    <w:pPr>
      <w:pStyle w:val="Footer"/>
    </w:pPr>
  </w:p>
  <w:p w:rsidR="004E42DC" w:rsidRDefault="004E42DC">
    <w:pPr>
      <w:pStyle w:val="Footer"/>
    </w:pPr>
    <w:r>
      <w:rPr>
        <w:noProof/>
      </w:rPr>
      <w:drawing>
        <wp:inline distT="0" distB="0" distL="0" distR="0" wp14:anchorId="0ABB4753" wp14:editId="4DABEC4E">
          <wp:extent cx="5384800" cy="508000"/>
          <wp:effectExtent l="0" t="0" r="0" b="0"/>
          <wp:docPr id="3" name="Bildobjekt 3" descr="Macintosh HD:Users:peterlundell:Desktop:Orio_Sidf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terlundell:Desktop:Orio_Sidf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42DC" w:rsidRDefault="004E42DC">
    <w:pPr>
      <w:pStyle w:val="Footer"/>
    </w:pPr>
  </w:p>
  <w:p w:rsidR="004E42DC" w:rsidRDefault="004E4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4A" w:rsidRDefault="00FB204A" w:rsidP="00B84C33">
      <w:r>
        <w:separator/>
      </w:r>
    </w:p>
  </w:footnote>
  <w:footnote w:type="continuationSeparator" w:id="0">
    <w:p w:rsidR="00FB204A" w:rsidRDefault="00FB204A" w:rsidP="00B8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DC" w:rsidRDefault="004E42DC">
    <w:pPr>
      <w:pStyle w:val="Header"/>
    </w:pPr>
  </w:p>
  <w:p w:rsidR="004E42DC" w:rsidRDefault="004E42DC">
    <w:pPr>
      <w:pStyle w:val="Header"/>
    </w:pPr>
  </w:p>
  <w:p w:rsidR="004E42DC" w:rsidRDefault="004E42DC">
    <w:pPr>
      <w:pStyle w:val="Header"/>
    </w:pPr>
  </w:p>
  <w:p w:rsidR="004E42DC" w:rsidRDefault="004E42DC" w:rsidP="009D22CA">
    <w:pPr>
      <w:pStyle w:val="Header"/>
      <w:tabs>
        <w:tab w:val="left" w:pos="7088"/>
      </w:tabs>
      <w:rPr>
        <w:sz w:val="44"/>
        <w:szCs w:val="44"/>
      </w:rPr>
    </w:pPr>
  </w:p>
  <w:p w:rsidR="004E42DC" w:rsidRPr="009D22CA" w:rsidRDefault="004E42DC" w:rsidP="009D22CA">
    <w:pPr>
      <w:pStyle w:val="Header"/>
      <w:tabs>
        <w:tab w:val="left" w:pos="7088"/>
      </w:tabs>
      <w:rPr>
        <w:sz w:val="24"/>
      </w:rPr>
    </w:pPr>
    <w:r w:rsidRPr="009D22CA">
      <w:rPr>
        <w:sz w:val="44"/>
        <w:szCs w:val="44"/>
      </w:rPr>
      <w:t>Pressinformation</w:t>
    </w:r>
    <w:r>
      <w:rPr>
        <w:sz w:val="44"/>
        <w:szCs w:val="44"/>
      </w:rPr>
      <w:tab/>
    </w:r>
    <w:r>
      <w:rPr>
        <w:sz w:val="44"/>
        <w:szCs w:val="44"/>
      </w:rPr>
      <w:tab/>
    </w:r>
    <w:r>
      <w:rPr>
        <w:sz w:val="22"/>
        <w:szCs w:val="22"/>
      </w:rPr>
      <w:t>2015-</w:t>
    </w:r>
    <w:r w:rsidR="00A871F0">
      <w:rPr>
        <w:sz w:val="22"/>
        <w:szCs w:val="22"/>
      </w:rPr>
      <w:t>03-03</w:t>
    </w:r>
  </w:p>
  <w:p w:rsidR="004E42DC" w:rsidRDefault="004E4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AAE"/>
    <w:multiLevelType w:val="hybridMultilevel"/>
    <w:tmpl w:val="DC7AE13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943ED"/>
    <w:multiLevelType w:val="hybridMultilevel"/>
    <w:tmpl w:val="72D0362A"/>
    <w:lvl w:ilvl="0" w:tplc="F7DA1CAC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17BF3"/>
    <w:multiLevelType w:val="hybridMultilevel"/>
    <w:tmpl w:val="3B8E0168"/>
    <w:lvl w:ilvl="0" w:tplc="78803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B0DEB"/>
    <w:multiLevelType w:val="hybridMultilevel"/>
    <w:tmpl w:val="60529116"/>
    <w:lvl w:ilvl="0" w:tplc="76680D4C">
      <w:numFmt w:val="bullet"/>
      <w:lvlText w:val="-"/>
      <w:lvlJc w:val="left"/>
      <w:pPr>
        <w:ind w:left="1714" w:hanging="360"/>
      </w:pPr>
      <w:rPr>
        <w:rFonts w:ascii="Helv" w:eastAsia="Times New Roman" w:hAnsi="Helv" w:cs="Helv" w:hint="default"/>
      </w:rPr>
    </w:lvl>
    <w:lvl w:ilvl="1" w:tplc="041D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">
    <w:nsid w:val="6E9068AB"/>
    <w:multiLevelType w:val="hybridMultilevel"/>
    <w:tmpl w:val="802224AE"/>
    <w:lvl w:ilvl="0" w:tplc="BDE45D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64"/>
    <w:rsid w:val="00010383"/>
    <w:rsid w:val="00014250"/>
    <w:rsid w:val="00015791"/>
    <w:rsid w:val="00020D17"/>
    <w:rsid w:val="000343BD"/>
    <w:rsid w:val="000378B7"/>
    <w:rsid w:val="000379F2"/>
    <w:rsid w:val="00040E66"/>
    <w:rsid w:val="0006002F"/>
    <w:rsid w:val="00060FC8"/>
    <w:rsid w:val="00065E66"/>
    <w:rsid w:val="00065F39"/>
    <w:rsid w:val="0007004E"/>
    <w:rsid w:val="00076826"/>
    <w:rsid w:val="00081140"/>
    <w:rsid w:val="00087B37"/>
    <w:rsid w:val="00092738"/>
    <w:rsid w:val="000957D2"/>
    <w:rsid w:val="00097CC6"/>
    <w:rsid w:val="000A4E34"/>
    <w:rsid w:val="000B0894"/>
    <w:rsid w:val="000B4AB6"/>
    <w:rsid w:val="000B6EF5"/>
    <w:rsid w:val="000C6CFE"/>
    <w:rsid w:val="000D0ECC"/>
    <w:rsid w:val="000D1BFC"/>
    <w:rsid w:val="000D34C3"/>
    <w:rsid w:val="000E3B34"/>
    <w:rsid w:val="000F2615"/>
    <w:rsid w:val="000F474F"/>
    <w:rsid w:val="000F570C"/>
    <w:rsid w:val="00104DD7"/>
    <w:rsid w:val="00105C5B"/>
    <w:rsid w:val="00111FA5"/>
    <w:rsid w:val="0011237B"/>
    <w:rsid w:val="00114076"/>
    <w:rsid w:val="0012167C"/>
    <w:rsid w:val="0012316A"/>
    <w:rsid w:val="0012585C"/>
    <w:rsid w:val="00136D11"/>
    <w:rsid w:val="00137E0E"/>
    <w:rsid w:val="00147834"/>
    <w:rsid w:val="00154722"/>
    <w:rsid w:val="0015563D"/>
    <w:rsid w:val="00155957"/>
    <w:rsid w:val="00156133"/>
    <w:rsid w:val="00170642"/>
    <w:rsid w:val="001833D5"/>
    <w:rsid w:val="00187AF4"/>
    <w:rsid w:val="001941CD"/>
    <w:rsid w:val="0019750B"/>
    <w:rsid w:val="001A0239"/>
    <w:rsid w:val="001A1551"/>
    <w:rsid w:val="001A5940"/>
    <w:rsid w:val="001A65C0"/>
    <w:rsid w:val="001A7AC2"/>
    <w:rsid w:val="001B1721"/>
    <w:rsid w:val="001B5C86"/>
    <w:rsid w:val="001C2069"/>
    <w:rsid w:val="001C734A"/>
    <w:rsid w:val="001C76AE"/>
    <w:rsid w:val="001D2A7C"/>
    <w:rsid w:val="001E116C"/>
    <w:rsid w:val="001F45E8"/>
    <w:rsid w:val="00200409"/>
    <w:rsid w:val="00207519"/>
    <w:rsid w:val="002140E1"/>
    <w:rsid w:val="00221CB1"/>
    <w:rsid w:val="00230BC3"/>
    <w:rsid w:val="0024092D"/>
    <w:rsid w:val="002571E1"/>
    <w:rsid w:val="002653C9"/>
    <w:rsid w:val="00266612"/>
    <w:rsid w:val="00267CA5"/>
    <w:rsid w:val="00283B30"/>
    <w:rsid w:val="002876F4"/>
    <w:rsid w:val="00292302"/>
    <w:rsid w:val="00293228"/>
    <w:rsid w:val="00293E5E"/>
    <w:rsid w:val="002A6DC9"/>
    <w:rsid w:val="002C203D"/>
    <w:rsid w:val="002C4963"/>
    <w:rsid w:val="002F39DE"/>
    <w:rsid w:val="002F47AF"/>
    <w:rsid w:val="00300B10"/>
    <w:rsid w:val="003059A4"/>
    <w:rsid w:val="0030647F"/>
    <w:rsid w:val="00312426"/>
    <w:rsid w:val="003239D6"/>
    <w:rsid w:val="003300FD"/>
    <w:rsid w:val="0033397D"/>
    <w:rsid w:val="00336352"/>
    <w:rsid w:val="0034182E"/>
    <w:rsid w:val="00344B5D"/>
    <w:rsid w:val="00363EF9"/>
    <w:rsid w:val="00366A35"/>
    <w:rsid w:val="00376B64"/>
    <w:rsid w:val="00397E4F"/>
    <w:rsid w:val="003B352C"/>
    <w:rsid w:val="003C5C0A"/>
    <w:rsid w:val="003D28C6"/>
    <w:rsid w:val="003D2D0F"/>
    <w:rsid w:val="003D70F5"/>
    <w:rsid w:val="003E103E"/>
    <w:rsid w:val="003E486A"/>
    <w:rsid w:val="003E5502"/>
    <w:rsid w:val="00401829"/>
    <w:rsid w:val="004129F3"/>
    <w:rsid w:val="00413555"/>
    <w:rsid w:val="004161ED"/>
    <w:rsid w:val="00425283"/>
    <w:rsid w:val="004310E9"/>
    <w:rsid w:val="004331FF"/>
    <w:rsid w:val="00435DBA"/>
    <w:rsid w:val="00440D58"/>
    <w:rsid w:val="00443D69"/>
    <w:rsid w:val="0044544E"/>
    <w:rsid w:val="00446FBE"/>
    <w:rsid w:val="00450A61"/>
    <w:rsid w:val="00451601"/>
    <w:rsid w:val="00457547"/>
    <w:rsid w:val="0046398A"/>
    <w:rsid w:val="00472149"/>
    <w:rsid w:val="00477D14"/>
    <w:rsid w:val="004803D9"/>
    <w:rsid w:val="0048146C"/>
    <w:rsid w:val="00481744"/>
    <w:rsid w:val="00487A47"/>
    <w:rsid w:val="004A4B97"/>
    <w:rsid w:val="004B383A"/>
    <w:rsid w:val="004D625A"/>
    <w:rsid w:val="004E42DC"/>
    <w:rsid w:val="004F0F65"/>
    <w:rsid w:val="004F2BEF"/>
    <w:rsid w:val="004F56FF"/>
    <w:rsid w:val="00504A56"/>
    <w:rsid w:val="005158D7"/>
    <w:rsid w:val="00520EA8"/>
    <w:rsid w:val="00524DF2"/>
    <w:rsid w:val="005321EC"/>
    <w:rsid w:val="00532CBB"/>
    <w:rsid w:val="0054312B"/>
    <w:rsid w:val="005448A6"/>
    <w:rsid w:val="0054769A"/>
    <w:rsid w:val="0055087C"/>
    <w:rsid w:val="00573058"/>
    <w:rsid w:val="00573969"/>
    <w:rsid w:val="00574D9E"/>
    <w:rsid w:val="00581B8B"/>
    <w:rsid w:val="0058463C"/>
    <w:rsid w:val="0058754C"/>
    <w:rsid w:val="005B7F96"/>
    <w:rsid w:val="005E1029"/>
    <w:rsid w:val="006075D6"/>
    <w:rsid w:val="00614DA7"/>
    <w:rsid w:val="0062219B"/>
    <w:rsid w:val="00625CA6"/>
    <w:rsid w:val="0063191D"/>
    <w:rsid w:val="006369B0"/>
    <w:rsid w:val="00640CD9"/>
    <w:rsid w:val="00646B64"/>
    <w:rsid w:val="0065603B"/>
    <w:rsid w:val="006573DA"/>
    <w:rsid w:val="00694D45"/>
    <w:rsid w:val="006A0E31"/>
    <w:rsid w:val="006A7E14"/>
    <w:rsid w:val="006B0C9C"/>
    <w:rsid w:val="006B1F8D"/>
    <w:rsid w:val="006B44C8"/>
    <w:rsid w:val="006B7935"/>
    <w:rsid w:val="006C3B94"/>
    <w:rsid w:val="006C6529"/>
    <w:rsid w:val="006D0798"/>
    <w:rsid w:val="006D527C"/>
    <w:rsid w:val="006D5DB7"/>
    <w:rsid w:val="006D6C60"/>
    <w:rsid w:val="006D7C50"/>
    <w:rsid w:val="006E3550"/>
    <w:rsid w:val="006E78C1"/>
    <w:rsid w:val="00700C4F"/>
    <w:rsid w:val="00703804"/>
    <w:rsid w:val="00713C68"/>
    <w:rsid w:val="00714ECD"/>
    <w:rsid w:val="00716978"/>
    <w:rsid w:val="00721974"/>
    <w:rsid w:val="00722A28"/>
    <w:rsid w:val="00726C18"/>
    <w:rsid w:val="00726CF1"/>
    <w:rsid w:val="00727B8E"/>
    <w:rsid w:val="00727FB8"/>
    <w:rsid w:val="0073239F"/>
    <w:rsid w:val="00733BD1"/>
    <w:rsid w:val="0078668F"/>
    <w:rsid w:val="00796852"/>
    <w:rsid w:val="007A1E49"/>
    <w:rsid w:val="007A6EE1"/>
    <w:rsid w:val="007C6A99"/>
    <w:rsid w:val="007D3703"/>
    <w:rsid w:val="007E41D8"/>
    <w:rsid w:val="007F247B"/>
    <w:rsid w:val="007F4FA0"/>
    <w:rsid w:val="00803179"/>
    <w:rsid w:val="008117EC"/>
    <w:rsid w:val="00827CD4"/>
    <w:rsid w:val="0083334C"/>
    <w:rsid w:val="00850608"/>
    <w:rsid w:val="008534F3"/>
    <w:rsid w:val="00856CA3"/>
    <w:rsid w:val="0086045A"/>
    <w:rsid w:val="00861E75"/>
    <w:rsid w:val="00871194"/>
    <w:rsid w:val="00873A30"/>
    <w:rsid w:val="00875F9E"/>
    <w:rsid w:val="00893DAA"/>
    <w:rsid w:val="00895F79"/>
    <w:rsid w:val="008B1738"/>
    <w:rsid w:val="008B45D6"/>
    <w:rsid w:val="008C0670"/>
    <w:rsid w:val="008D30DF"/>
    <w:rsid w:val="008E130C"/>
    <w:rsid w:val="008E1488"/>
    <w:rsid w:val="008E16F8"/>
    <w:rsid w:val="008E772E"/>
    <w:rsid w:val="008F2CF3"/>
    <w:rsid w:val="009102D4"/>
    <w:rsid w:val="009113AE"/>
    <w:rsid w:val="009125CA"/>
    <w:rsid w:val="00916433"/>
    <w:rsid w:val="00917C0A"/>
    <w:rsid w:val="00921A5E"/>
    <w:rsid w:val="00930E61"/>
    <w:rsid w:val="00934D2D"/>
    <w:rsid w:val="00946E56"/>
    <w:rsid w:val="0094782F"/>
    <w:rsid w:val="00950662"/>
    <w:rsid w:val="00977957"/>
    <w:rsid w:val="009862CB"/>
    <w:rsid w:val="009914B6"/>
    <w:rsid w:val="009A02C8"/>
    <w:rsid w:val="009A3C51"/>
    <w:rsid w:val="009A718C"/>
    <w:rsid w:val="009C329A"/>
    <w:rsid w:val="009D07AF"/>
    <w:rsid w:val="009D22CA"/>
    <w:rsid w:val="009D57EC"/>
    <w:rsid w:val="009E51E0"/>
    <w:rsid w:val="009E54DC"/>
    <w:rsid w:val="009E7418"/>
    <w:rsid w:val="009E76F3"/>
    <w:rsid w:val="009F557A"/>
    <w:rsid w:val="009F7AB1"/>
    <w:rsid w:val="00A0113B"/>
    <w:rsid w:val="00A42A84"/>
    <w:rsid w:val="00A56BE5"/>
    <w:rsid w:val="00A640DE"/>
    <w:rsid w:val="00A65432"/>
    <w:rsid w:val="00A72481"/>
    <w:rsid w:val="00A737EF"/>
    <w:rsid w:val="00A8513D"/>
    <w:rsid w:val="00A871F0"/>
    <w:rsid w:val="00A96464"/>
    <w:rsid w:val="00A9653D"/>
    <w:rsid w:val="00AA19D1"/>
    <w:rsid w:val="00AA2E2A"/>
    <w:rsid w:val="00AA57EE"/>
    <w:rsid w:val="00AA762D"/>
    <w:rsid w:val="00AB126F"/>
    <w:rsid w:val="00AD64EB"/>
    <w:rsid w:val="00AD77FD"/>
    <w:rsid w:val="00AE7A98"/>
    <w:rsid w:val="00B00309"/>
    <w:rsid w:val="00B02D81"/>
    <w:rsid w:val="00B03193"/>
    <w:rsid w:val="00B06E8C"/>
    <w:rsid w:val="00B125D7"/>
    <w:rsid w:val="00B157F7"/>
    <w:rsid w:val="00B15879"/>
    <w:rsid w:val="00B1722C"/>
    <w:rsid w:val="00B20FE2"/>
    <w:rsid w:val="00B2191A"/>
    <w:rsid w:val="00B228F7"/>
    <w:rsid w:val="00B235F6"/>
    <w:rsid w:val="00B2495D"/>
    <w:rsid w:val="00B3000A"/>
    <w:rsid w:val="00B3752B"/>
    <w:rsid w:val="00B43FFA"/>
    <w:rsid w:val="00B449B3"/>
    <w:rsid w:val="00B45F01"/>
    <w:rsid w:val="00B545ED"/>
    <w:rsid w:val="00B55B9B"/>
    <w:rsid w:val="00B63556"/>
    <w:rsid w:val="00B7651E"/>
    <w:rsid w:val="00B80B4E"/>
    <w:rsid w:val="00B84C33"/>
    <w:rsid w:val="00B8592B"/>
    <w:rsid w:val="00B92E1E"/>
    <w:rsid w:val="00B936AC"/>
    <w:rsid w:val="00BA6DE6"/>
    <w:rsid w:val="00BB14BA"/>
    <w:rsid w:val="00BB24CF"/>
    <w:rsid w:val="00BB2544"/>
    <w:rsid w:val="00BB257A"/>
    <w:rsid w:val="00BB316B"/>
    <w:rsid w:val="00BB5870"/>
    <w:rsid w:val="00BC39BC"/>
    <w:rsid w:val="00BD59CB"/>
    <w:rsid w:val="00BE14BC"/>
    <w:rsid w:val="00BE194C"/>
    <w:rsid w:val="00BE2E40"/>
    <w:rsid w:val="00BE7BED"/>
    <w:rsid w:val="00BF48E0"/>
    <w:rsid w:val="00BF4F7E"/>
    <w:rsid w:val="00BF5C1B"/>
    <w:rsid w:val="00C0371D"/>
    <w:rsid w:val="00C05D4B"/>
    <w:rsid w:val="00C064D1"/>
    <w:rsid w:val="00C073D8"/>
    <w:rsid w:val="00C10E20"/>
    <w:rsid w:val="00C21FEF"/>
    <w:rsid w:val="00C3236B"/>
    <w:rsid w:val="00C50365"/>
    <w:rsid w:val="00C5144F"/>
    <w:rsid w:val="00C62F04"/>
    <w:rsid w:val="00C675D1"/>
    <w:rsid w:val="00C80A08"/>
    <w:rsid w:val="00C8192E"/>
    <w:rsid w:val="00CA785A"/>
    <w:rsid w:val="00CB12E8"/>
    <w:rsid w:val="00CB1EEC"/>
    <w:rsid w:val="00CB4A11"/>
    <w:rsid w:val="00CB5B15"/>
    <w:rsid w:val="00CC0DFC"/>
    <w:rsid w:val="00CC32EE"/>
    <w:rsid w:val="00CC378E"/>
    <w:rsid w:val="00CD4694"/>
    <w:rsid w:val="00CE07A9"/>
    <w:rsid w:val="00CE719C"/>
    <w:rsid w:val="00CE725D"/>
    <w:rsid w:val="00CF22D2"/>
    <w:rsid w:val="00D0527E"/>
    <w:rsid w:val="00D05E12"/>
    <w:rsid w:val="00D14DAA"/>
    <w:rsid w:val="00D24390"/>
    <w:rsid w:val="00D30CEA"/>
    <w:rsid w:val="00D31217"/>
    <w:rsid w:val="00D36105"/>
    <w:rsid w:val="00D36E25"/>
    <w:rsid w:val="00D42A68"/>
    <w:rsid w:val="00D55148"/>
    <w:rsid w:val="00D57A5B"/>
    <w:rsid w:val="00D67417"/>
    <w:rsid w:val="00D748A1"/>
    <w:rsid w:val="00D94883"/>
    <w:rsid w:val="00D97090"/>
    <w:rsid w:val="00DB52F6"/>
    <w:rsid w:val="00DB5B30"/>
    <w:rsid w:val="00DC5E20"/>
    <w:rsid w:val="00DF1D70"/>
    <w:rsid w:val="00DF2E85"/>
    <w:rsid w:val="00DF483D"/>
    <w:rsid w:val="00E121DD"/>
    <w:rsid w:val="00E16B47"/>
    <w:rsid w:val="00E215AE"/>
    <w:rsid w:val="00E30E91"/>
    <w:rsid w:val="00E367DE"/>
    <w:rsid w:val="00E47685"/>
    <w:rsid w:val="00E47F77"/>
    <w:rsid w:val="00E53CEB"/>
    <w:rsid w:val="00E63D51"/>
    <w:rsid w:val="00E736AB"/>
    <w:rsid w:val="00E73918"/>
    <w:rsid w:val="00E744EE"/>
    <w:rsid w:val="00E804EE"/>
    <w:rsid w:val="00E907FE"/>
    <w:rsid w:val="00EB1CA9"/>
    <w:rsid w:val="00EB2D11"/>
    <w:rsid w:val="00EB3233"/>
    <w:rsid w:val="00EC0057"/>
    <w:rsid w:val="00EC3348"/>
    <w:rsid w:val="00EC5B33"/>
    <w:rsid w:val="00EE0427"/>
    <w:rsid w:val="00EE07EC"/>
    <w:rsid w:val="00EE59FD"/>
    <w:rsid w:val="00EE73D1"/>
    <w:rsid w:val="00EF4915"/>
    <w:rsid w:val="00F07D24"/>
    <w:rsid w:val="00F163A0"/>
    <w:rsid w:val="00F16B63"/>
    <w:rsid w:val="00F21290"/>
    <w:rsid w:val="00F32092"/>
    <w:rsid w:val="00F35041"/>
    <w:rsid w:val="00F37DEB"/>
    <w:rsid w:val="00F40C21"/>
    <w:rsid w:val="00F46196"/>
    <w:rsid w:val="00F4710A"/>
    <w:rsid w:val="00F51323"/>
    <w:rsid w:val="00F61110"/>
    <w:rsid w:val="00F614C9"/>
    <w:rsid w:val="00F62F30"/>
    <w:rsid w:val="00F63161"/>
    <w:rsid w:val="00F70AA0"/>
    <w:rsid w:val="00F741AB"/>
    <w:rsid w:val="00F80401"/>
    <w:rsid w:val="00F81998"/>
    <w:rsid w:val="00F93255"/>
    <w:rsid w:val="00F9507C"/>
    <w:rsid w:val="00FA4360"/>
    <w:rsid w:val="00FA55ED"/>
    <w:rsid w:val="00FA67EA"/>
    <w:rsid w:val="00FB1260"/>
    <w:rsid w:val="00FB204A"/>
    <w:rsid w:val="00FC15E3"/>
    <w:rsid w:val="00FC6558"/>
    <w:rsid w:val="00FD5D05"/>
    <w:rsid w:val="00FD6260"/>
    <w:rsid w:val="00FE6D1F"/>
    <w:rsid w:val="00FE7673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0C"/>
    <w:rPr>
      <w:rFonts w:ascii="Arial" w:hAnsi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C5B"/>
    <w:pPr>
      <w:keepNext/>
      <w:keepLines/>
      <w:spacing w:before="480"/>
      <w:outlineLvl w:val="0"/>
    </w:pPr>
    <w:rPr>
      <w:rFonts w:eastAsiaTheme="majorEastAsia" w:cstheme="majorBidi"/>
      <w:bCs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C33"/>
  </w:style>
  <w:style w:type="paragraph" w:styleId="Footer">
    <w:name w:val="footer"/>
    <w:basedOn w:val="Normal"/>
    <w:link w:val="Foot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C33"/>
  </w:style>
  <w:style w:type="paragraph" w:styleId="BalloonText">
    <w:name w:val="Balloon Text"/>
    <w:basedOn w:val="Normal"/>
    <w:link w:val="BalloonTextChar"/>
    <w:uiPriority w:val="99"/>
    <w:semiHidden/>
    <w:unhideWhenUsed/>
    <w:rsid w:val="00B84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5C5B"/>
    <w:rPr>
      <w:rFonts w:ascii="Arial" w:eastAsiaTheme="majorEastAsia" w:hAnsi="Arial" w:cstheme="majorBidi"/>
      <w:bCs/>
      <w:color w:val="000000"/>
      <w:sz w:val="52"/>
      <w:szCs w:val="32"/>
    </w:rPr>
  </w:style>
  <w:style w:type="paragraph" w:customStyle="1" w:styleId="Platsochdatum">
    <w:name w:val="Plats och datum"/>
    <w:basedOn w:val="Normal"/>
    <w:qFormat/>
    <w:rsid w:val="00105C5B"/>
    <w:pPr>
      <w:spacing w:line="276" w:lineRule="auto"/>
    </w:pPr>
    <w:rPr>
      <w:rFonts w:cs="Arial"/>
      <w:szCs w:val="20"/>
    </w:rPr>
  </w:style>
  <w:style w:type="character" w:styleId="Emphasis">
    <w:name w:val="Emphasis"/>
    <w:basedOn w:val="DefaultParagraphFont"/>
    <w:uiPriority w:val="20"/>
    <w:qFormat/>
    <w:rsid w:val="008E130C"/>
    <w:rPr>
      <w:rFonts w:ascii="Arial" w:hAnsi="Arial"/>
      <w:b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F21290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kern w:val="3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930E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E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E8C"/>
    <w:rPr>
      <w:rFonts w:ascii="Arial" w:hAnsi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E8C"/>
    <w:rPr>
      <w:rFonts w:ascii="Arial" w:hAnsi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0C"/>
    <w:rPr>
      <w:rFonts w:ascii="Arial" w:hAnsi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C5B"/>
    <w:pPr>
      <w:keepNext/>
      <w:keepLines/>
      <w:spacing w:before="480"/>
      <w:outlineLvl w:val="0"/>
    </w:pPr>
    <w:rPr>
      <w:rFonts w:eastAsiaTheme="majorEastAsia" w:cstheme="majorBidi"/>
      <w:bCs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C33"/>
  </w:style>
  <w:style w:type="paragraph" w:styleId="Footer">
    <w:name w:val="footer"/>
    <w:basedOn w:val="Normal"/>
    <w:link w:val="Foot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C33"/>
  </w:style>
  <w:style w:type="paragraph" w:styleId="BalloonText">
    <w:name w:val="Balloon Text"/>
    <w:basedOn w:val="Normal"/>
    <w:link w:val="BalloonTextChar"/>
    <w:uiPriority w:val="99"/>
    <w:semiHidden/>
    <w:unhideWhenUsed/>
    <w:rsid w:val="00B84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5C5B"/>
    <w:rPr>
      <w:rFonts w:ascii="Arial" w:eastAsiaTheme="majorEastAsia" w:hAnsi="Arial" w:cstheme="majorBidi"/>
      <w:bCs/>
      <w:color w:val="000000"/>
      <w:sz w:val="52"/>
      <w:szCs w:val="32"/>
    </w:rPr>
  </w:style>
  <w:style w:type="paragraph" w:customStyle="1" w:styleId="Platsochdatum">
    <w:name w:val="Plats och datum"/>
    <w:basedOn w:val="Normal"/>
    <w:qFormat/>
    <w:rsid w:val="00105C5B"/>
    <w:pPr>
      <w:spacing w:line="276" w:lineRule="auto"/>
    </w:pPr>
    <w:rPr>
      <w:rFonts w:cs="Arial"/>
      <w:szCs w:val="20"/>
    </w:rPr>
  </w:style>
  <w:style w:type="character" w:styleId="Emphasis">
    <w:name w:val="Emphasis"/>
    <w:basedOn w:val="DefaultParagraphFont"/>
    <w:uiPriority w:val="20"/>
    <w:qFormat/>
    <w:rsid w:val="008E130C"/>
    <w:rPr>
      <w:rFonts w:ascii="Arial" w:hAnsi="Arial"/>
      <w:b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F21290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kern w:val="3"/>
      <w:szCs w:val="20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930E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E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E8C"/>
    <w:rPr>
      <w:rFonts w:ascii="Arial" w:hAnsi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E8C"/>
    <w:rPr>
      <w:rFonts w:ascii="Arial" w:hAnsi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4181\AppData\Local\Microsoft\Windows\Temporary%20Internet%20Files\Content.Outlook\MNR5LOR6\Orio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52C6FB-9E16-41EC-B605-C5B638BF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Orio_Brevmall</Template>
  <TotalTime>89</TotalTime>
  <Pages>1</Pages>
  <Words>449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Hovrätten ger Orio rätt i tvisten mot BMW</vt:lpstr>
      <vt:lpstr/>
    </vt:vector>
  </TitlesOfParts>
  <Company>Orio AB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Hovrätten ger Orio rätt i tvisten mot BMW</dc:title>
  <dc:creator>Orio AB</dc:creator>
  <cp:lastModifiedBy>Pia Ahlberg</cp:lastModifiedBy>
  <cp:revision>6</cp:revision>
  <cp:lastPrinted>2015-03-03T11:14:00Z</cp:lastPrinted>
  <dcterms:created xsi:type="dcterms:W3CDTF">2015-03-03T04:53:00Z</dcterms:created>
  <dcterms:modified xsi:type="dcterms:W3CDTF">2015-03-03T11:15:00Z</dcterms:modified>
</cp:coreProperties>
</file>