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Pr="00961182" w:rsidRDefault="00C62E0F" w:rsidP="00DF08AD">
      <w:pPr>
        <w:tabs>
          <w:tab w:val="left" w:pos="8288"/>
        </w:tabs>
        <w:rPr>
          <w:rFonts w:ascii="Arial" w:hAnsi="Arial" w:cs="Arial"/>
          <w:sz w:val="22"/>
          <w:szCs w:val="22"/>
        </w:rPr>
      </w:pPr>
      <w:r w:rsidRPr="00961182">
        <w:rPr>
          <w:rFonts w:ascii="Arial" w:hAnsi="Arial" w:cs="Arial"/>
          <w:sz w:val="22"/>
          <w:szCs w:val="22"/>
        </w:rPr>
        <w:t>Pressmeddelande 2012-</w:t>
      </w:r>
      <w:r w:rsidR="00961182">
        <w:rPr>
          <w:rFonts w:ascii="Arial" w:hAnsi="Arial" w:cs="Arial"/>
          <w:sz w:val="22"/>
          <w:szCs w:val="22"/>
        </w:rPr>
        <w:t>11</w:t>
      </w:r>
      <w:r w:rsidR="00462E13" w:rsidRPr="00961182">
        <w:rPr>
          <w:rFonts w:ascii="Arial" w:hAnsi="Arial" w:cs="Arial"/>
          <w:sz w:val="22"/>
          <w:szCs w:val="22"/>
        </w:rPr>
        <w:t>-</w:t>
      </w:r>
      <w:r w:rsidR="00961182">
        <w:rPr>
          <w:rFonts w:ascii="Arial" w:hAnsi="Arial" w:cs="Arial"/>
          <w:sz w:val="22"/>
          <w:szCs w:val="22"/>
        </w:rPr>
        <w:t>06</w:t>
      </w:r>
    </w:p>
    <w:p w:rsidR="00961182" w:rsidRDefault="00961182" w:rsidP="00961182">
      <w:pPr>
        <w:rPr>
          <w:rFonts w:ascii="Arial" w:hAnsi="Arial" w:cs="Arial"/>
          <w:b/>
          <w:sz w:val="22"/>
        </w:rPr>
      </w:pPr>
    </w:p>
    <w:p w:rsidR="00961182" w:rsidRDefault="00961182" w:rsidP="00961182">
      <w:pPr>
        <w:rPr>
          <w:rFonts w:ascii="Arial" w:hAnsi="Arial" w:cs="Arial"/>
          <w:b/>
          <w:sz w:val="22"/>
        </w:rPr>
      </w:pPr>
    </w:p>
    <w:p w:rsidR="00961182" w:rsidRPr="00961182" w:rsidRDefault="00961182" w:rsidP="00961182">
      <w:pPr>
        <w:rPr>
          <w:rFonts w:ascii="Arial" w:hAnsi="Arial" w:cs="Arial"/>
          <w:b/>
          <w:sz w:val="28"/>
        </w:rPr>
      </w:pPr>
    </w:p>
    <w:p w:rsidR="00961182" w:rsidRPr="00961182" w:rsidRDefault="00961182" w:rsidP="00961182">
      <w:pPr>
        <w:rPr>
          <w:rFonts w:ascii="Arial" w:hAnsi="Arial" w:cs="Arial"/>
          <w:b/>
          <w:sz w:val="28"/>
        </w:rPr>
      </w:pPr>
      <w:r w:rsidRPr="00961182">
        <w:rPr>
          <w:rFonts w:ascii="Arial" w:hAnsi="Arial" w:cs="Arial"/>
          <w:b/>
          <w:sz w:val="28"/>
        </w:rPr>
        <w:t>Ny sockel rena rama lyftet</w:t>
      </w:r>
    </w:p>
    <w:p w:rsidR="00961182" w:rsidRPr="00961182" w:rsidRDefault="00961182" w:rsidP="00961182">
      <w:pPr>
        <w:rPr>
          <w:rFonts w:ascii="Arial" w:hAnsi="Arial" w:cs="Arial"/>
          <w:b/>
          <w:sz w:val="28"/>
        </w:rPr>
      </w:pPr>
    </w:p>
    <w:p w:rsidR="00961182" w:rsidRPr="001635E3" w:rsidRDefault="00961182" w:rsidP="00961182">
      <w:pPr>
        <w:rPr>
          <w:rFonts w:ascii="Arial" w:hAnsi="Arial" w:cs="Arial"/>
          <w:i/>
          <w:sz w:val="20"/>
          <w:szCs w:val="20"/>
        </w:rPr>
      </w:pPr>
      <w:r w:rsidRPr="001635E3">
        <w:rPr>
          <w:rFonts w:ascii="Arial" w:hAnsi="Arial" w:cs="Arial"/>
          <w:i/>
          <w:sz w:val="20"/>
          <w:szCs w:val="20"/>
        </w:rPr>
        <w:t xml:space="preserve">För att komma tillrätta med hanteringsproblem vid byggnation av industri- och serverskåp har </w:t>
      </w:r>
      <w:proofErr w:type="spellStart"/>
      <w:r w:rsidRPr="001635E3">
        <w:rPr>
          <w:rFonts w:ascii="Arial" w:hAnsi="Arial" w:cs="Arial"/>
          <w:i/>
          <w:sz w:val="20"/>
          <w:szCs w:val="20"/>
        </w:rPr>
        <w:t>Rittal</w:t>
      </w:r>
      <w:proofErr w:type="spellEnd"/>
      <w:r w:rsidRPr="001635E3">
        <w:rPr>
          <w:rFonts w:ascii="Arial" w:hAnsi="Arial" w:cs="Arial"/>
          <w:i/>
          <w:sz w:val="20"/>
          <w:szCs w:val="20"/>
        </w:rPr>
        <w:t xml:space="preserve"> utvecklat ett helt nytt sockelsystem. Med det nya systemet överger </w:t>
      </w:r>
      <w:proofErr w:type="spellStart"/>
      <w:r w:rsidRPr="001635E3">
        <w:rPr>
          <w:rFonts w:ascii="Arial" w:hAnsi="Arial" w:cs="Arial"/>
          <w:i/>
          <w:sz w:val="20"/>
          <w:szCs w:val="20"/>
        </w:rPr>
        <w:t>Rittal</w:t>
      </w:r>
      <w:proofErr w:type="spellEnd"/>
      <w:r w:rsidRPr="001635E3">
        <w:rPr>
          <w:rFonts w:ascii="Arial" w:hAnsi="Arial" w:cs="Arial"/>
          <w:i/>
          <w:sz w:val="20"/>
          <w:szCs w:val="20"/>
        </w:rPr>
        <w:t xml:space="preserve"> konventionellt tänkande. Istället för en konventionellt svårmonterad metallram som sockel, sätter </w:t>
      </w:r>
      <w:proofErr w:type="spellStart"/>
      <w:r w:rsidRPr="001635E3">
        <w:rPr>
          <w:rFonts w:ascii="Arial" w:hAnsi="Arial" w:cs="Arial"/>
          <w:i/>
          <w:sz w:val="20"/>
          <w:szCs w:val="20"/>
        </w:rPr>
        <w:t>Rittal</w:t>
      </w:r>
      <w:proofErr w:type="spellEnd"/>
      <w:r w:rsidRPr="001635E3">
        <w:rPr>
          <w:rFonts w:ascii="Arial" w:hAnsi="Arial" w:cs="Arial"/>
          <w:i/>
          <w:sz w:val="20"/>
          <w:szCs w:val="20"/>
        </w:rPr>
        <w:t xml:space="preserve"> skåpen på fötter.</w:t>
      </w:r>
    </w:p>
    <w:p w:rsidR="00961182" w:rsidRPr="00961182" w:rsidRDefault="00FE745F" w:rsidP="00961182">
      <w:pPr>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14:anchorId="64653856" wp14:editId="1A2F21BF">
            <wp:simplePos x="0" y="0"/>
            <wp:positionH relativeFrom="column">
              <wp:posOffset>4252595</wp:posOffset>
            </wp:positionH>
            <wp:positionV relativeFrom="paragraph">
              <wp:posOffset>59055</wp:posOffset>
            </wp:positionV>
            <wp:extent cx="2159635" cy="2159635"/>
            <wp:effectExtent l="0" t="0" r="0" b="0"/>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Block_72dpi.jpg"/>
                    <pic:cNvPicPr/>
                  </pic:nvPicPr>
                  <pic:blipFill>
                    <a:blip r:embed="rId9">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rsidR="00961182" w:rsidRPr="00961182" w:rsidRDefault="00961182" w:rsidP="00961182">
      <w:pPr>
        <w:rPr>
          <w:rFonts w:ascii="Arial" w:hAnsi="Arial" w:cs="Arial"/>
          <w:sz w:val="20"/>
          <w:szCs w:val="20"/>
        </w:rPr>
      </w:pPr>
      <w:bookmarkStart w:id="0" w:name="_GoBack"/>
      <w:r w:rsidRPr="00961182">
        <w:rPr>
          <w:rFonts w:ascii="Arial" w:hAnsi="Arial" w:cs="Arial"/>
          <w:sz w:val="20"/>
          <w:szCs w:val="20"/>
        </w:rPr>
        <w:t xml:space="preserve">– En konventionell skåpsockel är inte bärande när det kommer till att flytta skåpet under montagearbetet eller när skåpet är färdiginrett. Vi har nu löst detta, förklarar Per Magnusson, skandinavisk produktchef för produktområdet </w:t>
      </w:r>
      <w:proofErr w:type="spellStart"/>
      <w:r w:rsidRPr="00961182">
        <w:rPr>
          <w:rFonts w:ascii="Arial" w:hAnsi="Arial" w:cs="Arial"/>
          <w:sz w:val="20"/>
          <w:szCs w:val="20"/>
        </w:rPr>
        <w:t>Enclosures</w:t>
      </w:r>
      <w:proofErr w:type="spellEnd"/>
      <w:r w:rsidRPr="00961182">
        <w:rPr>
          <w:rFonts w:ascii="Arial" w:hAnsi="Arial" w:cs="Arial"/>
          <w:sz w:val="20"/>
          <w:szCs w:val="20"/>
        </w:rPr>
        <w:t xml:space="preserve"> på </w:t>
      </w:r>
      <w:proofErr w:type="spellStart"/>
      <w:r w:rsidRPr="00961182">
        <w:rPr>
          <w:rFonts w:ascii="Arial" w:hAnsi="Arial" w:cs="Arial"/>
          <w:sz w:val="20"/>
          <w:szCs w:val="20"/>
        </w:rPr>
        <w:t>Rittal</w:t>
      </w:r>
      <w:proofErr w:type="spellEnd"/>
      <w:r w:rsidRPr="00961182">
        <w:rPr>
          <w:rFonts w:ascii="Arial" w:hAnsi="Arial" w:cs="Arial"/>
          <w:sz w:val="20"/>
          <w:szCs w:val="20"/>
        </w:rPr>
        <w:t xml:space="preserve"> Scandinavian.</w:t>
      </w:r>
    </w:p>
    <w:p w:rsidR="00961182" w:rsidRPr="00961182" w:rsidRDefault="00961182" w:rsidP="00961182">
      <w:pPr>
        <w:rPr>
          <w:rFonts w:ascii="Arial" w:hAnsi="Arial" w:cs="Arial"/>
          <w:sz w:val="20"/>
          <w:szCs w:val="20"/>
        </w:rPr>
      </w:pPr>
    </w:p>
    <w:p w:rsidR="00961182" w:rsidRPr="00961182" w:rsidRDefault="00961182" w:rsidP="00961182">
      <w:pPr>
        <w:rPr>
          <w:rFonts w:ascii="Arial" w:hAnsi="Arial" w:cs="Arial"/>
          <w:sz w:val="20"/>
          <w:szCs w:val="20"/>
        </w:rPr>
      </w:pPr>
      <w:r w:rsidRPr="00961182">
        <w:rPr>
          <w:rFonts w:ascii="Arial" w:hAnsi="Arial" w:cs="Arial"/>
          <w:sz w:val="20"/>
          <w:szCs w:val="20"/>
        </w:rPr>
        <w:t xml:space="preserve">Det nya sockelsystemet heter </w:t>
      </w:r>
      <w:proofErr w:type="spellStart"/>
      <w:r w:rsidRPr="00961182">
        <w:rPr>
          <w:rFonts w:ascii="Arial" w:hAnsi="Arial" w:cs="Arial"/>
          <w:sz w:val="20"/>
          <w:szCs w:val="20"/>
        </w:rPr>
        <w:t>Flex</w:t>
      </w:r>
      <w:proofErr w:type="spellEnd"/>
      <w:r w:rsidRPr="00961182">
        <w:rPr>
          <w:rFonts w:ascii="Arial" w:hAnsi="Arial" w:cs="Arial"/>
          <w:sz w:val="20"/>
          <w:szCs w:val="20"/>
        </w:rPr>
        <w:t xml:space="preserve">-Block. Det är framtaget just för att flexibelt kunna fungera på en stor del av </w:t>
      </w:r>
      <w:proofErr w:type="spellStart"/>
      <w:r w:rsidRPr="00961182">
        <w:rPr>
          <w:rFonts w:ascii="Arial" w:hAnsi="Arial" w:cs="Arial"/>
          <w:sz w:val="20"/>
          <w:szCs w:val="20"/>
        </w:rPr>
        <w:t>Rittals</w:t>
      </w:r>
      <w:proofErr w:type="spellEnd"/>
      <w:r w:rsidRPr="00961182">
        <w:rPr>
          <w:rFonts w:ascii="Arial" w:hAnsi="Arial" w:cs="Arial"/>
          <w:sz w:val="20"/>
          <w:szCs w:val="20"/>
        </w:rPr>
        <w:t xml:space="preserve"> många system för golvstående skåp och pulpeter såsom TS 8, SE 8, </w:t>
      </w:r>
      <w:r w:rsidR="0038464F">
        <w:rPr>
          <w:rFonts w:ascii="Arial" w:hAnsi="Arial" w:cs="Arial"/>
          <w:sz w:val="20"/>
          <w:szCs w:val="20"/>
        </w:rPr>
        <w:t xml:space="preserve">TS IT, </w:t>
      </w:r>
      <w:r w:rsidRPr="00961182">
        <w:rPr>
          <w:rFonts w:ascii="Arial" w:hAnsi="Arial" w:cs="Arial"/>
          <w:sz w:val="20"/>
          <w:szCs w:val="20"/>
        </w:rPr>
        <w:t>CM, TP-golvpulpeter och PC-skåpen.</w:t>
      </w:r>
    </w:p>
    <w:p w:rsidR="00961182" w:rsidRPr="00961182" w:rsidRDefault="00961182" w:rsidP="00961182">
      <w:pPr>
        <w:rPr>
          <w:rFonts w:ascii="Arial" w:hAnsi="Arial" w:cs="Arial"/>
          <w:sz w:val="20"/>
          <w:szCs w:val="20"/>
        </w:rPr>
      </w:pPr>
    </w:p>
    <w:p w:rsidR="00961182" w:rsidRPr="00961182" w:rsidRDefault="00961182" w:rsidP="00961182">
      <w:pPr>
        <w:rPr>
          <w:rFonts w:ascii="Arial" w:hAnsi="Arial" w:cs="Arial"/>
          <w:sz w:val="20"/>
          <w:szCs w:val="20"/>
        </w:rPr>
      </w:pPr>
      <w:r w:rsidRPr="00961182">
        <w:rPr>
          <w:rFonts w:ascii="Arial" w:hAnsi="Arial" w:cs="Arial"/>
          <w:sz w:val="20"/>
          <w:szCs w:val="20"/>
        </w:rPr>
        <w:t xml:space="preserve">När skåpen ska byggas monteras fyra stycken hörndelar direkt i kapslingens ram. När skåpet står på hörndelarna finns det gott om utrymme undertill. Vill man flytta skåpet går det utmärkt att göra det med en </w:t>
      </w:r>
      <w:proofErr w:type="spellStart"/>
      <w:r w:rsidRPr="00961182">
        <w:rPr>
          <w:rFonts w:ascii="Arial" w:hAnsi="Arial" w:cs="Arial"/>
          <w:sz w:val="20"/>
          <w:szCs w:val="20"/>
        </w:rPr>
        <w:t>pallyftare</w:t>
      </w:r>
      <w:proofErr w:type="spellEnd"/>
      <w:r w:rsidRPr="00961182">
        <w:rPr>
          <w:rFonts w:ascii="Arial" w:hAnsi="Arial" w:cs="Arial"/>
          <w:sz w:val="20"/>
          <w:szCs w:val="20"/>
        </w:rPr>
        <w:t>.</w:t>
      </w:r>
    </w:p>
    <w:p w:rsidR="00961182" w:rsidRPr="00961182" w:rsidRDefault="00961182" w:rsidP="00961182">
      <w:pPr>
        <w:rPr>
          <w:rFonts w:ascii="Arial" w:hAnsi="Arial" w:cs="Arial"/>
          <w:sz w:val="20"/>
          <w:szCs w:val="20"/>
        </w:rPr>
      </w:pPr>
    </w:p>
    <w:p w:rsidR="00961182" w:rsidRPr="00961182" w:rsidRDefault="00961182" w:rsidP="00961182">
      <w:pPr>
        <w:rPr>
          <w:rFonts w:ascii="Arial" w:hAnsi="Arial" w:cs="Arial"/>
          <w:sz w:val="20"/>
          <w:szCs w:val="20"/>
        </w:rPr>
      </w:pPr>
      <w:r w:rsidRPr="00961182">
        <w:rPr>
          <w:rFonts w:ascii="Arial" w:hAnsi="Arial" w:cs="Arial"/>
          <w:sz w:val="20"/>
          <w:szCs w:val="20"/>
        </w:rPr>
        <w:t>– Skåpbyggare har haft det problematiskt när de behöver flytta skåpen. Även slutkunder behöver ibland förändra layouten på sin anläggning. Med ett enkelt flyttbart skåp förenklas hanteringen.</w:t>
      </w:r>
    </w:p>
    <w:p w:rsidR="00961182" w:rsidRPr="00961182" w:rsidRDefault="00961182" w:rsidP="00961182">
      <w:pPr>
        <w:rPr>
          <w:rFonts w:ascii="Arial" w:hAnsi="Arial" w:cs="Arial"/>
          <w:sz w:val="20"/>
          <w:szCs w:val="20"/>
        </w:rPr>
      </w:pPr>
    </w:p>
    <w:p w:rsidR="00961182" w:rsidRPr="00961182" w:rsidRDefault="00961182" w:rsidP="00961182">
      <w:pPr>
        <w:rPr>
          <w:rFonts w:ascii="Arial" w:hAnsi="Arial" w:cs="Arial"/>
          <w:sz w:val="20"/>
          <w:szCs w:val="20"/>
        </w:rPr>
      </w:pPr>
      <w:r w:rsidRPr="00961182">
        <w:rPr>
          <w:rFonts w:ascii="Arial" w:hAnsi="Arial" w:cs="Arial"/>
          <w:sz w:val="20"/>
          <w:szCs w:val="20"/>
        </w:rPr>
        <w:t xml:space="preserve">Hörnstolparna är tillverkade i glasfiberförstärkt plast. I och med att den gängade insatsen är formsprutad är passformen perfekt och det blir enklare att montera nivåfötter eller hjul på sockeln. Täckplåtar i metall trycks sist men inte minst på plats och döljer undersidan av skåpet. </w:t>
      </w:r>
    </w:p>
    <w:p w:rsidR="00961182" w:rsidRPr="00961182" w:rsidRDefault="00961182" w:rsidP="00961182">
      <w:pPr>
        <w:rPr>
          <w:rFonts w:ascii="Arial" w:hAnsi="Arial" w:cs="Arial"/>
          <w:sz w:val="20"/>
          <w:szCs w:val="20"/>
        </w:rPr>
      </w:pPr>
    </w:p>
    <w:p w:rsidR="00961182" w:rsidRPr="00961182" w:rsidRDefault="00961182" w:rsidP="00961182">
      <w:pPr>
        <w:rPr>
          <w:rFonts w:ascii="Arial" w:hAnsi="Arial" w:cs="Arial"/>
          <w:sz w:val="20"/>
          <w:szCs w:val="20"/>
        </w:rPr>
      </w:pPr>
      <w:r w:rsidRPr="00961182">
        <w:rPr>
          <w:rFonts w:ascii="Arial" w:hAnsi="Arial" w:cs="Arial"/>
          <w:sz w:val="20"/>
          <w:szCs w:val="20"/>
        </w:rPr>
        <w:t>Täckplåtarna behöver inte skruvas fast som på konventionella socklar om man inte vill. Tester visar att de perfekt sitter fast både under transporter och vid skakningar. De är samtidigt enkla att ta av, exempelvis när man vill komma åt undersidan av skåpet för lyft eller ytterligare installationsarbete.</w:t>
      </w:r>
    </w:p>
    <w:p w:rsidR="00961182" w:rsidRPr="00961182" w:rsidRDefault="00961182" w:rsidP="00961182">
      <w:pPr>
        <w:rPr>
          <w:rFonts w:ascii="Arial" w:hAnsi="Arial" w:cs="Arial"/>
          <w:sz w:val="20"/>
          <w:szCs w:val="20"/>
        </w:rPr>
      </w:pPr>
    </w:p>
    <w:p w:rsidR="00961182" w:rsidRPr="00961182" w:rsidRDefault="00961182" w:rsidP="00961182">
      <w:pPr>
        <w:rPr>
          <w:rFonts w:ascii="Arial" w:hAnsi="Arial" w:cs="Arial"/>
          <w:sz w:val="20"/>
          <w:szCs w:val="20"/>
        </w:rPr>
      </w:pPr>
      <w:r w:rsidRPr="00961182">
        <w:rPr>
          <w:rFonts w:ascii="Arial" w:hAnsi="Arial" w:cs="Arial"/>
          <w:sz w:val="20"/>
          <w:szCs w:val="20"/>
        </w:rPr>
        <w:t>En montageskena kan enkelt integreras i sockeln och det innebär att kablar kan dras smidigt och välordnat under skåpet vilket sparar utrymme inne i kapslingen. Det förenklar montagearbetet samtidigt som man får en bra kabelhantering.</w:t>
      </w:r>
    </w:p>
    <w:p w:rsidR="00961182" w:rsidRPr="00961182" w:rsidRDefault="00961182" w:rsidP="00961182">
      <w:pPr>
        <w:rPr>
          <w:rFonts w:ascii="Arial" w:hAnsi="Arial" w:cs="Arial"/>
          <w:sz w:val="20"/>
          <w:szCs w:val="20"/>
        </w:rPr>
      </w:pPr>
    </w:p>
    <w:p w:rsidR="00961182" w:rsidRPr="00961182" w:rsidRDefault="00961182" w:rsidP="00961182">
      <w:pPr>
        <w:rPr>
          <w:rFonts w:ascii="Arial" w:hAnsi="Arial" w:cs="Arial"/>
          <w:sz w:val="20"/>
          <w:szCs w:val="20"/>
        </w:rPr>
      </w:pPr>
      <w:r w:rsidRPr="00961182">
        <w:rPr>
          <w:rFonts w:ascii="Arial" w:hAnsi="Arial" w:cs="Arial"/>
          <w:sz w:val="20"/>
          <w:szCs w:val="20"/>
        </w:rPr>
        <w:t>– Med vårt nya sockelsystem kortas avsevärt montagetiderna. Ytterligare en fördel är att det inte kräver några verktyg när man monterar ihop sockeldelarna, betonar Per Magnusson.</w:t>
      </w:r>
    </w:p>
    <w:bookmarkEnd w:id="0"/>
    <w:p w:rsidR="00961182" w:rsidRPr="00961182" w:rsidRDefault="00961182" w:rsidP="00961182">
      <w:pPr>
        <w:rPr>
          <w:rFonts w:ascii="Arial" w:hAnsi="Arial" w:cs="Arial"/>
          <w:sz w:val="22"/>
        </w:rPr>
      </w:pPr>
    </w:p>
    <w:p w:rsidR="000F444C" w:rsidRPr="00961182" w:rsidRDefault="000F444C" w:rsidP="00A934BD">
      <w:pPr>
        <w:rPr>
          <w:rFonts w:ascii="Arial" w:hAnsi="Arial" w:cs="Arial"/>
          <w:sz w:val="22"/>
          <w:szCs w:val="22"/>
        </w:rPr>
      </w:pPr>
    </w:p>
    <w:p w:rsidR="006A266B" w:rsidRPr="00961182" w:rsidRDefault="00060CD6" w:rsidP="00875510">
      <w:pPr>
        <w:pStyle w:val="Brdtext"/>
        <w:rPr>
          <w:rFonts w:ascii="Arial" w:hAnsi="Arial" w:cs="Arial"/>
          <w:sz w:val="18"/>
          <w:szCs w:val="18"/>
        </w:rPr>
      </w:pPr>
      <w:r w:rsidRPr="00961182">
        <w:rPr>
          <w:rFonts w:ascii="Arial" w:hAnsi="Arial" w:cs="Arial"/>
          <w:noProof/>
        </w:rPr>
        <mc:AlternateContent>
          <mc:Choice Requires="wps">
            <w:drawing>
              <wp:anchor distT="0" distB="0" distL="114300" distR="114300" simplePos="0" relativeHeight="251659264" behindDoc="0" locked="0" layoutInCell="1" allowOverlap="1" wp14:anchorId="2A6BCB45" wp14:editId="0461E784">
                <wp:simplePos x="0" y="0"/>
                <wp:positionH relativeFrom="column">
                  <wp:posOffset>-2169</wp:posOffset>
                </wp:positionH>
                <wp:positionV relativeFrom="paragraph">
                  <wp:posOffset>97790</wp:posOffset>
                </wp:positionV>
                <wp:extent cx="5788324" cy="0"/>
                <wp:effectExtent l="0" t="0" r="22225" b="19050"/>
                <wp:wrapNone/>
                <wp:docPr id="3" name="Rak 3"/>
                <wp:cNvGraphicFramePr/>
                <a:graphic xmlns:a="http://schemas.openxmlformats.org/drawingml/2006/main">
                  <a:graphicData uri="http://schemas.microsoft.com/office/word/2010/wordprocessingShape">
                    <wps:wsp>
                      <wps:cNvCnPr/>
                      <wps:spPr>
                        <a:xfrm>
                          <a:off x="0" y="0"/>
                          <a:ext cx="57883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k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7.7pt" to="455.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" strokecolor="black [3213]"/>
            </w:pict>
          </mc:Fallback>
        </mc:AlternateContent>
      </w:r>
      <w:r w:rsidRPr="00961182">
        <w:rPr>
          <w:rFonts w:ascii="Arial" w:hAnsi="Arial" w:cs="Arial"/>
          <w:b/>
          <w:bCs/>
          <w:sz w:val="20"/>
          <w:szCs w:val="20"/>
        </w:rPr>
        <w:br/>
      </w:r>
      <w:r w:rsidR="008A7236" w:rsidRPr="00961182">
        <w:rPr>
          <w:rFonts w:ascii="Arial" w:hAnsi="Arial" w:cs="Arial"/>
          <w:b/>
          <w:bCs/>
          <w:sz w:val="20"/>
          <w:szCs w:val="20"/>
        </w:rPr>
        <w:t>För ytterligare information kontakta:</w:t>
      </w:r>
      <w:r w:rsidR="00171F9A" w:rsidRPr="00961182">
        <w:rPr>
          <w:rFonts w:ascii="Arial" w:hAnsi="Arial" w:cs="Arial"/>
          <w:b/>
          <w:bCs/>
          <w:sz w:val="20"/>
          <w:szCs w:val="20"/>
        </w:rPr>
        <w:br/>
      </w:r>
      <w:r w:rsidR="002C0BCE" w:rsidRPr="00961182">
        <w:rPr>
          <w:rFonts w:ascii="Arial" w:hAnsi="Arial" w:cs="Arial"/>
          <w:sz w:val="20"/>
          <w:szCs w:val="20"/>
        </w:rPr>
        <w:t xml:space="preserve">Per Magnusson, Scandinavian Product Manager </w:t>
      </w:r>
      <w:proofErr w:type="spellStart"/>
      <w:r w:rsidR="002C0BCE" w:rsidRPr="00961182">
        <w:rPr>
          <w:rFonts w:ascii="Arial" w:hAnsi="Arial" w:cs="Arial"/>
          <w:sz w:val="20"/>
          <w:szCs w:val="20"/>
        </w:rPr>
        <w:t>Enclosure</w:t>
      </w:r>
      <w:proofErr w:type="spellEnd"/>
      <w:r w:rsidR="002C0BCE" w:rsidRPr="00961182">
        <w:rPr>
          <w:rFonts w:ascii="Arial" w:hAnsi="Arial" w:cs="Arial"/>
          <w:sz w:val="20"/>
          <w:szCs w:val="20"/>
        </w:rPr>
        <w:br/>
      </w:r>
      <w:r w:rsidR="008A7236" w:rsidRPr="00961182">
        <w:rPr>
          <w:rFonts w:ascii="Arial" w:hAnsi="Arial" w:cs="Arial"/>
          <w:sz w:val="20"/>
          <w:szCs w:val="20"/>
        </w:rPr>
        <w:t>Telefon 0431-</w:t>
      </w:r>
      <w:r w:rsidR="002C0BCE" w:rsidRPr="00961182">
        <w:rPr>
          <w:rFonts w:ascii="Arial" w:hAnsi="Arial" w:cs="Arial"/>
          <w:sz w:val="20"/>
          <w:szCs w:val="20"/>
        </w:rPr>
        <w:t>44 26 22</w:t>
      </w:r>
      <w:r w:rsidR="00B31F96" w:rsidRPr="00961182">
        <w:rPr>
          <w:rFonts w:ascii="Arial" w:hAnsi="Arial" w:cs="Arial"/>
          <w:sz w:val="20"/>
          <w:szCs w:val="20"/>
        </w:rPr>
        <w:t xml:space="preserve"> m</w:t>
      </w:r>
      <w:r w:rsidR="008A7236" w:rsidRPr="00961182">
        <w:rPr>
          <w:rFonts w:ascii="Arial" w:hAnsi="Arial" w:cs="Arial"/>
          <w:sz w:val="20"/>
          <w:szCs w:val="20"/>
        </w:rPr>
        <w:t>obil 070-</w:t>
      </w:r>
      <w:r w:rsidR="002C0BCE" w:rsidRPr="00961182">
        <w:rPr>
          <w:rFonts w:ascii="Arial" w:hAnsi="Arial" w:cs="Arial"/>
          <w:sz w:val="20"/>
          <w:szCs w:val="20"/>
        </w:rPr>
        <w:t>361 94 94</w:t>
      </w:r>
      <w:r w:rsidR="008A7236" w:rsidRPr="00961182">
        <w:rPr>
          <w:rFonts w:ascii="Arial" w:hAnsi="Arial" w:cs="Arial"/>
          <w:i/>
          <w:sz w:val="20"/>
          <w:szCs w:val="20"/>
        </w:rPr>
        <w:tab/>
      </w:r>
      <w:r w:rsidR="002B7780" w:rsidRPr="00961182">
        <w:rPr>
          <w:rFonts w:ascii="Arial" w:hAnsi="Arial" w:cs="Arial"/>
          <w:i/>
          <w:sz w:val="20"/>
          <w:szCs w:val="20"/>
        </w:rPr>
        <w:br/>
      </w:r>
      <w:r w:rsidR="002B7780" w:rsidRPr="00961182">
        <w:rPr>
          <w:rFonts w:ascii="Arial" w:hAnsi="Arial" w:cs="Arial"/>
          <w:i/>
          <w:sz w:val="20"/>
          <w:szCs w:val="20"/>
        </w:rPr>
        <w:br/>
      </w:r>
      <w:proofErr w:type="spellStart"/>
      <w:r w:rsidR="002B7780" w:rsidRPr="00961182">
        <w:rPr>
          <w:rStyle w:val="Betoning"/>
          <w:rFonts w:ascii="Arial" w:hAnsi="Arial" w:cs="Arial"/>
          <w:color w:val="333333"/>
          <w:sz w:val="16"/>
          <w:szCs w:val="16"/>
        </w:rPr>
        <w:t>Rittal</w:t>
      </w:r>
      <w:proofErr w:type="spellEnd"/>
      <w:r w:rsidR="002B7780" w:rsidRPr="00961182">
        <w:rPr>
          <w:rStyle w:val="Betoning"/>
          <w:rFonts w:ascii="Arial" w:hAnsi="Arial" w:cs="Arial"/>
          <w:color w:val="333333"/>
          <w:sz w:val="16"/>
          <w:szCs w:val="16"/>
        </w:rPr>
        <w:t xml:space="preserve">, som ingår i den tyska koncernen </w:t>
      </w:r>
      <w:proofErr w:type="spellStart"/>
      <w:r w:rsidR="002B7780" w:rsidRPr="00961182">
        <w:rPr>
          <w:rStyle w:val="Betoning"/>
          <w:rFonts w:ascii="Arial" w:hAnsi="Arial" w:cs="Arial"/>
          <w:color w:val="333333"/>
          <w:sz w:val="16"/>
          <w:szCs w:val="16"/>
        </w:rPr>
        <w:t>Friedhelm</w:t>
      </w:r>
      <w:proofErr w:type="spellEnd"/>
      <w:r w:rsidR="002B7780" w:rsidRPr="00961182">
        <w:rPr>
          <w:rStyle w:val="Betoning"/>
          <w:rFonts w:ascii="Arial" w:hAnsi="Arial" w:cs="Arial"/>
          <w:color w:val="333333"/>
          <w:sz w:val="16"/>
          <w:szCs w:val="16"/>
        </w:rPr>
        <w:t xml:space="preserve"> </w:t>
      </w:r>
      <w:proofErr w:type="spellStart"/>
      <w:r w:rsidR="002B7780" w:rsidRPr="00961182">
        <w:rPr>
          <w:rStyle w:val="Betoning"/>
          <w:rFonts w:ascii="Arial" w:hAnsi="Arial" w:cs="Arial"/>
          <w:color w:val="333333"/>
          <w:sz w:val="16"/>
          <w:szCs w:val="16"/>
        </w:rPr>
        <w:t>Loh</w:t>
      </w:r>
      <w:proofErr w:type="spellEnd"/>
      <w:r w:rsidR="002B7780" w:rsidRPr="00961182">
        <w:rPr>
          <w:rStyle w:val="Betoning"/>
          <w:rFonts w:ascii="Arial" w:hAnsi="Arial" w:cs="Arial"/>
          <w:color w:val="333333"/>
          <w:sz w:val="16"/>
          <w:szCs w:val="16"/>
        </w:rPr>
        <w:t xml:space="preserve"> Group är världsledande inom apparatskåpssystem för industriautomation och fysisk IT-säkerhet. På Rittal Scandinavian ab hanterar 90</w:t>
      </w:r>
      <w:r w:rsidR="00905174" w:rsidRPr="00961182">
        <w:rPr>
          <w:rStyle w:val="Betoning"/>
          <w:rFonts w:ascii="Arial" w:hAnsi="Arial" w:cs="Arial"/>
          <w:color w:val="333333"/>
          <w:sz w:val="16"/>
          <w:szCs w:val="16"/>
        </w:rPr>
        <w:t xml:space="preserve"> medarbetare 6 000 artiklar och </w:t>
      </w:r>
      <w:r w:rsidR="002B7780" w:rsidRPr="00961182">
        <w:rPr>
          <w:rStyle w:val="Betoning"/>
          <w:rFonts w:ascii="Arial" w:hAnsi="Arial" w:cs="Arial"/>
          <w:color w:val="333333"/>
          <w:sz w:val="16"/>
          <w:szCs w:val="16"/>
        </w:rPr>
        <w:t xml:space="preserve">3 000 kunder. Dessa betjänas från huvudkontoret i Ängelholm, kontoren i Stockholm och Göteborg samt dotterbolagen i Norge och Finland. </w:t>
      </w:r>
      <w:r w:rsidR="00905174" w:rsidRPr="00961182">
        <w:rPr>
          <w:rStyle w:val="Betoning"/>
          <w:rFonts w:ascii="Arial" w:hAnsi="Arial" w:cs="Arial"/>
          <w:color w:val="333333"/>
          <w:sz w:val="16"/>
          <w:szCs w:val="16"/>
        </w:rPr>
        <w:br/>
        <w:t>Omsättningen 2011 uppgick till drygt 755</w:t>
      </w:r>
      <w:r w:rsidR="002B7780" w:rsidRPr="00961182">
        <w:rPr>
          <w:rStyle w:val="Betoning"/>
          <w:rFonts w:ascii="Arial" w:hAnsi="Arial" w:cs="Arial"/>
          <w:color w:val="333333"/>
          <w:sz w:val="16"/>
          <w:szCs w:val="16"/>
        </w:rPr>
        <w:t xml:space="preserve"> MSEK.</w:t>
      </w:r>
    </w:p>
    <w:sectPr w:rsidR="006A266B" w:rsidRPr="00961182" w:rsidSect="00015B0A">
      <w:headerReference w:type="default" r:id="rId10"/>
      <w:footerReference w:type="default" r:id="rId11"/>
      <w:headerReference w:type="first" r:id="rId12"/>
      <w:footerReference w:type="first" r:id="rId13"/>
      <w:pgSz w:w="11906" w:h="16838" w:code="9"/>
      <w:pgMar w:top="3119" w:right="1418" w:bottom="1276" w:left="1418" w:header="425" w:footer="9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E13" w:rsidRDefault="00462E13" w:rsidP="0083273E">
      <w:r>
        <w:separator/>
      </w:r>
    </w:p>
  </w:endnote>
  <w:endnote w:type="continuationSeparator" w:id="0">
    <w:p w:rsidR="00462E13" w:rsidRDefault="00462E13"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65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13" w:rsidRDefault="00462E13"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65555B2C" wp14:editId="16979CB3">
          <wp:simplePos x="0" y="0"/>
          <wp:positionH relativeFrom="column">
            <wp:posOffset>-33655</wp:posOffset>
          </wp:positionH>
          <wp:positionV relativeFrom="paragraph">
            <wp:posOffset>567055</wp:posOffset>
          </wp:positionV>
          <wp:extent cx="1656080" cy="87630"/>
          <wp:effectExtent l="0" t="0" r="1270" b="7620"/>
          <wp:wrapNone/>
          <wp:docPr id="5"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51634037" wp14:editId="67A358DE">
          <wp:extent cx="5447030" cy="7376795"/>
          <wp:effectExtent l="0" t="0" r="1270" b="0"/>
          <wp:docPr id="6"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13" w:rsidRDefault="00462E13" w:rsidP="00015B0A">
    <w:pPr>
      <w:pStyle w:val="Sidfot"/>
      <w:ind w:left="-1417"/>
    </w:pPr>
    <w:r>
      <w:rPr>
        <w:noProof/>
      </w:rPr>
      <w:drawing>
        <wp:inline distT="0" distB="0" distL="0" distR="0" wp14:anchorId="3E20CF31" wp14:editId="0BB97115">
          <wp:extent cx="7562215" cy="179705"/>
          <wp:effectExtent l="0" t="0" r="635" b="0"/>
          <wp:docPr id="8"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r>
      <w:rPr>
        <w:noProof/>
      </w:rPr>
      <w:drawing>
        <wp:anchor distT="0" distB="0" distL="114300" distR="114300" simplePos="0" relativeHeight="251659776" behindDoc="0" locked="0" layoutInCell="1" allowOverlap="1" wp14:anchorId="6433E3C8" wp14:editId="35B64F7E">
          <wp:simplePos x="0" y="0"/>
          <wp:positionH relativeFrom="column">
            <wp:posOffset>-33655</wp:posOffset>
          </wp:positionH>
          <wp:positionV relativeFrom="paragraph">
            <wp:posOffset>567055</wp:posOffset>
          </wp:positionV>
          <wp:extent cx="1656080" cy="87630"/>
          <wp:effectExtent l="0" t="0" r="1270" b="7620"/>
          <wp:wrapNone/>
          <wp:docPr id="9"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E13" w:rsidRDefault="00462E13" w:rsidP="0083273E">
      <w:r>
        <w:separator/>
      </w:r>
    </w:p>
  </w:footnote>
  <w:footnote w:type="continuationSeparator" w:id="0">
    <w:p w:rsidR="00462E13" w:rsidRDefault="00462E13"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13" w:rsidRDefault="00462E13">
    <w:pPr>
      <w:pStyle w:val="Sidhuvud"/>
    </w:pPr>
    <w:r>
      <w:rPr>
        <w:noProof/>
      </w:rPr>
      <w:drawing>
        <wp:anchor distT="0" distB="0" distL="114300" distR="114300" simplePos="0" relativeHeight="251655680" behindDoc="0" locked="0" layoutInCell="1" allowOverlap="1" wp14:anchorId="4EB7C852" wp14:editId="7B8CD85D">
          <wp:simplePos x="0" y="0"/>
          <wp:positionH relativeFrom="column">
            <wp:posOffset>5217160</wp:posOffset>
          </wp:positionH>
          <wp:positionV relativeFrom="paragraph">
            <wp:posOffset>320040</wp:posOffset>
          </wp:positionV>
          <wp:extent cx="901065" cy="1259840"/>
          <wp:effectExtent l="0" t="0" r="0" b="0"/>
          <wp:wrapNone/>
          <wp:docPr id="2"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13" w:rsidRDefault="00462E13" w:rsidP="006D5B91">
    <w:pPr>
      <w:pStyle w:val="Sidhuvud"/>
    </w:pPr>
  </w:p>
  <w:p w:rsidR="00462E13" w:rsidRDefault="00462E13">
    <w:pPr>
      <w:pStyle w:val="Sidhuvud"/>
    </w:pPr>
    <w:r>
      <w:rPr>
        <w:noProof/>
      </w:rPr>
      <mc:AlternateContent>
        <mc:Choice Requires="wps">
          <w:drawing>
            <wp:anchor distT="0" distB="0" distL="114300" distR="114300" simplePos="0" relativeHeight="251658752" behindDoc="0" locked="0" layoutInCell="1" allowOverlap="1" wp14:anchorId="00952328" wp14:editId="74725539">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r>
                          <w:proofErr w:type="spellStart"/>
                          <w:r w:rsidRPr="00BD042B">
                            <w:rPr>
                              <w:rFonts w:ascii="Arial" w:hAnsi="Arial" w:cs="Arial"/>
                              <w:sz w:val="14"/>
                              <w:szCs w:val="14"/>
                            </w:rPr>
                            <w:t>Rittalgatan</w:t>
                          </w:r>
                          <w:proofErr w:type="spellEnd"/>
                          <w:r w:rsidRPr="00BD042B">
                            <w:rPr>
                              <w:rFonts w:ascii="Arial" w:hAnsi="Arial" w:cs="Arial"/>
                              <w:sz w:val="14"/>
                              <w:szCs w:val="14"/>
                            </w:rPr>
                            <w:t xml:space="preserve"> 1</w:t>
                          </w:r>
                        </w:p>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102A6AD5" wp14:editId="46511684">
                                <wp:extent cx="73025" cy="73025"/>
                                <wp:effectExtent l="0" t="0" r="3175" b="3175"/>
                                <wp:docPr id="10"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FD99514" wp14:editId="4938F2E9">
                                <wp:extent cx="73025" cy="73025"/>
                                <wp:effectExtent l="0" t="0" r="3175" b="3175"/>
                                <wp:docPr id="11"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62E13" w:rsidRPr="00BD042B" w:rsidRDefault="00462E13"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62E13" w:rsidRPr="00BD042B" w:rsidRDefault="00462E13"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62E13" w:rsidRPr="00BD042B" w:rsidRDefault="00462E13"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28CBBBE6" wp14:editId="2AF42592">
                                <wp:extent cx="73025" cy="73025"/>
                                <wp:effectExtent l="0" t="0" r="3175" b="3175"/>
                                <wp:docPr id="12"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735222A9" wp14:editId="31089852">
                                <wp:extent cx="73025" cy="73025"/>
                                <wp:effectExtent l="0" t="0" r="3175" b="3175"/>
                                <wp:docPr id="13"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r>
                    <w:proofErr w:type="spellStart"/>
                    <w:r w:rsidRPr="00BD042B">
                      <w:rPr>
                        <w:rFonts w:ascii="Arial" w:hAnsi="Arial" w:cs="Arial"/>
                        <w:sz w:val="14"/>
                        <w:szCs w:val="14"/>
                      </w:rPr>
                      <w:t>Rittalgatan</w:t>
                    </w:r>
                    <w:proofErr w:type="spellEnd"/>
                    <w:r w:rsidRPr="00BD042B">
                      <w:rPr>
                        <w:rFonts w:ascii="Arial" w:hAnsi="Arial" w:cs="Arial"/>
                        <w:sz w:val="14"/>
                        <w:szCs w:val="14"/>
                      </w:rPr>
                      <w:t xml:space="preserve"> 1</w:t>
                    </w:r>
                  </w:p>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102A6AD5" wp14:editId="46511684">
                          <wp:extent cx="73025" cy="73025"/>
                          <wp:effectExtent l="0" t="0" r="3175" b="3175"/>
                          <wp:docPr id="10"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FD99514" wp14:editId="4938F2E9">
                          <wp:extent cx="73025" cy="73025"/>
                          <wp:effectExtent l="0" t="0" r="3175" b="3175"/>
                          <wp:docPr id="11"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62E13" w:rsidRPr="00BD042B" w:rsidRDefault="00462E13"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62E13" w:rsidRPr="00BD042B" w:rsidRDefault="00462E13"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62E13" w:rsidRPr="00BD042B" w:rsidRDefault="00462E13"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62E13" w:rsidRPr="00BD042B" w:rsidRDefault="00462E13"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28CBBBE6" wp14:editId="2AF42592">
                          <wp:extent cx="73025" cy="73025"/>
                          <wp:effectExtent l="0" t="0" r="3175" b="3175"/>
                          <wp:docPr id="12"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9"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735222A9" wp14:editId="31089852">
                          <wp:extent cx="73025" cy="73025"/>
                          <wp:effectExtent l="0" t="0" r="3175" b="3175"/>
                          <wp:docPr id="13"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613C658A" wp14:editId="651051D9">
          <wp:simplePos x="0" y="0"/>
          <wp:positionH relativeFrom="column">
            <wp:posOffset>5188585</wp:posOffset>
          </wp:positionH>
          <wp:positionV relativeFrom="paragraph">
            <wp:posOffset>144780</wp:posOffset>
          </wp:positionV>
          <wp:extent cx="901065" cy="1259840"/>
          <wp:effectExtent l="0" t="0" r="0" b="0"/>
          <wp:wrapNone/>
          <wp:docPr id="7"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15B0A"/>
    <w:rsid w:val="0002317B"/>
    <w:rsid w:val="00024524"/>
    <w:rsid w:val="000537A4"/>
    <w:rsid w:val="00060CD6"/>
    <w:rsid w:val="00063E4D"/>
    <w:rsid w:val="00080715"/>
    <w:rsid w:val="000860F4"/>
    <w:rsid w:val="00092DF5"/>
    <w:rsid w:val="000E4FA1"/>
    <w:rsid w:val="000E5326"/>
    <w:rsid w:val="000F07C3"/>
    <w:rsid w:val="000F444C"/>
    <w:rsid w:val="001022A9"/>
    <w:rsid w:val="001635E3"/>
    <w:rsid w:val="00171F9A"/>
    <w:rsid w:val="00177E08"/>
    <w:rsid w:val="001B5BEA"/>
    <w:rsid w:val="001C23CC"/>
    <w:rsid w:val="001D5496"/>
    <w:rsid w:val="001E449D"/>
    <w:rsid w:val="001E64E9"/>
    <w:rsid w:val="002042B7"/>
    <w:rsid w:val="00224BDA"/>
    <w:rsid w:val="00273AD1"/>
    <w:rsid w:val="0029135D"/>
    <w:rsid w:val="002955BB"/>
    <w:rsid w:val="002B7780"/>
    <w:rsid w:val="002C0BCE"/>
    <w:rsid w:val="00316C01"/>
    <w:rsid w:val="003273E5"/>
    <w:rsid w:val="0033358C"/>
    <w:rsid w:val="003429D5"/>
    <w:rsid w:val="00352A21"/>
    <w:rsid w:val="003548C8"/>
    <w:rsid w:val="0037533F"/>
    <w:rsid w:val="00380259"/>
    <w:rsid w:val="0038464F"/>
    <w:rsid w:val="003C2D1C"/>
    <w:rsid w:val="003E6971"/>
    <w:rsid w:val="003E6D71"/>
    <w:rsid w:val="00402BB4"/>
    <w:rsid w:val="00410901"/>
    <w:rsid w:val="004367B0"/>
    <w:rsid w:val="00443D9D"/>
    <w:rsid w:val="00445D32"/>
    <w:rsid w:val="004536CA"/>
    <w:rsid w:val="00462E13"/>
    <w:rsid w:val="0046461D"/>
    <w:rsid w:val="004659F6"/>
    <w:rsid w:val="004A2D6D"/>
    <w:rsid w:val="004C0B2A"/>
    <w:rsid w:val="005156EE"/>
    <w:rsid w:val="00540420"/>
    <w:rsid w:val="00581B8E"/>
    <w:rsid w:val="005B02B4"/>
    <w:rsid w:val="005B78E6"/>
    <w:rsid w:val="005C1024"/>
    <w:rsid w:val="005D507F"/>
    <w:rsid w:val="005F7AB3"/>
    <w:rsid w:val="00612BCD"/>
    <w:rsid w:val="00620582"/>
    <w:rsid w:val="00643BEE"/>
    <w:rsid w:val="00663772"/>
    <w:rsid w:val="00687547"/>
    <w:rsid w:val="006A21EC"/>
    <w:rsid w:val="006A266B"/>
    <w:rsid w:val="006B6704"/>
    <w:rsid w:val="006C47BC"/>
    <w:rsid w:val="006D5B91"/>
    <w:rsid w:val="006F4A68"/>
    <w:rsid w:val="007247C5"/>
    <w:rsid w:val="00754D76"/>
    <w:rsid w:val="007751BC"/>
    <w:rsid w:val="007C10DF"/>
    <w:rsid w:val="007D5E85"/>
    <w:rsid w:val="007E73F9"/>
    <w:rsid w:val="00801297"/>
    <w:rsid w:val="0083273E"/>
    <w:rsid w:val="008349E2"/>
    <w:rsid w:val="00862D70"/>
    <w:rsid w:val="00875510"/>
    <w:rsid w:val="008873D6"/>
    <w:rsid w:val="008A7236"/>
    <w:rsid w:val="008E200D"/>
    <w:rsid w:val="008E51FD"/>
    <w:rsid w:val="00903445"/>
    <w:rsid w:val="00905174"/>
    <w:rsid w:val="00961182"/>
    <w:rsid w:val="00965DE3"/>
    <w:rsid w:val="0097079E"/>
    <w:rsid w:val="0098321F"/>
    <w:rsid w:val="00996BA1"/>
    <w:rsid w:val="009A7C69"/>
    <w:rsid w:val="009B0725"/>
    <w:rsid w:val="009D7AAA"/>
    <w:rsid w:val="009F00E7"/>
    <w:rsid w:val="00A4082F"/>
    <w:rsid w:val="00A934BD"/>
    <w:rsid w:val="00B05AE0"/>
    <w:rsid w:val="00B240C9"/>
    <w:rsid w:val="00B31F96"/>
    <w:rsid w:val="00B36FA2"/>
    <w:rsid w:val="00B62BE4"/>
    <w:rsid w:val="00B742D4"/>
    <w:rsid w:val="00B913DC"/>
    <w:rsid w:val="00B97B63"/>
    <w:rsid w:val="00BA5559"/>
    <w:rsid w:val="00BC56CA"/>
    <w:rsid w:val="00BD042B"/>
    <w:rsid w:val="00C07A2A"/>
    <w:rsid w:val="00C62E0F"/>
    <w:rsid w:val="00C92B76"/>
    <w:rsid w:val="00CB6531"/>
    <w:rsid w:val="00CC21CD"/>
    <w:rsid w:val="00CC6A9C"/>
    <w:rsid w:val="00CC6FE3"/>
    <w:rsid w:val="00CC7979"/>
    <w:rsid w:val="00D24E5F"/>
    <w:rsid w:val="00D43333"/>
    <w:rsid w:val="00D45CD0"/>
    <w:rsid w:val="00D60616"/>
    <w:rsid w:val="00D62B1F"/>
    <w:rsid w:val="00DA39F1"/>
    <w:rsid w:val="00DB2EDE"/>
    <w:rsid w:val="00DB7E12"/>
    <w:rsid w:val="00DC08B1"/>
    <w:rsid w:val="00DD2DD1"/>
    <w:rsid w:val="00DD4FCD"/>
    <w:rsid w:val="00DF08AD"/>
    <w:rsid w:val="00DF2CB1"/>
    <w:rsid w:val="00DF6EA3"/>
    <w:rsid w:val="00E45513"/>
    <w:rsid w:val="00E728CF"/>
    <w:rsid w:val="00EA2A13"/>
    <w:rsid w:val="00EA4F05"/>
    <w:rsid w:val="00EB6E11"/>
    <w:rsid w:val="00EC57FB"/>
    <w:rsid w:val="00EC593C"/>
    <w:rsid w:val="00EE64E0"/>
    <w:rsid w:val="00EF4D77"/>
    <w:rsid w:val="00FA654A"/>
    <w:rsid w:val="00FE74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Default">
    <w:name w:val="Default"/>
    <w:rsid w:val="008A7236"/>
    <w:pPr>
      <w:widowControl w:val="0"/>
      <w:autoSpaceDE w:val="0"/>
      <w:autoSpaceDN w:val="0"/>
      <w:adjustRightInd w:val="0"/>
    </w:pPr>
    <w:rPr>
      <w:rFonts w:ascii="Helvetica 65 Medium" w:eastAsia="Cambria" w:hAnsi="Helvetica 65 Medium" w:cs="Helvetica 65 Medium"/>
      <w:color w:val="000000"/>
      <w:sz w:val="24"/>
      <w:szCs w:val="24"/>
    </w:rPr>
  </w:style>
  <w:style w:type="paragraph" w:customStyle="1" w:styleId="Pa1">
    <w:name w:val="Pa1"/>
    <w:basedOn w:val="Default"/>
    <w:next w:val="Default"/>
    <w:rsid w:val="008A7236"/>
    <w:pPr>
      <w:spacing w:line="481" w:lineRule="atLeast"/>
    </w:pPr>
    <w:rPr>
      <w:rFonts w:cs="Times New Roman"/>
      <w:color w:val="auto"/>
    </w:rPr>
  </w:style>
  <w:style w:type="paragraph" w:styleId="Liststycke">
    <w:name w:val="List Paragraph"/>
    <w:basedOn w:val="Normal"/>
    <w:uiPriority w:val="34"/>
    <w:qFormat/>
    <w:rsid w:val="008A7236"/>
    <w:pPr>
      <w:ind w:left="720"/>
      <w:contextualSpacing/>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Default">
    <w:name w:val="Default"/>
    <w:rsid w:val="008A7236"/>
    <w:pPr>
      <w:widowControl w:val="0"/>
      <w:autoSpaceDE w:val="0"/>
      <w:autoSpaceDN w:val="0"/>
      <w:adjustRightInd w:val="0"/>
    </w:pPr>
    <w:rPr>
      <w:rFonts w:ascii="Helvetica 65 Medium" w:eastAsia="Cambria" w:hAnsi="Helvetica 65 Medium" w:cs="Helvetica 65 Medium"/>
      <w:color w:val="000000"/>
      <w:sz w:val="24"/>
      <w:szCs w:val="24"/>
    </w:rPr>
  </w:style>
  <w:style w:type="paragraph" w:customStyle="1" w:styleId="Pa1">
    <w:name w:val="Pa1"/>
    <w:basedOn w:val="Default"/>
    <w:next w:val="Default"/>
    <w:rsid w:val="008A7236"/>
    <w:pPr>
      <w:spacing w:line="481" w:lineRule="atLeast"/>
    </w:pPr>
    <w:rPr>
      <w:rFonts w:cs="Times New Roman"/>
      <w:color w:val="auto"/>
    </w:rPr>
  </w:style>
  <w:style w:type="paragraph" w:styleId="Liststycke">
    <w:name w:val="List Paragraph"/>
    <w:basedOn w:val="Normal"/>
    <w:uiPriority w:val="34"/>
    <w:qFormat/>
    <w:rsid w:val="008A7236"/>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596492">
      <w:bodyDiv w:val="1"/>
      <w:marLeft w:val="120"/>
      <w:marRight w:val="120"/>
      <w:marTop w:val="120"/>
      <w:marBottom w:val="120"/>
      <w:divBdr>
        <w:top w:val="none" w:sz="0" w:space="0" w:color="auto"/>
        <w:left w:val="none" w:sz="0" w:space="0" w:color="auto"/>
        <w:bottom w:val="none" w:sz="0" w:space="0" w:color="auto"/>
        <w:right w:val="none" w:sz="0" w:space="0" w:color="auto"/>
      </w:divBdr>
    </w:div>
    <w:div w:id="831143085">
      <w:bodyDiv w:val="1"/>
      <w:marLeft w:val="120"/>
      <w:marRight w:val="120"/>
      <w:marTop w:val="120"/>
      <w:marBottom w:val="120"/>
      <w:divBdr>
        <w:top w:val="none" w:sz="0" w:space="0" w:color="auto"/>
        <w:left w:val="none" w:sz="0" w:space="0" w:color="auto"/>
        <w:bottom w:val="none" w:sz="0" w:space="0" w:color="auto"/>
        <w:right w:val="none" w:sz="0" w:space="0" w:color="auto"/>
      </w:divBdr>
    </w:div>
    <w:div w:id="2004311875">
      <w:bodyDiv w:val="1"/>
      <w:marLeft w:val="120"/>
      <w:marRight w:val="120"/>
      <w:marTop w:val="120"/>
      <w:marBottom w:val="12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90.jpeg"/><Relationship Id="rId3" Type="http://schemas.openxmlformats.org/officeDocument/2006/relationships/image" Target="media/image9.jpeg"/><Relationship Id="rId7" Type="http://schemas.openxmlformats.org/officeDocument/2006/relationships/image" Target="media/image80.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11" Type="http://schemas.openxmlformats.org/officeDocument/2006/relationships/image" Target="media/image4.jpeg"/><Relationship Id="rId5" Type="http://schemas.openxmlformats.org/officeDocument/2006/relationships/image" Target="media/image10.jpeg"/><Relationship Id="rId10" Type="http://schemas.openxmlformats.org/officeDocument/2006/relationships/image" Target="media/image10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30769-1912-42B0-9237-7D1932900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446</Words>
  <Characters>2366</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2807</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3</cp:revision>
  <cp:lastPrinted>2012-11-06T12:15:00Z</cp:lastPrinted>
  <dcterms:created xsi:type="dcterms:W3CDTF">2012-11-06T12:16:00Z</dcterms:created>
  <dcterms:modified xsi:type="dcterms:W3CDTF">2012-11-06T12:18:00Z</dcterms:modified>
</cp:coreProperties>
</file>