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506F2" w14:textId="77777777" w:rsidR="004E7E5D" w:rsidRPr="00240F5D" w:rsidRDefault="004E7E5D" w:rsidP="004E7E5D">
      <w:pPr>
        <w:pStyle w:val="paragraph"/>
        <w:spacing w:before="0" w:beforeAutospacing="0" w:after="0" w:afterAutospacing="0"/>
        <w:textAlignment w:val="baseline"/>
        <w:rPr>
          <w:rFonts w:ascii="Trebuchet MS" w:hAnsi="Trebuchet MS" w:cs="Calibri"/>
          <w:b/>
          <w:bCs/>
          <w:sz w:val="22"/>
          <w:szCs w:val="22"/>
        </w:rPr>
      </w:pPr>
      <w:r w:rsidRPr="00240F5D">
        <w:rPr>
          <w:rFonts w:ascii="Trebuchet MS" w:hAnsi="Trebuchet MS" w:cs="Calibri"/>
          <w:b/>
          <w:bCs/>
          <w:sz w:val="22"/>
          <w:szCs w:val="22"/>
        </w:rPr>
        <w:t>Høringsinnspi</w:t>
      </w:r>
      <w:r>
        <w:rPr>
          <w:rFonts w:ascii="Trebuchet MS" w:hAnsi="Trebuchet MS" w:cs="Calibri"/>
          <w:b/>
          <w:bCs/>
          <w:sz w:val="22"/>
          <w:szCs w:val="22"/>
        </w:rPr>
        <w:t>l</w:t>
      </w:r>
      <w:r w:rsidRPr="00240F5D">
        <w:rPr>
          <w:rFonts w:ascii="Trebuchet MS" w:hAnsi="Trebuchet MS" w:cs="Calibri"/>
          <w:b/>
          <w:bCs/>
          <w:sz w:val="22"/>
          <w:szCs w:val="22"/>
        </w:rPr>
        <w:t>l, Oppleve, skape, dele – fra Norges Musikkorps Forbund</w:t>
      </w:r>
    </w:p>
    <w:p w14:paraId="0F284636"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p>
    <w:p w14:paraId="171A465C" w14:textId="77777777" w:rsidR="004E7E5D" w:rsidRPr="007540AB" w:rsidRDefault="004E7E5D" w:rsidP="004E7E5D">
      <w:pPr>
        <w:pStyle w:val="paragraph"/>
        <w:spacing w:before="0" w:beforeAutospacing="0" w:after="0" w:afterAutospacing="0"/>
        <w:textAlignment w:val="baseline"/>
        <w:rPr>
          <w:rFonts w:ascii="Trebuchet MS" w:hAnsi="Trebuchet MS" w:cs="Calibri"/>
          <w:color w:val="2F5496"/>
          <w:sz w:val="22"/>
          <w:szCs w:val="22"/>
        </w:rPr>
      </w:pPr>
      <w:r w:rsidRPr="007540AB">
        <w:rPr>
          <w:rStyle w:val="normaltextrun"/>
          <w:rFonts w:ascii="Trebuchet MS" w:eastAsiaTheme="majorEastAsia" w:hAnsi="Trebuchet MS" w:cs="Calibri"/>
          <w:color w:val="000000"/>
          <w:sz w:val="22"/>
          <w:szCs w:val="22"/>
        </w:rPr>
        <w:t xml:space="preserve">Norges Musikkorps Forbund (NMF) er landets største frivillige kulturorganisasjon med </w:t>
      </w:r>
      <w:r>
        <w:rPr>
          <w:rStyle w:val="normaltextrun"/>
          <w:rFonts w:ascii="Trebuchet MS" w:eastAsiaTheme="majorEastAsia" w:hAnsi="Trebuchet MS" w:cs="Calibri"/>
          <w:color w:val="000000"/>
          <w:sz w:val="22"/>
          <w:szCs w:val="22"/>
        </w:rPr>
        <w:t>ca.</w:t>
      </w:r>
      <w:r w:rsidRPr="007540AB">
        <w:rPr>
          <w:rStyle w:val="normaltextrun"/>
          <w:rFonts w:ascii="Trebuchet MS" w:eastAsiaTheme="majorEastAsia" w:hAnsi="Trebuchet MS" w:cs="Calibri"/>
          <w:color w:val="000000"/>
          <w:sz w:val="22"/>
          <w:szCs w:val="22"/>
        </w:rPr>
        <w:t>58 000 medlemmer fordelt over 1.600 korps. Organisasjonen skal gjøre korps til en attraktiv fritidsinteresse for alle barn, unge og voksne ved å sikre gode vekstvilkår for korpsene, tilby aktiviteter av høy kvalitet og synliggjøre korpsenes betydning. Gjennom vårt arbeid er vi en sentral bidragsyter til livslang læring, økt livskvalitet og kulturbygging i hele landet.</w:t>
      </w:r>
      <w:r w:rsidRPr="007540AB">
        <w:rPr>
          <w:rStyle w:val="scxw106248465"/>
          <w:rFonts w:ascii="Trebuchet MS" w:hAnsi="Trebuchet MS" w:cs="Calibri"/>
          <w:color w:val="000000"/>
          <w:sz w:val="22"/>
          <w:szCs w:val="22"/>
        </w:rPr>
        <w:t> </w:t>
      </w:r>
      <w:r w:rsidRPr="007540AB">
        <w:rPr>
          <w:rFonts w:ascii="Trebuchet MS" w:hAnsi="Trebuchet MS" w:cs="Calibri"/>
          <w:color w:val="000000"/>
          <w:sz w:val="22"/>
          <w:szCs w:val="22"/>
        </w:rPr>
        <w:br/>
      </w:r>
    </w:p>
    <w:p w14:paraId="6609E87F" w14:textId="77777777" w:rsidR="004E7E5D" w:rsidRPr="007540AB" w:rsidRDefault="004E7E5D" w:rsidP="004E7E5D">
      <w:pPr>
        <w:pStyle w:val="paragraph"/>
        <w:spacing w:before="0" w:beforeAutospacing="0" w:after="0" w:afterAutospacing="0"/>
        <w:textAlignment w:val="baseline"/>
        <w:rPr>
          <w:rFonts w:ascii="Trebuchet MS" w:hAnsi="Trebuchet MS" w:cs="Calibri"/>
          <w:color w:val="2F5496"/>
          <w:sz w:val="22"/>
          <w:szCs w:val="22"/>
        </w:rPr>
      </w:pPr>
      <w:r w:rsidRPr="007540AB">
        <w:rPr>
          <w:rStyle w:val="normaltextrun"/>
          <w:rFonts w:ascii="Trebuchet MS" w:eastAsiaTheme="majorEastAsia" w:hAnsi="Trebuchet MS" w:cs="Calibri Light"/>
          <w:color w:val="2F5496"/>
        </w:rPr>
        <w:t>Det frivillige kulturlivet som limet i et solid kunst- og kulturtilbud</w:t>
      </w:r>
      <w:r w:rsidRPr="007540AB">
        <w:rPr>
          <w:rStyle w:val="eop"/>
          <w:rFonts w:eastAsia="Times" w:cs="Calibri Light"/>
          <w:color w:val="2F5496"/>
          <w:sz w:val="26"/>
          <w:szCs w:val="26"/>
        </w:rPr>
        <w:t> </w:t>
      </w:r>
    </w:p>
    <w:p w14:paraId="25294F5E" w14:textId="77777777" w:rsidR="004E7E5D" w:rsidRPr="00D801C9"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lang w:val="nn-NO"/>
        </w:rPr>
      </w:pPr>
      <w:r w:rsidRPr="007540AB">
        <w:rPr>
          <w:rStyle w:val="normaltextrun"/>
          <w:rFonts w:ascii="Trebuchet MS" w:eastAsiaTheme="majorEastAsia" w:hAnsi="Trebuchet MS" w:cs="Calibri"/>
          <w:sz w:val="22"/>
          <w:szCs w:val="22"/>
        </w:rPr>
        <w:t>NMF er glade for at kultur for barn og unge løftes frem i en egen melding.</w:t>
      </w:r>
      <w:r w:rsidRPr="007540AB">
        <w:rPr>
          <w:rStyle w:val="normaltextrun"/>
          <w:rFonts w:ascii="Trebuchet MS" w:eastAsiaTheme="majorEastAsia" w:hAnsi="Trebuchet MS" w:cs="Calibri"/>
          <w:color w:val="000000"/>
          <w:sz w:val="22"/>
          <w:szCs w:val="22"/>
        </w:rPr>
        <w:t xml:space="preserve"> Den retter seg først og fremst mot det som skjer i kommunene og i offentlig sektor. I presentasjonen ble d</w:t>
      </w:r>
      <w:r w:rsidRPr="007540AB">
        <w:rPr>
          <w:rStyle w:val="normaltextrun"/>
          <w:rFonts w:ascii="Trebuchet MS" w:eastAsiaTheme="majorEastAsia" w:hAnsi="Trebuchet MS" w:cs="Calibri"/>
          <w:sz w:val="22"/>
          <w:szCs w:val="22"/>
        </w:rPr>
        <w:t xml:space="preserve">et frivillige kulturlivet trukket frem som selve limet og avgjørende for å få et solid kunst- og kulturtilbud i hele landet. </w:t>
      </w:r>
      <w:r w:rsidRPr="00D801C9">
        <w:rPr>
          <w:rStyle w:val="normaltextrun"/>
          <w:rFonts w:ascii="Trebuchet MS" w:eastAsiaTheme="majorEastAsia" w:hAnsi="Trebuchet MS" w:cs="Calibri"/>
          <w:sz w:val="22"/>
          <w:szCs w:val="22"/>
          <w:lang w:val="nn-NO"/>
        </w:rPr>
        <w:t>I Meld. St. 10 (2018-2019) </w:t>
      </w:r>
      <w:r w:rsidRPr="00D801C9">
        <w:rPr>
          <w:rStyle w:val="spellingerror"/>
          <w:rFonts w:ascii="Trebuchet MS" w:hAnsi="Trebuchet MS" w:cs="Calibri"/>
          <w:sz w:val="22"/>
          <w:szCs w:val="22"/>
          <w:lang w:val="nn-NO"/>
        </w:rPr>
        <w:t>Frivilligheita</w:t>
      </w:r>
      <w:r w:rsidRPr="00D801C9">
        <w:rPr>
          <w:rStyle w:val="normaltextrun"/>
          <w:rFonts w:ascii="Trebuchet MS" w:eastAsiaTheme="majorEastAsia" w:hAnsi="Trebuchet MS" w:cs="Calibri"/>
          <w:sz w:val="22"/>
          <w:szCs w:val="22"/>
          <w:lang w:val="nn-NO"/>
        </w:rPr>
        <w:t> – sterk, sjølvstendig, </w:t>
      </w:r>
      <w:r w:rsidRPr="00D801C9">
        <w:rPr>
          <w:rStyle w:val="spellingerror"/>
          <w:rFonts w:ascii="Trebuchet MS" w:hAnsi="Trebuchet MS" w:cs="Calibri"/>
          <w:sz w:val="22"/>
          <w:szCs w:val="22"/>
          <w:lang w:val="nn-NO"/>
        </w:rPr>
        <w:t xml:space="preserve">mangfaldig, </w:t>
      </w:r>
      <w:proofErr w:type="spellStart"/>
      <w:r w:rsidRPr="00D801C9">
        <w:rPr>
          <w:rStyle w:val="normaltextrun"/>
          <w:rFonts w:ascii="Trebuchet MS" w:eastAsiaTheme="majorEastAsia" w:hAnsi="Trebuchet MS" w:cs="Calibri"/>
          <w:sz w:val="22"/>
          <w:szCs w:val="22"/>
          <w:lang w:val="nn-NO"/>
        </w:rPr>
        <w:t>beskrives</w:t>
      </w:r>
      <w:proofErr w:type="spellEnd"/>
      <w:r w:rsidRPr="00D801C9">
        <w:rPr>
          <w:rStyle w:val="normaltextrun"/>
          <w:rFonts w:ascii="Trebuchet MS" w:eastAsiaTheme="majorEastAsia" w:hAnsi="Trebuchet MS" w:cs="Calibri"/>
          <w:sz w:val="22"/>
          <w:szCs w:val="22"/>
          <w:lang w:val="nn-NO"/>
        </w:rPr>
        <w:t xml:space="preserve"> </w:t>
      </w:r>
      <w:proofErr w:type="spellStart"/>
      <w:r w:rsidRPr="00D801C9">
        <w:rPr>
          <w:rStyle w:val="normaltextrun"/>
          <w:rFonts w:ascii="Trebuchet MS" w:eastAsiaTheme="majorEastAsia" w:hAnsi="Trebuchet MS" w:cs="Calibri"/>
          <w:sz w:val="22"/>
          <w:szCs w:val="22"/>
          <w:lang w:val="nn-NO"/>
        </w:rPr>
        <w:t>frivillighetens</w:t>
      </w:r>
      <w:proofErr w:type="spellEnd"/>
      <w:r w:rsidRPr="00D801C9">
        <w:rPr>
          <w:rStyle w:val="normaltextrun"/>
          <w:rFonts w:ascii="Trebuchet MS" w:eastAsiaTheme="majorEastAsia" w:hAnsi="Trebuchet MS" w:cs="Calibri"/>
          <w:sz w:val="22"/>
          <w:szCs w:val="22"/>
          <w:lang w:val="nn-NO"/>
        </w:rPr>
        <w:t xml:space="preserve"> plass slik: “</w:t>
      </w:r>
      <w:r w:rsidRPr="00D801C9">
        <w:rPr>
          <w:rStyle w:val="spellingerror"/>
          <w:rFonts w:ascii="Trebuchet MS" w:hAnsi="Trebuchet MS" w:cs="Calibri"/>
          <w:sz w:val="22"/>
          <w:szCs w:val="22"/>
          <w:lang w:val="nn-NO"/>
        </w:rPr>
        <w:t>Frivilligheita</w:t>
      </w:r>
      <w:r w:rsidRPr="00D801C9">
        <w:rPr>
          <w:rStyle w:val="normaltextrun"/>
          <w:rFonts w:ascii="Trebuchet MS" w:eastAsiaTheme="majorEastAsia" w:hAnsi="Trebuchet MS" w:cs="Calibri"/>
          <w:sz w:val="22"/>
          <w:szCs w:val="22"/>
          <w:lang w:val="nn-NO"/>
        </w:rPr>
        <w:t> er </w:t>
      </w:r>
      <w:r w:rsidRPr="00D801C9">
        <w:rPr>
          <w:rStyle w:val="spellingerror"/>
          <w:rFonts w:ascii="Trebuchet MS" w:hAnsi="Trebuchet MS" w:cs="Calibri"/>
          <w:sz w:val="22"/>
          <w:szCs w:val="22"/>
          <w:lang w:val="nn-NO"/>
        </w:rPr>
        <w:t>ikkje</w:t>
      </w:r>
      <w:r w:rsidRPr="00D801C9">
        <w:rPr>
          <w:rStyle w:val="normaltextrun"/>
          <w:rFonts w:ascii="Trebuchet MS" w:eastAsiaTheme="majorEastAsia" w:hAnsi="Trebuchet MS" w:cs="Calibri"/>
          <w:sz w:val="22"/>
          <w:szCs w:val="22"/>
          <w:lang w:val="nn-NO"/>
        </w:rPr>
        <w:t> </w:t>
      </w:r>
      <w:r w:rsidRPr="00D801C9">
        <w:rPr>
          <w:rStyle w:val="spellingerror"/>
          <w:rFonts w:ascii="Trebuchet MS" w:hAnsi="Trebuchet MS" w:cs="Calibri"/>
          <w:sz w:val="22"/>
          <w:szCs w:val="22"/>
          <w:lang w:val="nn-NO"/>
        </w:rPr>
        <w:t>eit</w:t>
      </w:r>
      <w:r w:rsidRPr="00D801C9">
        <w:rPr>
          <w:rStyle w:val="normaltextrun"/>
          <w:rFonts w:ascii="Trebuchet MS" w:eastAsiaTheme="majorEastAsia" w:hAnsi="Trebuchet MS" w:cs="Calibri"/>
          <w:sz w:val="22"/>
          <w:szCs w:val="22"/>
          <w:lang w:val="nn-NO"/>
        </w:rPr>
        <w:t> supplement til </w:t>
      </w:r>
      <w:r w:rsidRPr="00D801C9">
        <w:rPr>
          <w:rStyle w:val="spellingerror"/>
          <w:rFonts w:ascii="Trebuchet MS" w:hAnsi="Trebuchet MS" w:cs="Calibri"/>
          <w:sz w:val="22"/>
          <w:szCs w:val="22"/>
          <w:lang w:val="nn-NO"/>
        </w:rPr>
        <w:t>offentleg</w:t>
      </w:r>
      <w:r w:rsidRPr="00D801C9">
        <w:rPr>
          <w:rStyle w:val="normaltextrun"/>
          <w:rFonts w:ascii="Trebuchet MS" w:eastAsiaTheme="majorEastAsia" w:hAnsi="Trebuchet MS" w:cs="Calibri"/>
          <w:sz w:val="22"/>
          <w:szCs w:val="22"/>
          <w:lang w:val="nn-NO"/>
        </w:rPr>
        <w:t> </w:t>
      </w:r>
      <w:r w:rsidRPr="00D801C9">
        <w:rPr>
          <w:rStyle w:val="spellingerror"/>
          <w:rFonts w:ascii="Trebuchet MS" w:hAnsi="Trebuchet MS" w:cs="Calibri"/>
          <w:sz w:val="22"/>
          <w:szCs w:val="22"/>
          <w:lang w:val="nn-NO"/>
        </w:rPr>
        <w:t>verksemd</w:t>
      </w:r>
      <w:r w:rsidRPr="00D801C9">
        <w:rPr>
          <w:rStyle w:val="normaltextrun"/>
          <w:rFonts w:ascii="Trebuchet MS" w:eastAsiaTheme="majorEastAsia" w:hAnsi="Trebuchet MS" w:cs="Calibri"/>
          <w:sz w:val="22"/>
          <w:szCs w:val="22"/>
          <w:lang w:val="nn-NO"/>
        </w:rPr>
        <w:t>. Ho er </w:t>
      </w:r>
      <w:r w:rsidRPr="00D801C9">
        <w:rPr>
          <w:rStyle w:val="spellingerror"/>
          <w:rFonts w:ascii="Trebuchet MS" w:hAnsi="Trebuchet MS" w:cs="Calibri"/>
          <w:sz w:val="22"/>
          <w:szCs w:val="22"/>
          <w:lang w:val="nn-NO"/>
        </w:rPr>
        <w:t>ein</w:t>
      </w:r>
      <w:r w:rsidRPr="00D801C9">
        <w:rPr>
          <w:rStyle w:val="normaltextrun"/>
          <w:rFonts w:ascii="Trebuchet MS" w:eastAsiaTheme="majorEastAsia" w:hAnsi="Trebuchet MS" w:cs="Calibri"/>
          <w:sz w:val="22"/>
          <w:szCs w:val="22"/>
          <w:lang w:val="nn-NO"/>
        </w:rPr>
        <w:t> </w:t>
      </w:r>
      <w:r w:rsidRPr="00D801C9">
        <w:rPr>
          <w:rStyle w:val="spellingerror"/>
          <w:rFonts w:ascii="Trebuchet MS" w:hAnsi="Trebuchet MS" w:cs="Calibri"/>
          <w:sz w:val="22"/>
          <w:szCs w:val="22"/>
          <w:lang w:val="nn-NO"/>
        </w:rPr>
        <w:t>grunnleggjande</w:t>
      </w:r>
      <w:r w:rsidRPr="00D801C9">
        <w:rPr>
          <w:rStyle w:val="normaltextrun"/>
          <w:rFonts w:ascii="Trebuchet MS" w:eastAsiaTheme="majorEastAsia" w:hAnsi="Trebuchet MS" w:cs="Calibri"/>
          <w:sz w:val="22"/>
          <w:szCs w:val="22"/>
          <w:lang w:val="nn-NO"/>
        </w:rPr>
        <w:t> del av livet og verket til menneska og </w:t>
      </w:r>
      <w:r w:rsidRPr="00D801C9">
        <w:rPr>
          <w:rStyle w:val="spellingerror"/>
          <w:rFonts w:ascii="Trebuchet MS" w:hAnsi="Trebuchet MS" w:cs="Calibri"/>
          <w:sz w:val="22"/>
          <w:szCs w:val="22"/>
          <w:lang w:val="nn-NO"/>
        </w:rPr>
        <w:t>eit</w:t>
      </w:r>
      <w:r w:rsidRPr="00D801C9">
        <w:rPr>
          <w:rStyle w:val="normaltextrun"/>
          <w:rFonts w:ascii="Trebuchet MS" w:eastAsiaTheme="majorEastAsia" w:hAnsi="Trebuchet MS" w:cs="Calibri"/>
          <w:sz w:val="22"/>
          <w:szCs w:val="22"/>
          <w:lang w:val="nn-NO"/>
        </w:rPr>
        <w:t> fundament i </w:t>
      </w:r>
      <w:r w:rsidRPr="00D801C9">
        <w:rPr>
          <w:rStyle w:val="spellingerror"/>
          <w:rFonts w:ascii="Trebuchet MS" w:hAnsi="Trebuchet MS" w:cs="Calibri"/>
          <w:sz w:val="22"/>
          <w:szCs w:val="22"/>
          <w:lang w:val="nn-NO"/>
        </w:rPr>
        <w:t>eit</w:t>
      </w:r>
      <w:r w:rsidRPr="00D801C9">
        <w:rPr>
          <w:rStyle w:val="normaltextrun"/>
          <w:rFonts w:ascii="Trebuchet MS" w:eastAsiaTheme="majorEastAsia" w:hAnsi="Trebuchet MS" w:cs="Calibri"/>
          <w:sz w:val="22"/>
          <w:szCs w:val="22"/>
          <w:lang w:val="nn-NO"/>
        </w:rPr>
        <w:t> godt samfunn. </w:t>
      </w:r>
      <w:r w:rsidRPr="00D801C9">
        <w:rPr>
          <w:rStyle w:val="spellingerror"/>
          <w:rFonts w:ascii="Trebuchet MS" w:hAnsi="Trebuchet MS" w:cs="Calibri"/>
          <w:sz w:val="22"/>
          <w:szCs w:val="22"/>
          <w:lang w:val="nn-NO"/>
        </w:rPr>
        <w:t>Frivilligheit</w:t>
      </w:r>
      <w:r w:rsidRPr="00D801C9">
        <w:rPr>
          <w:rStyle w:val="normaltextrun"/>
          <w:rFonts w:ascii="Trebuchet MS" w:eastAsiaTheme="majorEastAsia" w:hAnsi="Trebuchet MS" w:cs="Calibri"/>
          <w:sz w:val="22"/>
          <w:szCs w:val="22"/>
          <w:lang w:val="nn-NO"/>
        </w:rPr>
        <w:t xml:space="preserve"> skaper engasjement, fellesskap, </w:t>
      </w:r>
      <w:proofErr w:type="spellStart"/>
      <w:r w:rsidRPr="00D801C9">
        <w:rPr>
          <w:rStyle w:val="normaltextrun"/>
          <w:rFonts w:ascii="Trebuchet MS" w:eastAsiaTheme="majorEastAsia" w:hAnsi="Trebuchet MS" w:cs="Calibri"/>
          <w:sz w:val="22"/>
          <w:szCs w:val="22"/>
          <w:lang w:val="nn-NO"/>
        </w:rPr>
        <w:t>inkludering</w:t>
      </w:r>
      <w:proofErr w:type="spellEnd"/>
      <w:r w:rsidRPr="00D801C9">
        <w:rPr>
          <w:rStyle w:val="normaltextrun"/>
          <w:rFonts w:ascii="Trebuchet MS" w:eastAsiaTheme="majorEastAsia" w:hAnsi="Trebuchet MS" w:cs="Calibri"/>
          <w:sz w:val="22"/>
          <w:szCs w:val="22"/>
          <w:lang w:val="nn-NO"/>
        </w:rPr>
        <w:t xml:space="preserve"> og kulturell og demokratisk innsikt.”  NMF synes det er viktig å </w:t>
      </w:r>
      <w:proofErr w:type="spellStart"/>
      <w:r w:rsidRPr="00D801C9">
        <w:rPr>
          <w:rStyle w:val="normaltextrun"/>
          <w:rFonts w:ascii="Trebuchet MS" w:eastAsiaTheme="majorEastAsia" w:hAnsi="Trebuchet MS" w:cs="Calibri"/>
          <w:sz w:val="22"/>
          <w:szCs w:val="22"/>
          <w:lang w:val="nn-NO"/>
        </w:rPr>
        <w:t>se</w:t>
      </w:r>
      <w:proofErr w:type="spellEnd"/>
      <w:r w:rsidRPr="00D801C9">
        <w:rPr>
          <w:rStyle w:val="normaltextrun"/>
          <w:rFonts w:ascii="Trebuchet MS" w:eastAsiaTheme="majorEastAsia" w:hAnsi="Trebuchet MS" w:cs="Calibri"/>
          <w:sz w:val="22"/>
          <w:szCs w:val="22"/>
          <w:lang w:val="nn-NO"/>
        </w:rPr>
        <w:t xml:space="preserve"> denne </w:t>
      </w:r>
      <w:proofErr w:type="spellStart"/>
      <w:r w:rsidRPr="00D801C9">
        <w:rPr>
          <w:rStyle w:val="normaltextrun"/>
          <w:rFonts w:ascii="Trebuchet MS" w:eastAsiaTheme="majorEastAsia" w:hAnsi="Trebuchet MS" w:cs="Calibri"/>
          <w:sz w:val="22"/>
          <w:szCs w:val="22"/>
          <w:lang w:val="nn-NO"/>
        </w:rPr>
        <w:t>meldingen</w:t>
      </w:r>
      <w:proofErr w:type="spellEnd"/>
      <w:r w:rsidRPr="00D801C9">
        <w:rPr>
          <w:rStyle w:val="normaltextrun"/>
          <w:rFonts w:ascii="Trebuchet MS" w:eastAsiaTheme="majorEastAsia" w:hAnsi="Trebuchet MS" w:cs="Calibri"/>
          <w:sz w:val="22"/>
          <w:szCs w:val="22"/>
          <w:lang w:val="nn-NO"/>
        </w:rPr>
        <w:t xml:space="preserve"> i </w:t>
      </w:r>
      <w:proofErr w:type="spellStart"/>
      <w:r w:rsidRPr="00D801C9">
        <w:rPr>
          <w:rStyle w:val="normaltextrun"/>
          <w:rFonts w:ascii="Trebuchet MS" w:eastAsiaTheme="majorEastAsia" w:hAnsi="Trebuchet MS" w:cs="Calibri"/>
          <w:sz w:val="22"/>
          <w:szCs w:val="22"/>
          <w:lang w:val="nn-NO"/>
        </w:rPr>
        <w:t>sammenheng</w:t>
      </w:r>
      <w:proofErr w:type="spellEnd"/>
      <w:r w:rsidRPr="00D801C9">
        <w:rPr>
          <w:rStyle w:val="normaltextrun"/>
          <w:rFonts w:ascii="Trebuchet MS" w:eastAsiaTheme="majorEastAsia" w:hAnsi="Trebuchet MS" w:cs="Calibri"/>
          <w:sz w:val="22"/>
          <w:szCs w:val="22"/>
          <w:lang w:val="nn-NO"/>
        </w:rPr>
        <w:t xml:space="preserve"> med Meld.st.19 (2018 – 2019) - </w:t>
      </w:r>
      <w:proofErr w:type="spellStart"/>
      <w:r w:rsidRPr="00D801C9">
        <w:rPr>
          <w:rStyle w:val="normaltextrun"/>
          <w:rFonts w:ascii="Trebuchet MS" w:eastAsiaTheme="majorEastAsia" w:hAnsi="Trebuchet MS" w:cs="Calibri"/>
          <w:sz w:val="22"/>
          <w:szCs w:val="22"/>
          <w:lang w:val="nn-NO"/>
        </w:rPr>
        <w:t>Folkehelsemeldingen</w:t>
      </w:r>
      <w:proofErr w:type="spellEnd"/>
      <w:r w:rsidRPr="00D801C9">
        <w:rPr>
          <w:rStyle w:val="normaltextrun"/>
          <w:rFonts w:ascii="Trebuchet MS" w:eastAsiaTheme="majorEastAsia" w:hAnsi="Trebuchet MS" w:cs="Calibri"/>
          <w:sz w:val="22"/>
          <w:szCs w:val="22"/>
          <w:lang w:val="nn-NO"/>
        </w:rPr>
        <w:t>.</w:t>
      </w:r>
    </w:p>
    <w:p w14:paraId="3CD68CF6" w14:textId="77777777" w:rsidR="004E7E5D" w:rsidRPr="00D801C9"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lang w:val="nn-NO"/>
        </w:rPr>
      </w:pPr>
    </w:p>
    <w:p w14:paraId="0DEA7B9B" w14:textId="77777777" w:rsidR="004E7E5D" w:rsidRPr="007540AB"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 xml:space="preserve">Vi setter pris på </w:t>
      </w:r>
      <w:proofErr w:type="gramStart"/>
      <w:r w:rsidRPr="007540AB">
        <w:rPr>
          <w:rStyle w:val="normaltextrun"/>
          <w:rFonts w:ascii="Trebuchet MS" w:eastAsiaTheme="majorEastAsia" w:hAnsi="Trebuchet MS" w:cs="Calibri"/>
          <w:sz w:val="22"/>
          <w:szCs w:val="22"/>
        </w:rPr>
        <w:t>fokuset</w:t>
      </w:r>
      <w:proofErr w:type="gramEnd"/>
      <w:r w:rsidRPr="007540AB">
        <w:rPr>
          <w:rStyle w:val="normaltextrun"/>
          <w:rFonts w:ascii="Trebuchet MS" w:eastAsiaTheme="majorEastAsia" w:hAnsi="Trebuchet MS" w:cs="Calibri"/>
          <w:sz w:val="22"/>
          <w:szCs w:val="22"/>
        </w:rPr>
        <w:t xml:space="preserve"> på tilgang av egnede lokaler for aktiviteten, men savner det frivillige kulturlivets rolle trukket frem med konkrete eksempler på hvilken plass og forhold det skal ha til offentlig sektor. Skal frivilligheten kunne være limet må det skje i </w:t>
      </w:r>
      <w:proofErr w:type="spellStart"/>
      <w:r w:rsidRPr="007540AB">
        <w:rPr>
          <w:rStyle w:val="spellingerror"/>
          <w:rFonts w:ascii="Trebuchet MS" w:hAnsi="Trebuchet MS" w:cs="Calibri"/>
          <w:sz w:val="22"/>
          <w:szCs w:val="22"/>
        </w:rPr>
        <w:t>samskaping</w:t>
      </w:r>
      <w:proofErr w:type="spellEnd"/>
      <w:r w:rsidRPr="007540AB">
        <w:rPr>
          <w:rStyle w:val="normaltextrun"/>
          <w:rFonts w:ascii="Trebuchet MS" w:eastAsiaTheme="majorEastAsia" w:hAnsi="Trebuchet MS" w:cs="Calibri"/>
          <w:sz w:val="22"/>
          <w:szCs w:val="22"/>
        </w:rPr>
        <w:t xml:space="preserve"> med det offentlige til beste for begge parter. </w:t>
      </w:r>
      <w:r w:rsidRPr="007540AB">
        <w:rPr>
          <w:rFonts w:ascii="Trebuchet MS" w:hAnsi="Trebuchet MS"/>
        </w:rPr>
        <w:t xml:space="preserve">Det er en klar forventning at det offentlige tar et enda større ansvar for aktivt å invitere inn det frivillige kulturlivet og ser de gode sammenhengene. </w:t>
      </w:r>
      <w:r w:rsidRPr="007540AB">
        <w:rPr>
          <w:rStyle w:val="normaltextrun"/>
          <w:rFonts w:ascii="Trebuchet MS" w:eastAsiaTheme="majorEastAsia" w:hAnsi="Trebuchet MS" w:cs="Calibri"/>
          <w:sz w:val="22"/>
          <w:szCs w:val="22"/>
        </w:rPr>
        <w:t>Da vil synergier oppstå.</w:t>
      </w:r>
    </w:p>
    <w:p w14:paraId="7794B2A9" w14:textId="77777777" w:rsidR="004E7E5D" w:rsidRPr="007540AB"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p>
    <w:p w14:paraId="1E96F6EE" w14:textId="77777777" w:rsidR="004E7E5D" w:rsidRPr="007540AB" w:rsidRDefault="004E7E5D" w:rsidP="004E7E5D">
      <w:pPr>
        <w:pStyle w:val="Default"/>
        <w:rPr>
          <w:rFonts w:ascii="Trebuchet MS" w:hAnsi="Trebuchet MS"/>
          <w:sz w:val="22"/>
          <w:szCs w:val="22"/>
        </w:rPr>
      </w:pPr>
      <w:r w:rsidRPr="007540AB">
        <w:rPr>
          <w:rStyle w:val="normaltextrun"/>
          <w:rFonts w:ascii="Trebuchet MS" w:hAnsi="Trebuchet MS"/>
          <w:sz w:val="22"/>
          <w:szCs w:val="22"/>
        </w:rPr>
        <w:t xml:space="preserve">For NMF er det viktig å se arbeidet på det frivillige feltet i sammenheng med fritidskortet og Ungfritid.no. </w:t>
      </w:r>
      <w:r w:rsidRPr="007540AB">
        <w:rPr>
          <w:rFonts w:ascii="Trebuchet MS" w:hAnsi="Trebuchet MS"/>
          <w:sz w:val="22"/>
          <w:szCs w:val="22"/>
        </w:rPr>
        <w:t xml:space="preserve">Fritidskortet skal ivareta barns rettigheter og ivareta retten til å velge fritidsaktivitet. </w:t>
      </w:r>
      <w:r w:rsidRPr="007540AB">
        <w:rPr>
          <w:rStyle w:val="normaltextrun"/>
          <w:rFonts w:ascii="Trebuchet MS" w:hAnsi="Trebuchet MS"/>
          <w:sz w:val="22"/>
          <w:szCs w:val="22"/>
        </w:rPr>
        <w:t xml:space="preserve">Begge innretninger har som mål å få flere inn i fast organisert fritidsaktivitet. </w:t>
      </w:r>
      <w:r w:rsidRPr="007540AB">
        <w:rPr>
          <w:rFonts w:ascii="Trebuchet MS" w:hAnsi="Trebuchet MS"/>
          <w:sz w:val="22"/>
          <w:szCs w:val="22"/>
        </w:rPr>
        <w:t xml:space="preserve">Det bør jobbes med en plussordning som sikrer at både økonomiske og andre barrierer som hindrer barn og unge i å delta i fritidsaktiviteter, blir ivaretatt. </w:t>
      </w:r>
    </w:p>
    <w:p w14:paraId="208BD3EA" w14:textId="77777777" w:rsidR="004E7E5D" w:rsidRPr="007540AB" w:rsidRDefault="004E7E5D" w:rsidP="004E7E5D">
      <w:pPr>
        <w:pStyle w:val="Default"/>
        <w:rPr>
          <w:rFonts w:ascii="Trebuchet MS" w:hAnsi="Trebuchet MS"/>
          <w:sz w:val="22"/>
          <w:szCs w:val="22"/>
        </w:rPr>
      </w:pPr>
    </w:p>
    <w:p w14:paraId="2F4D8E7A" w14:textId="77777777" w:rsidR="004E7E5D" w:rsidRPr="007540AB" w:rsidRDefault="004E7E5D" w:rsidP="004E7E5D">
      <w:pPr>
        <w:pStyle w:val="Default"/>
        <w:rPr>
          <w:rFonts w:ascii="Trebuchet MS" w:hAnsi="Trebuchet MS"/>
        </w:rPr>
      </w:pPr>
      <w:r w:rsidRPr="007540AB">
        <w:rPr>
          <w:rStyle w:val="normaltextrun"/>
          <w:rFonts w:ascii="Trebuchet MS" w:hAnsi="Trebuchet MS"/>
          <w:sz w:val="22"/>
          <w:szCs w:val="22"/>
        </w:rPr>
        <w:t>Målsettingene i aktiviteten må rigges på en måte som gjør at medlemmer opplever mestring raskt og blir inkludert sammen med sine foresatte. Det er hverdagen i aktiviteten lokalt som er nøkkelen til suksess. Det er ikke sikkert at det er økonomiske ressurser det står på i forhold til fremtidig måloppnåelse, det kan like godt være organisering og kompetanse.</w:t>
      </w:r>
      <w:r w:rsidRPr="007540AB">
        <w:rPr>
          <w:rStyle w:val="eop"/>
          <w:sz w:val="22"/>
          <w:szCs w:val="22"/>
        </w:rPr>
        <w:t> </w:t>
      </w:r>
    </w:p>
    <w:p w14:paraId="4D5FA953" w14:textId="77777777" w:rsidR="004E7E5D" w:rsidRPr="007540AB" w:rsidRDefault="004E7E5D" w:rsidP="004E7E5D">
      <w:pPr>
        <w:pStyle w:val="Merknadstekst"/>
        <w:rPr>
          <w:rFonts w:ascii="Trebuchet MS" w:hAnsi="Trebuchet MS"/>
        </w:rPr>
      </w:pPr>
    </w:p>
    <w:p w14:paraId="69EFA82C"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p>
    <w:p w14:paraId="2A1383B7" w14:textId="77777777" w:rsidR="004E7E5D" w:rsidRPr="007540AB" w:rsidRDefault="004E7E5D" w:rsidP="004E7E5D">
      <w:pPr>
        <w:pStyle w:val="Overskrift3"/>
        <w:rPr>
          <w:rFonts w:cs="Calibri"/>
          <w:sz w:val="22"/>
          <w:szCs w:val="22"/>
        </w:rPr>
      </w:pPr>
      <w:r w:rsidRPr="007540AB">
        <w:rPr>
          <w:rStyle w:val="normaltextrun"/>
          <w:rFonts w:cs="Calibri Light"/>
          <w:color w:val="2F5496"/>
        </w:rPr>
        <w:t>Kulturskolen</w:t>
      </w:r>
      <w:r w:rsidRPr="007540AB">
        <w:rPr>
          <w:rStyle w:val="eop"/>
          <w:rFonts w:cs="Calibri Light"/>
          <w:color w:val="2F5496"/>
          <w:sz w:val="26"/>
          <w:szCs w:val="26"/>
        </w:rPr>
        <w:t> </w:t>
      </w:r>
    </w:p>
    <w:p w14:paraId="55134EE2"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Det frivillige kulturlivet er i mange kommuner kulturskolens største kunde. Vi henviser til opplæringsloven </w:t>
      </w:r>
      <w:r w:rsidRPr="007540AB">
        <w:rPr>
          <w:rStyle w:val="normaltextrun"/>
          <w:rFonts w:ascii="Trebuchet MS" w:eastAsiaTheme="majorEastAsia" w:hAnsi="Trebuchet MS" w:cs="Calibri"/>
          <w:color w:val="333333"/>
          <w:sz w:val="22"/>
          <w:szCs w:val="22"/>
        </w:rPr>
        <w:t>§ 13-6.</w:t>
      </w:r>
      <w:r w:rsidRPr="007540AB">
        <w:rPr>
          <w:rStyle w:val="eop"/>
          <w:rFonts w:eastAsia="Times" w:cs="Calibri"/>
          <w:color w:val="333333"/>
          <w:sz w:val="22"/>
          <w:szCs w:val="22"/>
        </w:rPr>
        <w:t> </w:t>
      </w:r>
      <w:r w:rsidRPr="007540AB">
        <w:rPr>
          <w:rStyle w:val="normaltextrun"/>
          <w:rFonts w:ascii="Trebuchet MS" w:eastAsiaTheme="majorEastAsia" w:hAnsi="Trebuchet MS" w:cs="Calibri"/>
          <w:sz w:val="22"/>
          <w:szCs w:val="22"/>
        </w:rPr>
        <w:t xml:space="preserve">Det frivillige kulturlivet er deler av “kulturlivet ellers” og det trengs presiseringer i stortingsmeldingen om at </w:t>
      </w:r>
    </w:p>
    <w:p w14:paraId="0BAE6DCA"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kulturskolen må ta oppgavene med å være et reelt ressurssenter for</w:t>
      </w:r>
      <w:r>
        <w:rPr>
          <w:rStyle w:val="normaltextrun"/>
          <w:rFonts w:ascii="Trebuchet MS" w:eastAsiaTheme="majorEastAsia" w:hAnsi="Trebuchet MS" w:cs="Calibri"/>
          <w:sz w:val="22"/>
          <w:szCs w:val="22"/>
        </w:rPr>
        <w:t xml:space="preserve"> </w:t>
      </w:r>
    </w:p>
    <w:p w14:paraId="221A3EAC"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det frivillige kulturlivet. I det legger vi at kulturskolen må kunne</w:t>
      </w:r>
    </w:p>
    <w:p w14:paraId="0ACC8A93"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 xml:space="preserve">tilby de lærekreftene og undervisningsinnholdet som trengs </w:t>
      </w:r>
    </w:p>
    <w:p w14:paraId="1274E34F"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 xml:space="preserve">for å drive god instrumentalopplæring for korpsmusikanter i et </w:t>
      </w:r>
    </w:p>
    <w:p w14:paraId="49B0D441" w14:textId="63ECE75E" w:rsidR="004E7E5D" w:rsidRPr="00D801C9" w:rsidRDefault="004E7E5D" w:rsidP="004E7E5D">
      <w:pPr>
        <w:pStyle w:val="paragraph"/>
        <w:spacing w:before="0" w:beforeAutospacing="0" w:after="0" w:afterAutospacing="0"/>
        <w:textAlignment w:val="baseline"/>
        <w:rPr>
          <w:rFonts w:ascii="Trebuchet MS" w:hAnsi="Trebuchet MS" w:cs="Calibri"/>
          <w:sz w:val="22"/>
          <w:szCs w:val="22"/>
          <w:lang w:val="nn-NO"/>
        </w:rPr>
      </w:pPr>
      <w:r w:rsidRPr="007540AB">
        <w:rPr>
          <w:rStyle w:val="normaltextrun"/>
          <w:rFonts w:ascii="Trebuchet MS" w:eastAsiaTheme="majorEastAsia" w:hAnsi="Trebuchet MS" w:cs="Calibri"/>
          <w:sz w:val="22"/>
          <w:szCs w:val="22"/>
        </w:rPr>
        <w:lastRenderedPageBreak/>
        <w:t>tett og godt samarbeid mellom korpset og kulturskolen. </w:t>
      </w:r>
      <w:r w:rsidRPr="00D801C9">
        <w:rPr>
          <w:rStyle w:val="normaltextrun"/>
          <w:rFonts w:ascii="Trebuchet MS" w:eastAsiaTheme="majorEastAsia" w:hAnsi="Trebuchet MS" w:cs="Calibri"/>
          <w:sz w:val="22"/>
          <w:szCs w:val="22"/>
          <w:lang w:val="nn-NO"/>
        </w:rPr>
        <w:t xml:space="preserve">Kjerneprogrammet i kulturskolen er det som er </w:t>
      </w:r>
      <w:proofErr w:type="spellStart"/>
      <w:r w:rsidRPr="00D801C9">
        <w:rPr>
          <w:rStyle w:val="normaltextrun"/>
          <w:rFonts w:ascii="Trebuchet MS" w:eastAsiaTheme="majorEastAsia" w:hAnsi="Trebuchet MS" w:cs="Calibri"/>
          <w:sz w:val="22"/>
          <w:szCs w:val="22"/>
          <w:lang w:val="nn-NO"/>
        </w:rPr>
        <w:t>viktigst</w:t>
      </w:r>
      <w:proofErr w:type="spellEnd"/>
      <w:r w:rsidRPr="00D801C9">
        <w:rPr>
          <w:rStyle w:val="normaltextrun"/>
          <w:rFonts w:ascii="Trebuchet MS" w:eastAsiaTheme="majorEastAsia" w:hAnsi="Trebuchet MS" w:cs="Calibri"/>
          <w:sz w:val="22"/>
          <w:szCs w:val="22"/>
          <w:lang w:val="nn-NO"/>
        </w:rPr>
        <w:t xml:space="preserve"> for NMF.</w:t>
      </w:r>
      <w:r w:rsidRPr="00D801C9">
        <w:rPr>
          <w:rStyle w:val="scxw106248465"/>
          <w:rFonts w:ascii="Trebuchet MS" w:hAnsi="Trebuchet MS" w:cs="Calibri"/>
          <w:sz w:val="22"/>
          <w:szCs w:val="22"/>
          <w:lang w:val="nn-NO"/>
        </w:rPr>
        <w:t> </w:t>
      </w:r>
      <w:r w:rsidRPr="00D801C9">
        <w:rPr>
          <w:rFonts w:ascii="Trebuchet MS" w:hAnsi="Trebuchet MS" w:cs="Calibri"/>
          <w:sz w:val="22"/>
          <w:szCs w:val="22"/>
          <w:lang w:val="nn-NO"/>
        </w:rPr>
        <w:br/>
      </w:r>
      <w:r w:rsidRPr="00D801C9">
        <w:rPr>
          <w:rStyle w:val="normaltextrun"/>
          <w:rFonts w:ascii="Trebuchet MS" w:eastAsiaTheme="majorEastAsia" w:hAnsi="Trebuchet MS" w:cs="Calibri"/>
          <w:sz w:val="22"/>
          <w:szCs w:val="22"/>
          <w:lang w:val="nn-NO"/>
        </w:rPr>
        <w:t>Vi viser til Norsk Kulturskoleråd sin rammeplan </w:t>
      </w:r>
      <w:proofErr w:type="spellStart"/>
      <w:r w:rsidRPr="00D801C9">
        <w:rPr>
          <w:rStyle w:val="spellingerror"/>
          <w:rFonts w:ascii="Trebuchet MS" w:hAnsi="Trebuchet MS" w:cs="Calibri"/>
          <w:sz w:val="22"/>
          <w:szCs w:val="22"/>
          <w:lang w:val="nn-NO"/>
        </w:rPr>
        <w:t>kap</w:t>
      </w:r>
      <w:proofErr w:type="spellEnd"/>
      <w:r w:rsidRPr="00D801C9">
        <w:rPr>
          <w:rStyle w:val="normaltextrun"/>
          <w:rFonts w:ascii="Trebuchet MS" w:eastAsiaTheme="majorEastAsia" w:hAnsi="Trebuchet MS" w:cs="Calibri"/>
          <w:sz w:val="22"/>
          <w:szCs w:val="22"/>
          <w:lang w:val="nn-NO"/>
        </w:rPr>
        <w:t> 1.5 og 1.5.2.</w:t>
      </w:r>
      <w:r w:rsidRPr="00D801C9">
        <w:rPr>
          <w:rStyle w:val="eop"/>
          <w:rFonts w:eastAsia="Times" w:cs="Calibri"/>
          <w:sz w:val="22"/>
          <w:szCs w:val="22"/>
          <w:lang w:val="nn-NO"/>
        </w:rPr>
        <w:t> </w:t>
      </w:r>
    </w:p>
    <w:p w14:paraId="1FCB941D" w14:textId="77777777" w:rsidR="004E7E5D" w:rsidRPr="00D801C9"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lang w:val="nn-NO"/>
        </w:rPr>
      </w:pPr>
    </w:p>
    <w:p w14:paraId="5FFDCF7C" w14:textId="77777777" w:rsidR="004E7E5D" w:rsidRPr="007540AB" w:rsidRDefault="004E7E5D" w:rsidP="004E7E5D">
      <w:pPr>
        <w:pStyle w:val="paragraph"/>
        <w:spacing w:before="0" w:beforeAutospacing="0" w:after="0" w:afterAutospacing="0"/>
        <w:textAlignment w:val="baseline"/>
        <w:rPr>
          <w:rStyle w:val="scxw106248465"/>
          <w:rFonts w:ascii="Trebuchet MS" w:hAnsi="Trebuchet MS" w:cs="Calibri"/>
          <w:sz w:val="22"/>
          <w:szCs w:val="22"/>
        </w:rPr>
      </w:pPr>
      <w:r w:rsidRPr="007540AB">
        <w:rPr>
          <w:rStyle w:val="normaltextrun"/>
          <w:rFonts w:ascii="Trebuchet MS" w:eastAsiaTheme="majorEastAsia" w:hAnsi="Trebuchet MS" w:cs="Calibri"/>
          <w:sz w:val="22"/>
          <w:szCs w:val="22"/>
        </w:rPr>
        <w:t xml:space="preserve">NMF ser med bekymring på det som oppleves som oppmykninger og tolkninger av lovverket i forhold til målgruppen for kulturskolen. I BUSK rapporten nevnes målgruppen eldre og en retning av kulturskolen som oppleves mer som en forebyggende enhet (kap. 8.5.6) enn et ressurssenter for bla. kulturlivet ellers. Vi hadde </w:t>
      </w:r>
      <w:proofErr w:type="gramStart"/>
      <w:r w:rsidRPr="007540AB">
        <w:rPr>
          <w:rStyle w:val="normaltextrun"/>
          <w:rFonts w:ascii="Trebuchet MS" w:eastAsiaTheme="majorEastAsia" w:hAnsi="Trebuchet MS" w:cs="Calibri"/>
          <w:sz w:val="22"/>
          <w:szCs w:val="22"/>
        </w:rPr>
        <w:t>imøtesett</w:t>
      </w:r>
      <w:proofErr w:type="gramEnd"/>
      <w:r w:rsidRPr="007540AB">
        <w:rPr>
          <w:rStyle w:val="normaltextrun"/>
          <w:rFonts w:ascii="Trebuchet MS" w:eastAsiaTheme="majorEastAsia" w:hAnsi="Trebuchet MS" w:cs="Calibri"/>
          <w:sz w:val="22"/>
          <w:szCs w:val="22"/>
        </w:rPr>
        <w:t xml:space="preserve"> en kulturskole som har en styrkning mot kulturlivet ellers. Vi legger merke til at regjeringen i sin oppsummering av formålet benytter “kan opptre” som et lokalt ressurssenter fremfor å være et lokalt ressurssenter. Kulturskolens kostnad er høy for lokale korps som samarbeider med kulturskolen.</w:t>
      </w:r>
      <w:r w:rsidRPr="007540AB">
        <w:rPr>
          <w:rStyle w:val="scxw106248465"/>
          <w:rFonts w:ascii="Trebuchet MS" w:hAnsi="Trebuchet MS" w:cs="Calibri"/>
          <w:sz w:val="22"/>
          <w:szCs w:val="22"/>
        </w:rPr>
        <w:t> </w:t>
      </w:r>
    </w:p>
    <w:p w14:paraId="270DB5AB" w14:textId="77777777" w:rsidR="004E7E5D" w:rsidRPr="007540AB"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Fonts w:ascii="Trebuchet MS" w:hAnsi="Trebuchet MS" w:cs="Calibri"/>
          <w:sz w:val="22"/>
          <w:szCs w:val="22"/>
        </w:rPr>
        <w:br/>
      </w:r>
      <w:r w:rsidRPr="007540AB">
        <w:rPr>
          <w:rStyle w:val="normaltextrun"/>
          <w:rFonts w:ascii="Trebuchet MS" w:eastAsiaTheme="majorEastAsia" w:hAnsi="Trebuchet MS" w:cs="Calibri"/>
          <w:sz w:val="22"/>
          <w:szCs w:val="22"/>
        </w:rPr>
        <w:t>Dersom kulturskolen skal utvide sin virksomhet må det skje med friske midler fra det offentlige og ikke gå på bekostning av samarbeidet med korps.</w:t>
      </w:r>
      <w:r w:rsidRPr="007540AB">
        <w:rPr>
          <w:rStyle w:val="scxw106248465"/>
          <w:rFonts w:ascii="Trebuchet MS" w:hAnsi="Trebuchet MS" w:cs="Calibri"/>
          <w:sz w:val="22"/>
          <w:szCs w:val="22"/>
        </w:rPr>
        <w:t> F</w:t>
      </w:r>
      <w:r w:rsidRPr="007540AB">
        <w:rPr>
          <w:rStyle w:val="normaltextrun"/>
          <w:rFonts w:ascii="Trebuchet MS" w:eastAsiaTheme="majorEastAsia" w:hAnsi="Trebuchet MS" w:cs="Calibri"/>
          <w:sz w:val="22"/>
          <w:szCs w:val="22"/>
        </w:rPr>
        <w:t xml:space="preserve">ritidskortet bør primært ikke benyttes i kulturskolen med mindre det er i samarbeid med en frivillig aktør, som </w:t>
      </w:r>
      <w:proofErr w:type="spellStart"/>
      <w:r w:rsidRPr="007540AB">
        <w:rPr>
          <w:rStyle w:val="normaltextrun"/>
          <w:rFonts w:ascii="Trebuchet MS" w:eastAsiaTheme="majorEastAsia" w:hAnsi="Trebuchet MS" w:cs="Calibri"/>
          <w:sz w:val="22"/>
          <w:szCs w:val="22"/>
        </w:rPr>
        <w:t>f.eks</w:t>
      </w:r>
      <w:proofErr w:type="spellEnd"/>
      <w:r w:rsidRPr="007540AB">
        <w:rPr>
          <w:rStyle w:val="normaltextrun"/>
          <w:rFonts w:ascii="Trebuchet MS" w:eastAsiaTheme="majorEastAsia" w:hAnsi="Trebuchet MS" w:cs="Calibri"/>
          <w:sz w:val="22"/>
          <w:szCs w:val="22"/>
        </w:rPr>
        <w:t> et korps som tilbyr opplæringen via kulturskolen.</w:t>
      </w:r>
      <w:r w:rsidRPr="007540AB">
        <w:rPr>
          <w:rStyle w:val="scxw106248465"/>
          <w:rFonts w:ascii="Trebuchet MS" w:hAnsi="Trebuchet MS" w:cs="Calibri"/>
          <w:sz w:val="22"/>
          <w:szCs w:val="22"/>
        </w:rPr>
        <w:t> </w:t>
      </w:r>
      <w:r w:rsidRPr="007540AB">
        <w:rPr>
          <w:rFonts w:ascii="Trebuchet MS" w:hAnsi="Trebuchet MS" w:cs="Calibri"/>
          <w:sz w:val="22"/>
          <w:szCs w:val="22"/>
        </w:rPr>
        <w:br/>
      </w:r>
    </w:p>
    <w:p w14:paraId="53FF30FE" w14:textId="77777777" w:rsidR="004E7E5D" w:rsidRPr="007540AB" w:rsidRDefault="004E7E5D" w:rsidP="004E7E5D">
      <w:pPr>
        <w:pStyle w:val="paragraph"/>
        <w:spacing w:before="0" w:beforeAutospacing="0" w:after="0" w:afterAutospacing="0"/>
        <w:textAlignment w:val="baseline"/>
        <w:rPr>
          <w:rStyle w:val="scxw106248465"/>
          <w:rFonts w:ascii="Trebuchet MS" w:hAnsi="Trebuchet MS" w:cs="Calibri"/>
          <w:sz w:val="22"/>
          <w:szCs w:val="22"/>
        </w:rPr>
      </w:pPr>
      <w:r w:rsidRPr="007540AB">
        <w:rPr>
          <w:rStyle w:val="normaltextrun"/>
          <w:rFonts w:ascii="Trebuchet MS" w:eastAsiaTheme="majorEastAsia" w:hAnsi="Trebuchet MS" w:cs="Calibri"/>
          <w:sz w:val="22"/>
          <w:szCs w:val="22"/>
        </w:rPr>
        <w:t>Vi mener kulturskolen er et kommunalt tilbud som må prioriteres enda tydeligere over kommunens budsjetter.</w:t>
      </w:r>
      <w:r w:rsidRPr="007540AB">
        <w:rPr>
          <w:rStyle w:val="scxw106248465"/>
          <w:rFonts w:ascii="Trebuchet MS" w:hAnsi="Trebuchet MS" w:cs="Calibri"/>
          <w:sz w:val="22"/>
          <w:szCs w:val="22"/>
        </w:rPr>
        <w:t xml:space="preserve"> Dersom fremtidens Kulturskolen skal bidra til å løse flere kommunale oppgaver og få flere ansvarsområder, må det følge med økte ressurser. </w:t>
      </w:r>
    </w:p>
    <w:p w14:paraId="0007723E"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p>
    <w:p w14:paraId="38B67291" w14:textId="77777777" w:rsidR="004E7E5D" w:rsidRDefault="004E7E5D" w:rsidP="004E7E5D">
      <w:pPr>
        <w:pStyle w:val="Overskrift3"/>
        <w:rPr>
          <w:rStyle w:val="normaltextrun"/>
          <w:rFonts w:cs="Calibri"/>
          <w:sz w:val="22"/>
          <w:szCs w:val="22"/>
        </w:rPr>
      </w:pPr>
      <w:r w:rsidRPr="007540AB">
        <w:br/>
      </w:r>
      <w:r>
        <w:rPr>
          <w:rStyle w:val="normaltextrun"/>
          <w:rFonts w:cs="Calibri"/>
          <w:sz w:val="22"/>
          <w:szCs w:val="22"/>
        </w:rPr>
        <w:t>Fordypning</w:t>
      </w:r>
    </w:p>
    <w:p w14:paraId="4A55E770"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r w:rsidRPr="007540AB">
        <w:rPr>
          <w:rStyle w:val="normaltextrun"/>
          <w:rFonts w:ascii="Trebuchet MS" w:eastAsiaTheme="majorEastAsia" w:hAnsi="Trebuchet MS" w:cs="Calibri"/>
          <w:sz w:val="22"/>
          <w:szCs w:val="22"/>
        </w:rPr>
        <w:t>Talentutvikling er en naturlig del av NMF sin virksomhet. Fordypingsprogrammet til kulturskolene bør sees i sammenheng og i et samarbeid med program som frivilligheten gjennomfører. Våre regioner gjennomfører jevnlige samlinger med regionkorps. Vi er også en samarbeidspart i UMM. Samarbeid med forsvarskorpsene der unge talenter møter profesjonelle musikere en uke hvert år, er et annet eksempel.</w:t>
      </w:r>
      <w:r w:rsidRPr="007540AB">
        <w:rPr>
          <w:rStyle w:val="eop"/>
          <w:rFonts w:eastAsia="Times" w:cs="Calibri"/>
          <w:sz w:val="22"/>
          <w:szCs w:val="22"/>
        </w:rPr>
        <w:t> </w:t>
      </w:r>
    </w:p>
    <w:p w14:paraId="5C9C9518" w14:textId="77777777" w:rsidR="004E7E5D" w:rsidRPr="007540AB" w:rsidRDefault="004E7E5D" w:rsidP="004E7E5D">
      <w:pPr>
        <w:pStyle w:val="paragraph"/>
        <w:spacing w:before="0" w:beforeAutospacing="0" w:after="0" w:afterAutospacing="0"/>
        <w:textAlignment w:val="baseline"/>
        <w:rPr>
          <w:rStyle w:val="normaltextrun"/>
          <w:rFonts w:ascii="Trebuchet MS" w:eastAsiaTheme="majorEastAsia" w:hAnsi="Trebuchet MS" w:cs="Calibri"/>
        </w:rPr>
      </w:pPr>
    </w:p>
    <w:p w14:paraId="7E1098A6" w14:textId="77777777" w:rsidR="004E7E5D" w:rsidRPr="007540AB" w:rsidRDefault="004E7E5D" w:rsidP="004E7E5D">
      <w:pPr>
        <w:pStyle w:val="Overskrift3"/>
      </w:pPr>
      <w:r w:rsidRPr="007540AB">
        <w:rPr>
          <w:rStyle w:val="normaltextrun"/>
        </w:rPr>
        <w:t>Grunnskolen</w:t>
      </w:r>
      <w:r w:rsidRPr="007540AB">
        <w:rPr>
          <w:rStyle w:val="eop"/>
        </w:rPr>
        <w:t> </w:t>
      </w:r>
    </w:p>
    <w:p w14:paraId="5DBD1DD3"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r w:rsidRPr="007540AB">
        <w:rPr>
          <w:rStyle w:val="normaltextrun"/>
          <w:rFonts w:ascii="Trebuchet MS" w:eastAsiaTheme="majorEastAsia" w:hAnsi="Trebuchet MS" w:cs="Calibri"/>
          <w:sz w:val="22"/>
          <w:szCs w:val="22"/>
        </w:rPr>
        <w:t xml:space="preserve">For å sikre alle like muligheter til informasjon og tilgang til det frivillige kulturlivet er skolen en viktig arena for det frivillige kulturlivet. Lokale organisasjoner må dermed sees som en ressurs, ønskes velkommen og inviteres aktivt inn i samarbeid med skolen i forbindelse med samarbeid om kulturopplevelser og opplæring samt rekruttering til kulturaktiviteten. Dette må </w:t>
      </w:r>
      <w:proofErr w:type="gramStart"/>
      <w:r w:rsidRPr="007540AB">
        <w:rPr>
          <w:rStyle w:val="normaltextrun"/>
          <w:rFonts w:ascii="Trebuchet MS" w:eastAsiaTheme="majorEastAsia" w:hAnsi="Trebuchet MS" w:cs="Calibri"/>
          <w:sz w:val="22"/>
          <w:szCs w:val="22"/>
        </w:rPr>
        <w:t>fremgå</w:t>
      </w:r>
      <w:proofErr w:type="gramEnd"/>
      <w:r w:rsidRPr="007540AB">
        <w:rPr>
          <w:rStyle w:val="normaltextrun"/>
          <w:rFonts w:ascii="Trebuchet MS" w:eastAsiaTheme="majorEastAsia" w:hAnsi="Trebuchet MS" w:cs="Calibri"/>
          <w:sz w:val="22"/>
          <w:szCs w:val="22"/>
        </w:rPr>
        <w:t xml:space="preserve"> av meldingen. Skolen sitter på unik kompetanse om elevene og kan bidra til å hjelpe flere inn i aktivitet ved å møte det frivillige kulturlivet sammen med elevene.</w:t>
      </w:r>
      <w:r w:rsidRPr="007540AB">
        <w:rPr>
          <w:rStyle w:val="eop"/>
          <w:rFonts w:eastAsia="Times" w:cs="Calibri"/>
          <w:sz w:val="22"/>
          <w:szCs w:val="22"/>
        </w:rPr>
        <w:t> </w:t>
      </w:r>
    </w:p>
    <w:p w14:paraId="3D8C3062"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scxw106248465"/>
          <w:rFonts w:ascii="Trebuchet MS" w:hAnsi="Trebuchet MS" w:cs="Calibri"/>
          <w:sz w:val="22"/>
          <w:szCs w:val="22"/>
        </w:rPr>
        <w:t> </w:t>
      </w:r>
      <w:r w:rsidRPr="007540AB">
        <w:rPr>
          <w:rFonts w:ascii="Trebuchet MS" w:hAnsi="Trebuchet MS" w:cs="Calibri"/>
          <w:sz w:val="22"/>
          <w:szCs w:val="22"/>
        </w:rPr>
        <w:br/>
      </w:r>
      <w:r w:rsidRPr="007540AB">
        <w:rPr>
          <w:rStyle w:val="Overskrift3Tegn"/>
        </w:rPr>
        <w:t>SFO  </w:t>
      </w:r>
      <w:r w:rsidRPr="007540AB">
        <w:rPr>
          <w:rFonts w:ascii="Trebuchet MS" w:hAnsi="Trebuchet MS" w:cs="Calibri Light"/>
          <w:sz w:val="26"/>
          <w:szCs w:val="26"/>
        </w:rPr>
        <w:br/>
      </w:r>
      <w:proofErr w:type="spellStart"/>
      <w:r w:rsidRPr="007540AB">
        <w:rPr>
          <w:rStyle w:val="normaltextrun"/>
          <w:rFonts w:ascii="Trebuchet MS" w:eastAsiaTheme="majorEastAsia" w:hAnsi="Trebuchet MS" w:cs="Calibri"/>
          <w:sz w:val="22"/>
          <w:szCs w:val="22"/>
        </w:rPr>
        <w:t>SFO</w:t>
      </w:r>
      <w:proofErr w:type="spellEnd"/>
      <w:r w:rsidRPr="007540AB">
        <w:rPr>
          <w:rStyle w:val="normaltextrun"/>
          <w:rFonts w:ascii="Trebuchet MS" w:eastAsiaTheme="majorEastAsia" w:hAnsi="Trebuchet MS" w:cs="Calibri"/>
          <w:sz w:val="22"/>
          <w:szCs w:val="22"/>
        </w:rPr>
        <w:t xml:space="preserve"> kan være en god arena for å bli kjent med og forsøke seg i det frivillige kulturlivets aktivitet. Frivillige organisasjoner kan bidra på innholdssiden med inkluderende aktiviteter med mestringsglede i sentrum. Dette kan gi elevene opplevelse av trygghet, trivsel, demokrati, felleskap, og </w:t>
      </w:r>
    </w:p>
    <w:p w14:paraId="2BB44435"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color w:val="000000"/>
          <w:sz w:val="22"/>
          <w:szCs w:val="22"/>
        </w:rPr>
      </w:pPr>
      <w:r w:rsidRPr="007540AB">
        <w:rPr>
          <w:rStyle w:val="normaltextrun"/>
          <w:rFonts w:ascii="Trebuchet MS" w:eastAsiaTheme="majorEastAsia" w:hAnsi="Trebuchet MS" w:cs="Calibri"/>
          <w:color w:val="000000"/>
          <w:sz w:val="22"/>
          <w:szCs w:val="22"/>
        </w:rPr>
        <w:t>mulighet for å utfolde skaperglede, engasjement og utforskertrang</w:t>
      </w:r>
    </w:p>
    <w:p w14:paraId="3B2E1BDE" w14:textId="3DA97FD8" w:rsidR="004E7E5D" w:rsidRPr="007540AB" w:rsidRDefault="004E7E5D" w:rsidP="004E7E5D">
      <w:pPr>
        <w:pStyle w:val="paragraph"/>
        <w:spacing w:before="0" w:beforeAutospacing="0" w:after="0" w:afterAutospacing="0"/>
        <w:textAlignment w:val="baseline"/>
        <w:rPr>
          <w:rStyle w:val="eop"/>
          <w:rFonts w:eastAsia="Times" w:cs="Calibri"/>
          <w:sz w:val="22"/>
          <w:szCs w:val="22"/>
        </w:rPr>
      </w:pPr>
      <w:r w:rsidRPr="007540AB">
        <w:rPr>
          <w:rStyle w:val="normaltextrun"/>
          <w:rFonts w:ascii="Trebuchet MS" w:eastAsiaTheme="majorEastAsia" w:hAnsi="Trebuchet MS" w:cs="Calibri"/>
          <w:color w:val="000000"/>
          <w:sz w:val="22"/>
          <w:szCs w:val="22"/>
        </w:rPr>
        <w:t xml:space="preserve">i praksis </w:t>
      </w:r>
      <w:r w:rsidRPr="007540AB">
        <w:rPr>
          <w:rStyle w:val="normaltextrun"/>
          <w:rFonts w:ascii="Trebuchet MS" w:eastAsiaTheme="majorEastAsia" w:hAnsi="Trebuchet MS" w:cs="Calibri"/>
          <w:sz w:val="22"/>
          <w:szCs w:val="22"/>
        </w:rPr>
        <w:t>gjennom en aktivitet etter endt SFO.</w:t>
      </w:r>
      <w:r w:rsidRPr="007540AB">
        <w:rPr>
          <w:rStyle w:val="eop"/>
          <w:rFonts w:eastAsia="Times" w:cs="Calibri"/>
          <w:sz w:val="22"/>
          <w:szCs w:val="22"/>
        </w:rPr>
        <w:t> </w:t>
      </w:r>
    </w:p>
    <w:p w14:paraId="72EFE2EB" w14:textId="77777777" w:rsidR="004E7E5D" w:rsidRPr="007540AB" w:rsidRDefault="004E7E5D" w:rsidP="004E7E5D">
      <w:pPr>
        <w:pStyle w:val="Overskrift2"/>
      </w:pPr>
    </w:p>
    <w:p w14:paraId="7C66319F"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 xml:space="preserve">Verdifull fritid i trygge, gode miljø preget av samhold og </w:t>
      </w:r>
    </w:p>
    <w:p w14:paraId="1B202322"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 xml:space="preserve">mestringsglede er viktig for elevenes gode liv, fysiske </w:t>
      </w:r>
    </w:p>
    <w:p w14:paraId="3B7B26C9" w14:textId="77777777" w:rsidR="004E7E5D"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 xml:space="preserve">og psykiske helse. SFO kan vise vei inn i meningsfulle </w:t>
      </w:r>
    </w:p>
    <w:p w14:paraId="77E15850" w14:textId="3AF09B1B"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r w:rsidRPr="007540AB">
        <w:rPr>
          <w:rStyle w:val="normaltextrun"/>
          <w:rFonts w:ascii="Trebuchet MS" w:eastAsiaTheme="majorEastAsia" w:hAnsi="Trebuchet MS" w:cs="Calibri"/>
          <w:sz w:val="22"/>
          <w:szCs w:val="22"/>
        </w:rPr>
        <w:lastRenderedPageBreak/>
        <w:t>kulturaktiviteter på fritida,</w:t>
      </w:r>
      <w:r w:rsidRPr="007540AB">
        <w:rPr>
          <w:rStyle w:val="normaltextrun"/>
          <w:rFonts w:ascii="Trebuchet MS" w:eastAsiaTheme="majorEastAsia" w:hAnsi="Trebuchet MS" w:cs="Calibri"/>
          <w:strike/>
          <w:sz w:val="22"/>
          <w:szCs w:val="22"/>
        </w:rPr>
        <w:t xml:space="preserve"> </w:t>
      </w:r>
      <w:r w:rsidRPr="007540AB">
        <w:rPr>
          <w:rStyle w:val="normaltextrun"/>
          <w:rFonts w:ascii="Trebuchet MS" w:eastAsiaTheme="majorEastAsia" w:hAnsi="Trebuchet MS" w:cs="Calibri"/>
          <w:sz w:val="22"/>
          <w:szCs w:val="22"/>
        </w:rPr>
        <w:t>og spille en betydelig rolle i å skape det gode liv for innbyggerne i kommunen. Kommunenes helhetlige ansvar for å legge til rette for tverrsektorielt samarbeid for barn og unge må løftes. </w:t>
      </w:r>
      <w:r w:rsidRPr="007540AB">
        <w:rPr>
          <w:rStyle w:val="eop"/>
          <w:rFonts w:eastAsia="Times" w:cs="Calibri"/>
          <w:sz w:val="22"/>
          <w:szCs w:val="22"/>
        </w:rPr>
        <w:t> </w:t>
      </w:r>
    </w:p>
    <w:p w14:paraId="1B05FA83" w14:textId="77777777" w:rsidR="004E7E5D" w:rsidRPr="007540AB" w:rsidRDefault="004E7E5D" w:rsidP="004E7E5D">
      <w:pPr>
        <w:pStyle w:val="Overskrift3"/>
      </w:pPr>
      <w:r w:rsidRPr="007540AB">
        <w:rPr>
          <w:rStyle w:val="scxw106248465"/>
          <w:rFonts w:cs="Calibri Light"/>
          <w:color w:val="auto"/>
        </w:rPr>
        <w:t> </w:t>
      </w:r>
      <w:r w:rsidRPr="007540AB">
        <w:br/>
      </w:r>
      <w:r w:rsidRPr="007540AB">
        <w:rPr>
          <w:rStyle w:val="normaltextrun"/>
        </w:rPr>
        <w:t>Inkludering</w:t>
      </w:r>
      <w:r w:rsidRPr="007540AB">
        <w:rPr>
          <w:rStyle w:val="eop"/>
        </w:rPr>
        <w:t> </w:t>
      </w:r>
    </w:p>
    <w:p w14:paraId="4F683A65"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r w:rsidRPr="007540AB">
        <w:rPr>
          <w:rStyle w:val="normaltextrun"/>
          <w:rFonts w:ascii="Trebuchet MS" w:eastAsiaTheme="majorEastAsia" w:hAnsi="Trebuchet MS" w:cs="Calibri"/>
          <w:sz w:val="22"/>
          <w:szCs w:val="22"/>
        </w:rPr>
        <w:t>Deltakelse i det frivillige kulturlivet bidrar til økt livsmestring. Korps er en inkluderende aktivitet, der du kan delta uavhengig av kjønn og alder gjennom hele livsløpet. Hele familien inkluderes i det frivillige arbeidet og det sosiale rundt aktiviteten. </w:t>
      </w:r>
      <w:r w:rsidRPr="007540AB">
        <w:rPr>
          <w:rStyle w:val="eop"/>
          <w:rFonts w:eastAsia="Times" w:cs="Calibri"/>
          <w:sz w:val="22"/>
          <w:szCs w:val="22"/>
        </w:rPr>
        <w:t> </w:t>
      </w:r>
    </w:p>
    <w:p w14:paraId="6C95277B" w14:textId="77777777" w:rsidR="004E7E5D" w:rsidRPr="007540AB" w:rsidRDefault="004E7E5D" w:rsidP="004E7E5D">
      <w:pPr>
        <w:pStyle w:val="Merknadstekst"/>
        <w:rPr>
          <w:rFonts w:ascii="Trebuchet MS" w:hAnsi="Trebuchet MS"/>
          <w:sz w:val="22"/>
          <w:szCs w:val="22"/>
        </w:rPr>
      </w:pPr>
      <w:r w:rsidRPr="007540AB">
        <w:rPr>
          <w:rFonts w:ascii="Trebuchet MS" w:hAnsi="Trebuchet MS"/>
          <w:sz w:val="22"/>
          <w:szCs w:val="22"/>
        </w:rPr>
        <w:t xml:space="preserve">Det omfattende og store engasjementet i frivilligheten, gjør at det finnes et større tilbud til innbyggerne. </w:t>
      </w:r>
    </w:p>
    <w:p w14:paraId="31187E04" w14:textId="77777777" w:rsidR="004E7E5D" w:rsidRPr="007540AB" w:rsidRDefault="004E7E5D" w:rsidP="004E7E5D">
      <w:pPr>
        <w:pStyle w:val="paragraph"/>
        <w:spacing w:before="0" w:beforeAutospacing="0" w:after="0" w:afterAutospacing="0"/>
        <w:textAlignment w:val="baseline"/>
        <w:rPr>
          <w:rStyle w:val="normaltextrun"/>
          <w:rFonts w:ascii="Trebuchet MS" w:eastAsiaTheme="majorEastAsia" w:hAnsi="Trebuchet MS" w:cs="Calibri Light"/>
          <w:color w:val="2F5496"/>
        </w:rPr>
      </w:pPr>
    </w:p>
    <w:p w14:paraId="13A71B53" w14:textId="77777777" w:rsidR="004E7E5D" w:rsidRPr="007540AB" w:rsidRDefault="004E7E5D" w:rsidP="004E7E5D">
      <w:pPr>
        <w:pStyle w:val="Overskrift3"/>
      </w:pPr>
      <w:r w:rsidRPr="007540AB">
        <w:rPr>
          <w:rStyle w:val="normaltextrun"/>
        </w:rPr>
        <w:t>Barn og unges medbestemmelse</w:t>
      </w:r>
      <w:r w:rsidRPr="007540AB">
        <w:rPr>
          <w:rStyle w:val="eop"/>
        </w:rPr>
        <w:t> </w:t>
      </w:r>
    </w:p>
    <w:p w14:paraId="0CCFF7A7"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r w:rsidRPr="007540AB">
        <w:rPr>
          <w:rStyle w:val="normaltextrun"/>
          <w:rFonts w:ascii="Trebuchet MS" w:eastAsiaTheme="majorEastAsia" w:hAnsi="Trebuchet MS" w:cs="Calibri"/>
          <w:sz w:val="22"/>
          <w:szCs w:val="22"/>
        </w:rPr>
        <w:t>Det frivillige kulturlivet er en viktig arena for barn og unges medvirkning og læring av demokrati.</w:t>
      </w:r>
      <w:r w:rsidRPr="007540AB">
        <w:rPr>
          <w:rStyle w:val="eop"/>
          <w:rFonts w:eastAsia="Times" w:cs="Calibri"/>
          <w:sz w:val="22"/>
          <w:szCs w:val="22"/>
        </w:rPr>
        <w:t> </w:t>
      </w:r>
    </w:p>
    <w:p w14:paraId="215C737F" w14:textId="77777777" w:rsidR="004E7E5D" w:rsidRPr="007540AB" w:rsidRDefault="004E7E5D" w:rsidP="004E7E5D">
      <w:pPr>
        <w:pStyle w:val="Overskrift3"/>
      </w:pPr>
      <w:r w:rsidRPr="007540AB">
        <w:rPr>
          <w:rStyle w:val="scxw106248465"/>
          <w:rFonts w:cs="Calibri Light"/>
          <w:color w:val="2F5496"/>
        </w:rPr>
        <w:t> </w:t>
      </w:r>
      <w:r w:rsidRPr="007540AB">
        <w:br/>
      </w:r>
      <w:r w:rsidRPr="007540AB">
        <w:rPr>
          <w:rStyle w:val="normaltextrun"/>
        </w:rPr>
        <w:t>Sammensetning av arbeidsgruppene</w:t>
      </w:r>
      <w:r w:rsidRPr="007540AB">
        <w:rPr>
          <w:rStyle w:val="eop"/>
        </w:rPr>
        <w:t> </w:t>
      </w:r>
    </w:p>
    <w:p w14:paraId="72C7A0F5" w14:textId="77777777" w:rsidR="004E7E5D" w:rsidRPr="007540AB" w:rsidRDefault="004E7E5D" w:rsidP="004E7E5D">
      <w:pPr>
        <w:pStyle w:val="paragraph"/>
        <w:spacing w:before="0" w:beforeAutospacing="0" w:after="0" w:afterAutospacing="0"/>
        <w:textAlignment w:val="baseline"/>
        <w:rPr>
          <w:rStyle w:val="normaltextrun"/>
          <w:rFonts w:ascii="Trebuchet MS" w:eastAsiaTheme="majorEastAsia" w:hAnsi="Trebuchet MS" w:cs="Calibri"/>
          <w:sz w:val="22"/>
          <w:szCs w:val="22"/>
        </w:rPr>
      </w:pPr>
      <w:r w:rsidRPr="007540AB">
        <w:rPr>
          <w:rStyle w:val="normaltextrun"/>
          <w:rFonts w:ascii="Trebuchet MS" w:eastAsiaTheme="majorEastAsia" w:hAnsi="Trebuchet MS" w:cs="Calibri"/>
          <w:sz w:val="22"/>
          <w:szCs w:val="22"/>
        </w:rPr>
        <w:t>Frivilligheten trekkes frem som limet i det lokale kulturlivet. Da er det betimelig å presisere at deltakerne i arbeidet med denne meldingen utelukkende kommer fra </w:t>
      </w:r>
      <w:r w:rsidRPr="007540AB">
        <w:rPr>
          <w:rStyle w:val="spellingerror"/>
          <w:rFonts w:ascii="Trebuchet MS" w:hAnsi="Trebuchet MS" w:cs="Calibri"/>
          <w:sz w:val="22"/>
          <w:szCs w:val="22"/>
        </w:rPr>
        <w:t>delvis</w:t>
      </w:r>
      <w:r w:rsidRPr="007540AB">
        <w:rPr>
          <w:rStyle w:val="normaltextrun"/>
          <w:rFonts w:ascii="Trebuchet MS" w:eastAsiaTheme="majorEastAsia" w:hAnsi="Trebuchet MS" w:cs="Calibri"/>
          <w:sz w:val="22"/>
          <w:szCs w:val="22"/>
        </w:rPr>
        <w:t> offentlige instanser.</w:t>
      </w:r>
    </w:p>
    <w:p w14:paraId="6F76BE54" w14:textId="77777777" w:rsidR="004E7E5D" w:rsidRPr="007540AB" w:rsidRDefault="004E7E5D" w:rsidP="004E7E5D">
      <w:pPr>
        <w:pStyle w:val="paragraph"/>
        <w:spacing w:before="0" w:beforeAutospacing="0" w:after="0" w:afterAutospacing="0"/>
        <w:textAlignment w:val="baseline"/>
        <w:rPr>
          <w:rStyle w:val="eop"/>
          <w:rFonts w:eastAsia="Times" w:cs="Calibri"/>
          <w:sz w:val="22"/>
          <w:szCs w:val="22"/>
        </w:rPr>
      </w:pPr>
      <w:r w:rsidRPr="007540AB">
        <w:rPr>
          <w:rFonts w:ascii="Trebuchet MS" w:hAnsi="Trebuchet MS" w:cs="Calibri"/>
          <w:sz w:val="22"/>
          <w:szCs w:val="22"/>
        </w:rPr>
        <w:br/>
      </w:r>
      <w:r w:rsidRPr="007540AB">
        <w:rPr>
          <w:rStyle w:val="normaltextrun"/>
          <w:rFonts w:ascii="Trebuchet MS" w:eastAsiaTheme="majorEastAsia" w:hAnsi="Trebuchet MS" w:cs="Calibri"/>
          <w:sz w:val="22"/>
          <w:szCs w:val="22"/>
        </w:rPr>
        <w:t>Frivilligheten er mangfoldig, og aktivitetsinnretningene er ulike mellom organisasjoner. Det å spille et instrument i samspill med andre, er en ferdighetsaktivitet. Vi ser et fravær av frivillige organisasjoner som bedriver ferdighetsaktivitet i deltakergruppen til denne meldingen.</w:t>
      </w:r>
      <w:r w:rsidRPr="007540AB">
        <w:rPr>
          <w:rStyle w:val="scxw106248465"/>
          <w:rFonts w:ascii="Trebuchet MS" w:hAnsi="Trebuchet MS" w:cs="Calibri"/>
          <w:sz w:val="22"/>
          <w:szCs w:val="22"/>
        </w:rPr>
        <w:t> </w:t>
      </w:r>
      <w:r w:rsidRPr="007540AB">
        <w:rPr>
          <w:rFonts w:ascii="Trebuchet MS" w:hAnsi="Trebuchet MS" w:cs="Calibri"/>
          <w:sz w:val="22"/>
          <w:szCs w:val="22"/>
        </w:rPr>
        <w:br/>
      </w:r>
      <w:r w:rsidRPr="007540AB">
        <w:rPr>
          <w:rStyle w:val="normaltextrun"/>
          <w:rFonts w:ascii="Trebuchet MS" w:eastAsiaTheme="majorEastAsia" w:hAnsi="Trebuchet MS" w:cs="Calibri"/>
          <w:sz w:val="22"/>
          <w:szCs w:val="22"/>
        </w:rPr>
        <w:t>Det er bra at barn og unge har fått medvirke i arbeidet.</w:t>
      </w:r>
      <w:r w:rsidRPr="007540AB">
        <w:rPr>
          <w:rStyle w:val="eop"/>
          <w:rFonts w:eastAsia="Times" w:cs="Calibri"/>
          <w:sz w:val="22"/>
          <w:szCs w:val="22"/>
        </w:rPr>
        <w:t> </w:t>
      </w:r>
    </w:p>
    <w:p w14:paraId="397088F0"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p>
    <w:p w14:paraId="2D4232BC" w14:textId="77777777" w:rsidR="004E7E5D" w:rsidRPr="007540AB" w:rsidRDefault="004E7E5D" w:rsidP="004E7E5D">
      <w:pPr>
        <w:pStyle w:val="paragraph"/>
        <w:spacing w:before="0" w:beforeAutospacing="0" w:after="0" w:afterAutospacing="0"/>
        <w:textAlignment w:val="baseline"/>
        <w:rPr>
          <w:rFonts w:ascii="Trebuchet MS" w:hAnsi="Trebuchet MS" w:cs="Calibri"/>
          <w:sz w:val="22"/>
          <w:szCs w:val="22"/>
        </w:rPr>
      </w:pPr>
      <w:r w:rsidRPr="007540AB">
        <w:rPr>
          <w:rStyle w:val="normaltextrun"/>
          <w:rFonts w:ascii="Trebuchet MS" w:eastAsiaTheme="majorEastAsia" w:hAnsi="Trebuchet MS" w:cs="Calibri"/>
          <w:b/>
          <w:bCs/>
          <w:sz w:val="22"/>
          <w:szCs w:val="22"/>
        </w:rPr>
        <w:t>Norges Musikkorps Forbund foreslår at komiteen griper spesielt fatt i dette:</w:t>
      </w:r>
      <w:r w:rsidRPr="007540AB">
        <w:rPr>
          <w:rStyle w:val="eop"/>
          <w:rFonts w:eastAsia="Times" w:cs="Calibri"/>
          <w:sz w:val="22"/>
          <w:szCs w:val="22"/>
        </w:rPr>
        <w:t> </w:t>
      </w:r>
    </w:p>
    <w:p w14:paraId="5FA11E14" w14:textId="77777777" w:rsidR="004E7E5D" w:rsidRPr="007540AB" w:rsidRDefault="004E7E5D" w:rsidP="004E7E5D">
      <w:pPr>
        <w:pStyle w:val="paragraph"/>
        <w:numPr>
          <w:ilvl w:val="0"/>
          <w:numId w:val="1"/>
        </w:numPr>
        <w:spacing w:before="0" w:beforeAutospacing="0" w:after="0" w:afterAutospacing="0"/>
        <w:textAlignment w:val="baseline"/>
        <w:rPr>
          <w:rStyle w:val="eop"/>
          <w:rFonts w:eastAsia="Times" w:cs="Calibri"/>
          <w:sz w:val="22"/>
          <w:szCs w:val="22"/>
        </w:rPr>
      </w:pPr>
      <w:r w:rsidRPr="007540AB">
        <w:rPr>
          <w:rStyle w:val="normaltextrun"/>
          <w:rFonts w:ascii="Trebuchet MS" w:eastAsiaTheme="majorEastAsia" w:hAnsi="Trebuchet MS" w:cs="Calibri"/>
          <w:color w:val="000000"/>
          <w:sz w:val="22"/>
          <w:szCs w:val="22"/>
        </w:rPr>
        <w:t>Frivilligheten er en viktig aktør for måloppnåelse</w:t>
      </w:r>
      <w:r w:rsidRPr="007540AB">
        <w:rPr>
          <w:rStyle w:val="eop"/>
          <w:rFonts w:eastAsia="Times" w:cs="Calibri"/>
          <w:color w:val="000000"/>
          <w:sz w:val="22"/>
          <w:szCs w:val="22"/>
        </w:rPr>
        <w:t> </w:t>
      </w:r>
    </w:p>
    <w:p w14:paraId="430BBF8E" w14:textId="77777777" w:rsidR="004E7E5D" w:rsidRPr="007540AB" w:rsidRDefault="004E7E5D" w:rsidP="004E7E5D">
      <w:pPr>
        <w:pStyle w:val="paragraph"/>
        <w:numPr>
          <w:ilvl w:val="0"/>
          <w:numId w:val="1"/>
        </w:numPr>
        <w:spacing w:before="0" w:beforeAutospacing="0" w:after="0" w:afterAutospacing="0"/>
        <w:textAlignment w:val="baseline"/>
        <w:rPr>
          <w:rStyle w:val="normaltextrun"/>
          <w:rFonts w:ascii="Trebuchet MS" w:hAnsi="Trebuchet MS" w:cs="Calibri"/>
          <w:sz w:val="22"/>
          <w:szCs w:val="22"/>
        </w:rPr>
      </w:pPr>
      <w:r w:rsidRPr="007540AB">
        <w:rPr>
          <w:rStyle w:val="normaltextrun"/>
          <w:rFonts w:ascii="Trebuchet MS" w:eastAsiaTheme="majorEastAsia" w:hAnsi="Trebuchet MS" w:cs="Calibri"/>
          <w:color w:val="000000"/>
          <w:sz w:val="22"/>
          <w:szCs w:val="22"/>
        </w:rPr>
        <w:t>Det offentlige må ta et større ansvar for å initiere </w:t>
      </w:r>
      <w:proofErr w:type="spellStart"/>
      <w:r w:rsidRPr="007540AB">
        <w:rPr>
          <w:rStyle w:val="spellingerror"/>
          <w:rFonts w:ascii="Trebuchet MS" w:hAnsi="Trebuchet MS" w:cs="Calibri"/>
          <w:color w:val="000000"/>
          <w:sz w:val="22"/>
          <w:szCs w:val="22"/>
        </w:rPr>
        <w:t>samskaping</w:t>
      </w:r>
      <w:proofErr w:type="spellEnd"/>
      <w:r w:rsidRPr="007540AB">
        <w:rPr>
          <w:rStyle w:val="normaltextrun"/>
          <w:rFonts w:ascii="Trebuchet MS" w:eastAsiaTheme="majorEastAsia" w:hAnsi="Trebuchet MS" w:cs="Calibri"/>
          <w:color w:val="000000"/>
          <w:sz w:val="22"/>
          <w:szCs w:val="22"/>
        </w:rPr>
        <w:t xml:space="preserve"> med frivilligheten </w:t>
      </w:r>
    </w:p>
    <w:p w14:paraId="34C07FB5" w14:textId="77777777" w:rsidR="004E7E5D" w:rsidRPr="007540AB" w:rsidRDefault="004E7E5D" w:rsidP="004E7E5D">
      <w:pPr>
        <w:pStyle w:val="paragraph"/>
        <w:numPr>
          <w:ilvl w:val="0"/>
          <w:numId w:val="1"/>
        </w:numPr>
        <w:spacing w:before="0" w:beforeAutospacing="0" w:after="0" w:afterAutospacing="0"/>
        <w:textAlignment w:val="baseline"/>
        <w:rPr>
          <w:rStyle w:val="normaltextrun"/>
          <w:rFonts w:ascii="Trebuchet MS" w:hAnsi="Trebuchet MS" w:cs="Calibri"/>
          <w:sz w:val="22"/>
          <w:szCs w:val="22"/>
        </w:rPr>
      </w:pPr>
      <w:r w:rsidRPr="007540AB">
        <w:rPr>
          <w:rStyle w:val="normaltextrun"/>
          <w:rFonts w:ascii="Trebuchet MS" w:eastAsiaTheme="majorEastAsia" w:hAnsi="Trebuchet MS" w:cs="Calibri"/>
          <w:color w:val="000000"/>
          <w:sz w:val="22"/>
          <w:szCs w:val="22"/>
        </w:rPr>
        <w:t>Kjerneaktiviteten i de ulike frivillige organisasjonene må settes i fokus, verdien i egenaktiviteten</w:t>
      </w:r>
    </w:p>
    <w:p w14:paraId="57F0036A" w14:textId="77777777" w:rsidR="004E7E5D" w:rsidRPr="007540AB" w:rsidRDefault="004E7E5D" w:rsidP="004E7E5D">
      <w:pPr>
        <w:pStyle w:val="paragraph"/>
        <w:numPr>
          <w:ilvl w:val="0"/>
          <w:numId w:val="1"/>
        </w:numPr>
        <w:spacing w:before="0" w:beforeAutospacing="0" w:after="0" w:afterAutospacing="0"/>
        <w:textAlignment w:val="baseline"/>
        <w:rPr>
          <w:rStyle w:val="normaltextrun"/>
          <w:rFonts w:ascii="Trebuchet MS" w:hAnsi="Trebuchet MS"/>
        </w:rPr>
      </w:pPr>
      <w:r w:rsidRPr="007540AB">
        <w:rPr>
          <w:rStyle w:val="normaltextrun"/>
          <w:rFonts w:ascii="Trebuchet MS" w:eastAsiaTheme="majorEastAsia" w:hAnsi="Trebuchet MS" w:cs="Calibri"/>
          <w:color w:val="000000"/>
          <w:sz w:val="22"/>
          <w:szCs w:val="22"/>
        </w:rPr>
        <w:t>Hverdagen i frivilligheten er viktigst</w:t>
      </w:r>
    </w:p>
    <w:p w14:paraId="2DBFF058" w14:textId="77777777" w:rsidR="004E7E5D" w:rsidRPr="007540AB" w:rsidRDefault="004E7E5D" w:rsidP="004E7E5D">
      <w:pPr>
        <w:pStyle w:val="paragraph"/>
        <w:numPr>
          <w:ilvl w:val="0"/>
          <w:numId w:val="1"/>
        </w:numPr>
        <w:spacing w:before="0" w:beforeAutospacing="0" w:after="0" w:afterAutospacing="0"/>
        <w:textAlignment w:val="baseline"/>
        <w:rPr>
          <w:rStyle w:val="normaltextrun"/>
          <w:rFonts w:ascii="Trebuchet MS" w:hAnsi="Trebuchet MS"/>
        </w:rPr>
      </w:pPr>
      <w:r w:rsidRPr="007540AB">
        <w:rPr>
          <w:rStyle w:val="normaltextrun"/>
          <w:rFonts w:ascii="Trebuchet MS" w:eastAsiaTheme="majorEastAsia" w:hAnsi="Trebuchet MS" w:cs="Calibri"/>
          <w:color w:val="000000"/>
          <w:sz w:val="22"/>
          <w:szCs w:val="22"/>
        </w:rPr>
        <w:t>Kulturskolen må være et reelt kompetanse- og ressurssenter som det frivillige kan samarbeide og </w:t>
      </w:r>
      <w:proofErr w:type="spellStart"/>
      <w:r w:rsidRPr="007540AB">
        <w:rPr>
          <w:rStyle w:val="spellingerror"/>
          <w:rFonts w:ascii="Trebuchet MS" w:hAnsi="Trebuchet MS" w:cs="Calibri"/>
          <w:color w:val="000000"/>
          <w:sz w:val="22"/>
          <w:szCs w:val="22"/>
        </w:rPr>
        <w:t>samskape</w:t>
      </w:r>
      <w:proofErr w:type="spellEnd"/>
      <w:r w:rsidRPr="007540AB">
        <w:rPr>
          <w:rStyle w:val="normaltextrun"/>
          <w:rFonts w:ascii="Trebuchet MS" w:eastAsiaTheme="majorEastAsia" w:hAnsi="Trebuchet MS" w:cs="Calibri"/>
          <w:color w:val="000000"/>
          <w:sz w:val="22"/>
          <w:szCs w:val="22"/>
        </w:rPr>
        <w:t> med i alle kommuner, dette er en klar forventing fra oss til alle kommuner.</w:t>
      </w:r>
    </w:p>
    <w:p w14:paraId="37743CF5" w14:textId="77777777" w:rsidR="004E7E5D" w:rsidRPr="007540AB" w:rsidRDefault="004E7E5D" w:rsidP="004E7E5D">
      <w:pPr>
        <w:pStyle w:val="paragraph"/>
        <w:numPr>
          <w:ilvl w:val="0"/>
          <w:numId w:val="1"/>
        </w:numPr>
        <w:spacing w:before="0" w:beforeAutospacing="0" w:after="0" w:afterAutospacing="0"/>
        <w:textAlignment w:val="baseline"/>
        <w:rPr>
          <w:rFonts w:ascii="Trebuchet MS" w:hAnsi="Trebuchet MS"/>
        </w:rPr>
      </w:pPr>
      <w:r w:rsidRPr="007540AB">
        <w:rPr>
          <w:rStyle w:val="normaltextrun"/>
          <w:rFonts w:ascii="Trebuchet MS" w:hAnsi="Trebuchet MS" w:cs="Calibri"/>
          <w:color w:val="000000"/>
          <w:sz w:val="22"/>
          <w:szCs w:val="22"/>
        </w:rPr>
        <w:t>NMF ønsker å bli direkte inkludert i fremtidige arbeider som omhandler vår kjerneaktivitet</w:t>
      </w:r>
      <w:r>
        <w:rPr>
          <w:rStyle w:val="normaltextrun"/>
          <w:rFonts w:ascii="Trebuchet MS" w:hAnsi="Trebuchet MS" w:cs="Calibri"/>
          <w:color w:val="000000"/>
          <w:sz w:val="22"/>
          <w:szCs w:val="22"/>
        </w:rPr>
        <w:t>/</w:t>
      </w:r>
      <w:r w:rsidRPr="007540AB">
        <w:rPr>
          <w:rStyle w:val="normaltextrun"/>
          <w:rFonts w:ascii="Trebuchet MS" w:hAnsi="Trebuchet MS" w:cs="Calibri"/>
          <w:color w:val="000000"/>
          <w:sz w:val="22"/>
          <w:szCs w:val="22"/>
        </w:rPr>
        <w:t>våre målgrupper.</w:t>
      </w:r>
    </w:p>
    <w:p w14:paraId="2C9509D0" w14:textId="77777777" w:rsidR="00A33C9E" w:rsidRDefault="00A33C9E" w:rsidP="00142DFB"/>
    <w:sectPr w:rsidR="00A33C9E" w:rsidSect="00A33C9E">
      <w:headerReference w:type="default" r:id="rId8"/>
      <w:footerReference w:type="default" r:id="rId9"/>
      <w:headerReference w:type="first" r:id="rId10"/>
      <w:footerReference w:type="first" r:id="rId11"/>
      <w:type w:val="continuous"/>
      <w:pgSz w:w="11906" w:h="16838"/>
      <w:pgMar w:top="1418" w:right="1797" w:bottom="1440" w:left="1797"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4D07" w14:textId="77777777" w:rsidR="003D63E1" w:rsidRDefault="003D63E1" w:rsidP="0083684A">
      <w:r>
        <w:separator/>
      </w:r>
    </w:p>
  </w:endnote>
  <w:endnote w:type="continuationSeparator" w:id="0">
    <w:p w14:paraId="313F9F1E" w14:textId="77777777" w:rsidR="003D63E1" w:rsidRDefault="003D63E1" w:rsidP="0083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9FA1D" w14:textId="77777777" w:rsidR="0083684A" w:rsidRDefault="0083684A" w:rsidP="0083684A">
    <w:pPr>
      <w:pStyle w:val="Bunntekst"/>
    </w:pPr>
  </w:p>
  <w:p w14:paraId="409D08CC" w14:textId="77777777" w:rsidR="0083684A" w:rsidRPr="0083684A" w:rsidRDefault="0083684A" w:rsidP="0083684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0ED5D" w14:textId="77777777" w:rsidR="0083684A" w:rsidRDefault="0083684A" w:rsidP="0083684A">
    <w:pPr>
      <w:pStyle w:val="Bunntekst"/>
    </w:pPr>
  </w:p>
  <w:p w14:paraId="325EBEBC" w14:textId="77777777" w:rsidR="0083684A" w:rsidRDefault="0083684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79153" w14:textId="77777777" w:rsidR="003D63E1" w:rsidRDefault="003D63E1" w:rsidP="0083684A">
      <w:r>
        <w:separator/>
      </w:r>
    </w:p>
  </w:footnote>
  <w:footnote w:type="continuationSeparator" w:id="0">
    <w:p w14:paraId="37F7FFE0" w14:textId="77777777" w:rsidR="003D63E1" w:rsidRDefault="003D63E1" w:rsidP="0083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F1EAB" w14:textId="77777777" w:rsidR="00A33C9E" w:rsidRDefault="00A33C9E">
    <w:pPr>
      <w:pStyle w:val="Topptekst"/>
    </w:pPr>
    <w:r>
      <w:rPr>
        <w:noProof/>
      </w:rPr>
      <w:drawing>
        <wp:anchor distT="0" distB="0" distL="114300" distR="114300" simplePos="0" relativeHeight="251688960" behindDoc="1" locked="0" layoutInCell="1" allowOverlap="1" wp14:anchorId="112A97C1" wp14:editId="2A0C7951">
          <wp:simplePos x="0" y="0"/>
          <wp:positionH relativeFrom="column">
            <wp:posOffset>-1155700</wp:posOffset>
          </wp:positionH>
          <wp:positionV relativeFrom="paragraph">
            <wp:posOffset>-407035</wp:posOffset>
          </wp:positionV>
          <wp:extent cx="7563484" cy="10690571"/>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f_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63484" cy="106905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43CD" w14:textId="77777777" w:rsidR="0083684A" w:rsidRDefault="00DF6D43" w:rsidP="0083684A">
    <w:pPr>
      <w:pStyle w:val="Topptekst"/>
    </w:pPr>
    <w:r>
      <w:rPr>
        <w:noProof/>
      </w:rPr>
      <w:drawing>
        <wp:anchor distT="0" distB="0" distL="114300" distR="114300" simplePos="0" relativeHeight="251686912" behindDoc="1" locked="0" layoutInCell="1" allowOverlap="1" wp14:anchorId="3B96E6BA" wp14:editId="271E404B">
          <wp:simplePos x="0" y="0"/>
          <wp:positionH relativeFrom="column">
            <wp:posOffset>-1153795</wp:posOffset>
          </wp:positionH>
          <wp:positionV relativeFrom="paragraph">
            <wp:posOffset>-424815</wp:posOffset>
          </wp:positionV>
          <wp:extent cx="7563484" cy="10690571"/>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f_hordaland.jpg"/>
                  <pic:cNvPicPr/>
                </pic:nvPicPr>
                <pic:blipFill>
                  <a:blip r:embed="rId1">
                    <a:extLst>
                      <a:ext uri="{28A0092B-C50C-407E-A947-70E740481C1C}">
                        <a14:useLocalDpi xmlns:a14="http://schemas.microsoft.com/office/drawing/2010/main" val="0"/>
                      </a:ext>
                    </a:extLst>
                  </a:blip>
                  <a:stretch>
                    <a:fillRect/>
                  </a:stretch>
                </pic:blipFill>
                <pic:spPr>
                  <a:xfrm>
                    <a:off x="0" y="0"/>
                    <a:ext cx="7563484" cy="10690571"/>
                  </a:xfrm>
                  <a:prstGeom prst="rect">
                    <a:avLst/>
                  </a:prstGeom>
                </pic:spPr>
              </pic:pic>
            </a:graphicData>
          </a:graphic>
          <wp14:sizeRelH relativeFrom="margin">
            <wp14:pctWidth>0</wp14:pctWidth>
          </wp14:sizeRelH>
          <wp14:sizeRelV relativeFrom="margin">
            <wp14:pctHeight>0</wp14:pctHeight>
          </wp14:sizeRelV>
        </wp:anchor>
      </w:drawing>
    </w:r>
  </w:p>
  <w:p w14:paraId="225FCD71" w14:textId="77777777" w:rsidR="0083684A" w:rsidRDefault="0083684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C76AA"/>
    <w:multiLevelType w:val="hybridMultilevel"/>
    <w:tmpl w:val="60BED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5D"/>
    <w:rsid w:val="00021081"/>
    <w:rsid w:val="000745C9"/>
    <w:rsid w:val="00080C8B"/>
    <w:rsid w:val="000B6426"/>
    <w:rsid w:val="000C68D2"/>
    <w:rsid w:val="000D43E4"/>
    <w:rsid w:val="001354FD"/>
    <w:rsid w:val="00136A48"/>
    <w:rsid w:val="00142DFB"/>
    <w:rsid w:val="001A1AF7"/>
    <w:rsid w:val="001E24E8"/>
    <w:rsid w:val="001F5C89"/>
    <w:rsid w:val="00210C8E"/>
    <w:rsid w:val="002C67F6"/>
    <w:rsid w:val="002E0C41"/>
    <w:rsid w:val="00304AB6"/>
    <w:rsid w:val="00312AA4"/>
    <w:rsid w:val="003232C5"/>
    <w:rsid w:val="00332BDD"/>
    <w:rsid w:val="0036098C"/>
    <w:rsid w:val="003642C0"/>
    <w:rsid w:val="00387C1B"/>
    <w:rsid w:val="003D63E1"/>
    <w:rsid w:val="00400CC3"/>
    <w:rsid w:val="0040678D"/>
    <w:rsid w:val="004442FC"/>
    <w:rsid w:val="0046279D"/>
    <w:rsid w:val="00491BF8"/>
    <w:rsid w:val="004B041E"/>
    <w:rsid w:val="004E7E5D"/>
    <w:rsid w:val="0053674D"/>
    <w:rsid w:val="00552612"/>
    <w:rsid w:val="005931EA"/>
    <w:rsid w:val="005B3094"/>
    <w:rsid w:val="006161DA"/>
    <w:rsid w:val="00632E0F"/>
    <w:rsid w:val="00636B35"/>
    <w:rsid w:val="006D0367"/>
    <w:rsid w:val="007337DA"/>
    <w:rsid w:val="007555F4"/>
    <w:rsid w:val="007710C4"/>
    <w:rsid w:val="007944EC"/>
    <w:rsid w:val="00796E26"/>
    <w:rsid w:val="007A31B4"/>
    <w:rsid w:val="007C26B9"/>
    <w:rsid w:val="007F4F86"/>
    <w:rsid w:val="00812D2E"/>
    <w:rsid w:val="00816037"/>
    <w:rsid w:val="0083684A"/>
    <w:rsid w:val="00846F82"/>
    <w:rsid w:val="00854680"/>
    <w:rsid w:val="00875EC7"/>
    <w:rsid w:val="009031E3"/>
    <w:rsid w:val="00911216"/>
    <w:rsid w:val="00913927"/>
    <w:rsid w:val="009207E6"/>
    <w:rsid w:val="0092508F"/>
    <w:rsid w:val="00933185"/>
    <w:rsid w:val="009461AD"/>
    <w:rsid w:val="009638BE"/>
    <w:rsid w:val="009753DD"/>
    <w:rsid w:val="00A00FC1"/>
    <w:rsid w:val="00A032F8"/>
    <w:rsid w:val="00A15DD9"/>
    <w:rsid w:val="00A33C9E"/>
    <w:rsid w:val="00A53E40"/>
    <w:rsid w:val="00A61DD3"/>
    <w:rsid w:val="00A6530D"/>
    <w:rsid w:val="00AA0352"/>
    <w:rsid w:val="00AA069A"/>
    <w:rsid w:val="00AA17DA"/>
    <w:rsid w:val="00AA4661"/>
    <w:rsid w:val="00AC293C"/>
    <w:rsid w:val="00B36C6D"/>
    <w:rsid w:val="00B572D2"/>
    <w:rsid w:val="00B61647"/>
    <w:rsid w:val="00BB509C"/>
    <w:rsid w:val="00BC57A5"/>
    <w:rsid w:val="00C00D66"/>
    <w:rsid w:val="00C02968"/>
    <w:rsid w:val="00C2247E"/>
    <w:rsid w:val="00C73D7E"/>
    <w:rsid w:val="00CB1105"/>
    <w:rsid w:val="00CF37BF"/>
    <w:rsid w:val="00D3178F"/>
    <w:rsid w:val="00D43F4F"/>
    <w:rsid w:val="00D84D6E"/>
    <w:rsid w:val="00D9318B"/>
    <w:rsid w:val="00DB4F54"/>
    <w:rsid w:val="00DB5C00"/>
    <w:rsid w:val="00DF6D43"/>
    <w:rsid w:val="00E03CDA"/>
    <w:rsid w:val="00E261DA"/>
    <w:rsid w:val="00E66E0A"/>
    <w:rsid w:val="00E9715D"/>
    <w:rsid w:val="00EB6393"/>
    <w:rsid w:val="00EC07FB"/>
    <w:rsid w:val="00EC0D71"/>
    <w:rsid w:val="00ED7F5C"/>
    <w:rsid w:val="00EF092A"/>
    <w:rsid w:val="00F23F49"/>
    <w:rsid w:val="00F600BD"/>
    <w:rsid w:val="00F85BEB"/>
    <w:rsid w:val="00F8637C"/>
    <w:rsid w:val="00FC1EC9"/>
    <w:rsid w:val="00FC2C21"/>
    <w:rsid w:val="00FC5E12"/>
    <w:rsid w:val="00FF2322"/>
    <w:rsid w:val="00FF57B5"/>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8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_11"/>
    <w:qFormat/>
    <w:rsid w:val="00FF57B5"/>
    <w:pPr>
      <w:spacing w:after="0" w:line="240" w:lineRule="auto"/>
    </w:pPr>
    <w:rPr>
      <w:rFonts w:ascii="Trebuchet MS" w:eastAsia="Times" w:hAnsi="Trebuchet MS" w:cs="Times New Roman"/>
      <w:szCs w:val="20"/>
      <w:lang w:eastAsia="nb-NO"/>
    </w:rPr>
  </w:style>
  <w:style w:type="paragraph" w:styleId="Overskrift1">
    <w:name w:val="heading 1"/>
    <w:basedOn w:val="Normal"/>
    <w:next w:val="Normal"/>
    <w:link w:val="Overskrift1Tegn"/>
    <w:qFormat/>
    <w:rsid w:val="00FF57B5"/>
    <w:pPr>
      <w:keepNext/>
      <w:spacing w:before="240" w:after="60"/>
      <w:outlineLvl w:val="0"/>
    </w:pPr>
    <w:rPr>
      <w:color w:val="F79646" w:themeColor="accent6"/>
      <w:kern w:val="32"/>
      <w:sz w:val="32"/>
    </w:rPr>
  </w:style>
  <w:style w:type="paragraph" w:styleId="Overskrift2">
    <w:name w:val="heading 2"/>
    <w:basedOn w:val="Normal"/>
    <w:next w:val="Normal"/>
    <w:link w:val="Overskrift2Tegn"/>
    <w:uiPriority w:val="9"/>
    <w:unhideWhenUsed/>
    <w:qFormat/>
    <w:rsid w:val="00FF57B5"/>
    <w:pPr>
      <w:keepNext/>
      <w:keepLines/>
      <w:spacing w:before="4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unhideWhenUsed/>
    <w:qFormat/>
    <w:rsid w:val="00FF57B5"/>
    <w:pPr>
      <w:keepNext/>
      <w:keepLines/>
      <w:spacing w:before="40"/>
      <w:outlineLvl w:val="2"/>
    </w:pPr>
    <w:rPr>
      <w:rFonts w:eastAsiaTheme="majorEastAsia" w:cstheme="majorBidi"/>
      <w:b/>
      <w:color w:val="000000" w:themeColor="text1"/>
      <w:sz w:val="28"/>
      <w:szCs w:val="24"/>
    </w:rPr>
  </w:style>
  <w:style w:type="paragraph" w:styleId="Overskrift4">
    <w:name w:val="heading 4"/>
    <w:basedOn w:val="Normal"/>
    <w:next w:val="Normal"/>
    <w:link w:val="Overskrift4Tegn"/>
    <w:uiPriority w:val="9"/>
    <w:unhideWhenUsed/>
    <w:rsid w:val="00FF5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F57B5"/>
    <w:rPr>
      <w:rFonts w:ascii="Trebuchet MS" w:eastAsia="Times" w:hAnsi="Trebuchet MS" w:cs="Times New Roman"/>
      <w:color w:val="F79646" w:themeColor="accent6"/>
      <w:kern w:val="32"/>
      <w:sz w:val="32"/>
      <w:szCs w:val="20"/>
      <w:lang w:eastAsia="nb-NO"/>
    </w:rPr>
  </w:style>
  <w:style w:type="paragraph" w:styleId="Topptekst">
    <w:name w:val="header"/>
    <w:basedOn w:val="Normal"/>
    <w:link w:val="TopptekstTegn"/>
    <w:semiHidden/>
    <w:rsid w:val="00FF57B5"/>
    <w:pPr>
      <w:tabs>
        <w:tab w:val="center" w:pos="4320"/>
        <w:tab w:val="right" w:pos="8640"/>
      </w:tabs>
    </w:pPr>
  </w:style>
  <w:style w:type="character" w:customStyle="1" w:styleId="TopptekstTegn">
    <w:name w:val="Topptekst Tegn"/>
    <w:basedOn w:val="Standardskriftforavsnitt"/>
    <w:link w:val="Topptekst"/>
    <w:semiHidden/>
    <w:rsid w:val="00FF57B5"/>
    <w:rPr>
      <w:rFonts w:ascii="Trebuchet MS" w:eastAsia="Times" w:hAnsi="Trebuchet MS" w:cs="Times New Roman"/>
      <w:szCs w:val="20"/>
      <w:lang w:eastAsia="nb-NO"/>
    </w:rPr>
  </w:style>
  <w:style w:type="paragraph" w:styleId="Bunntekst">
    <w:name w:val="footer"/>
    <w:basedOn w:val="Normal"/>
    <w:link w:val="BunntekstTegn"/>
    <w:unhideWhenUsed/>
    <w:rsid w:val="00FF57B5"/>
    <w:pPr>
      <w:tabs>
        <w:tab w:val="center" w:pos="4536"/>
        <w:tab w:val="right" w:pos="9072"/>
      </w:tabs>
    </w:pPr>
  </w:style>
  <w:style w:type="character" w:customStyle="1" w:styleId="BunntekstTegn">
    <w:name w:val="Bunntekst Tegn"/>
    <w:basedOn w:val="Standardskriftforavsnitt"/>
    <w:link w:val="Bunntekst"/>
    <w:rsid w:val="00FF57B5"/>
    <w:rPr>
      <w:rFonts w:ascii="Trebuchet MS" w:eastAsia="Times" w:hAnsi="Trebuchet MS" w:cs="Times New Roman"/>
      <w:szCs w:val="20"/>
      <w:lang w:eastAsia="nb-NO"/>
    </w:rPr>
  </w:style>
  <w:style w:type="paragraph" w:customStyle="1" w:styleId="BasicParagraph">
    <w:name w:val="[Basic Paragraph]"/>
    <w:basedOn w:val="Normal"/>
    <w:rsid w:val="00FF57B5"/>
    <w:pPr>
      <w:widowControl w:val="0"/>
      <w:autoSpaceDE w:val="0"/>
      <w:autoSpaceDN w:val="0"/>
      <w:adjustRightInd w:val="0"/>
      <w:spacing w:line="288" w:lineRule="auto"/>
      <w:textAlignment w:val="center"/>
    </w:pPr>
    <w:rPr>
      <w:rFonts w:ascii="Times-Roman" w:eastAsia="Times New Roman" w:hAnsi="Times-Roman"/>
      <w:color w:val="000000"/>
      <w:sz w:val="24"/>
      <w:lang w:val="en-US"/>
    </w:rPr>
  </w:style>
  <w:style w:type="paragraph" w:styleId="Bobletekst">
    <w:name w:val="Balloon Text"/>
    <w:basedOn w:val="Normal"/>
    <w:link w:val="BobletekstTegn"/>
    <w:uiPriority w:val="99"/>
    <w:semiHidden/>
    <w:unhideWhenUsed/>
    <w:rsid w:val="00FF57B5"/>
    <w:rPr>
      <w:rFonts w:ascii="Tahoma" w:hAnsi="Tahoma" w:cs="Tahoma"/>
      <w:sz w:val="16"/>
      <w:szCs w:val="16"/>
    </w:rPr>
  </w:style>
  <w:style w:type="character" w:customStyle="1" w:styleId="BobletekstTegn">
    <w:name w:val="Bobletekst Tegn"/>
    <w:basedOn w:val="Standardskriftforavsnitt"/>
    <w:link w:val="Bobletekst"/>
    <w:uiPriority w:val="99"/>
    <w:semiHidden/>
    <w:rsid w:val="00FF57B5"/>
    <w:rPr>
      <w:rFonts w:ascii="Tahoma" w:eastAsia="Times" w:hAnsi="Tahoma" w:cs="Tahoma"/>
      <w:sz w:val="16"/>
      <w:szCs w:val="16"/>
      <w:lang w:eastAsia="nb-NO"/>
    </w:rPr>
  </w:style>
  <w:style w:type="paragraph" w:styleId="Dokumentkart">
    <w:name w:val="Document Map"/>
    <w:basedOn w:val="Normal"/>
    <w:link w:val="DokumentkartTegn"/>
    <w:uiPriority w:val="99"/>
    <w:semiHidden/>
    <w:unhideWhenUsed/>
    <w:rsid w:val="00FF57B5"/>
    <w:rPr>
      <w:rFonts w:ascii="Times New Roman" w:hAnsi="Times New Roman"/>
      <w:sz w:val="24"/>
      <w:szCs w:val="24"/>
    </w:rPr>
  </w:style>
  <w:style w:type="character" w:customStyle="1" w:styleId="DokumentkartTegn">
    <w:name w:val="Dokumentkart Tegn"/>
    <w:basedOn w:val="Standardskriftforavsnitt"/>
    <w:link w:val="Dokumentkart"/>
    <w:uiPriority w:val="99"/>
    <w:semiHidden/>
    <w:rsid w:val="00FF57B5"/>
    <w:rPr>
      <w:rFonts w:ascii="Times New Roman" w:eastAsia="Times" w:hAnsi="Times New Roman" w:cs="Times New Roman"/>
      <w:sz w:val="24"/>
      <w:szCs w:val="24"/>
      <w:lang w:eastAsia="nb-NO"/>
    </w:rPr>
  </w:style>
  <w:style w:type="paragraph" w:styleId="Revisjon">
    <w:name w:val="Revision"/>
    <w:hidden/>
    <w:uiPriority w:val="99"/>
    <w:semiHidden/>
    <w:rsid w:val="00FC5E12"/>
    <w:pPr>
      <w:spacing w:after="0" w:line="240" w:lineRule="auto"/>
    </w:pPr>
    <w:rPr>
      <w:rFonts w:ascii="Trebuchet MS" w:eastAsia="Times" w:hAnsi="Trebuchet MS" w:cs="Times New Roman"/>
      <w:sz w:val="20"/>
      <w:szCs w:val="20"/>
      <w:lang w:eastAsia="nb-NO"/>
    </w:rPr>
  </w:style>
  <w:style w:type="paragraph" w:styleId="Undertittel">
    <w:name w:val="Subtitle"/>
    <w:basedOn w:val="Normal"/>
    <w:next w:val="Normal"/>
    <w:link w:val="UndertittelTegn"/>
    <w:uiPriority w:val="11"/>
    <w:rsid w:val="00FF57B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uiPriority w:val="11"/>
    <w:rsid w:val="00FF57B5"/>
    <w:rPr>
      <w:rFonts w:eastAsiaTheme="minorEastAsia"/>
      <w:color w:val="5A5A5A" w:themeColor="text1" w:themeTint="A5"/>
      <w:spacing w:val="15"/>
      <w:lang w:eastAsia="nb-NO"/>
    </w:rPr>
  </w:style>
  <w:style w:type="paragraph" w:styleId="Ingenmellomrom">
    <w:name w:val="No Spacing"/>
    <w:uiPriority w:val="1"/>
    <w:rsid w:val="00FF57B5"/>
    <w:pPr>
      <w:spacing w:after="0" w:line="240" w:lineRule="auto"/>
    </w:pPr>
    <w:rPr>
      <w:rFonts w:ascii="Trebuchet MS" w:eastAsia="Times" w:hAnsi="Trebuchet MS" w:cs="Times New Roman"/>
      <w:sz w:val="20"/>
      <w:szCs w:val="20"/>
      <w:lang w:eastAsia="nb-NO"/>
    </w:rPr>
  </w:style>
  <w:style w:type="character" w:customStyle="1" w:styleId="Overskrift2Tegn">
    <w:name w:val="Overskrift 2 Tegn"/>
    <w:basedOn w:val="Standardskriftforavsnitt"/>
    <w:link w:val="Overskrift2"/>
    <w:uiPriority w:val="9"/>
    <w:rsid w:val="00FF57B5"/>
    <w:rPr>
      <w:rFonts w:ascii="Trebuchet MS" w:eastAsiaTheme="majorEastAsia" w:hAnsi="Trebuchet MS" w:cstheme="majorBidi"/>
      <w:color w:val="000000" w:themeColor="text1"/>
      <w:sz w:val="28"/>
      <w:szCs w:val="26"/>
      <w:lang w:eastAsia="nb-NO"/>
    </w:rPr>
  </w:style>
  <w:style w:type="paragraph" w:styleId="Tittel">
    <w:name w:val="Title"/>
    <w:basedOn w:val="Normal"/>
    <w:next w:val="Normal"/>
    <w:link w:val="TittelTegn"/>
    <w:uiPriority w:val="10"/>
    <w:rsid w:val="00FF57B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F57B5"/>
    <w:rPr>
      <w:rFonts w:asciiTheme="majorHAnsi" w:eastAsiaTheme="majorEastAsia" w:hAnsiTheme="majorHAnsi" w:cstheme="majorBidi"/>
      <w:spacing w:val="-10"/>
      <w:kern w:val="28"/>
      <w:sz w:val="56"/>
      <w:szCs w:val="56"/>
      <w:lang w:eastAsia="nb-NO"/>
    </w:rPr>
  </w:style>
  <w:style w:type="character" w:customStyle="1" w:styleId="Overskrift3Tegn">
    <w:name w:val="Overskrift 3 Tegn"/>
    <w:basedOn w:val="Standardskriftforavsnitt"/>
    <w:link w:val="Overskrift3"/>
    <w:uiPriority w:val="9"/>
    <w:rsid w:val="00FF57B5"/>
    <w:rPr>
      <w:rFonts w:ascii="Trebuchet MS" w:eastAsiaTheme="majorEastAsia" w:hAnsi="Trebuchet MS" w:cstheme="majorBidi"/>
      <w:b/>
      <w:color w:val="000000" w:themeColor="text1"/>
      <w:sz w:val="28"/>
      <w:szCs w:val="24"/>
      <w:lang w:eastAsia="nb-NO"/>
    </w:rPr>
  </w:style>
  <w:style w:type="character" w:styleId="Boktittel">
    <w:name w:val="Book Title"/>
    <w:basedOn w:val="Standardskriftforavsnitt"/>
    <w:uiPriority w:val="33"/>
    <w:rsid w:val="00FF57B5"/>
    <w:rPr>
      <w:b/>
      <w:bCs/>
      <w:i/>
      <w:iCs/>
      <w:spacing w:val="5"/>
    </w:rPr>
  </w:style>
  <w:style w:type="character" w:styleId="Sterkreferanse">
    <w:name w:val="Intense Reference"/>
    <w:basedOn w:val="Standardskriftforavsnitt"/>
    <w:uiPriority w:val="32"/>
    <w:rsid w:val="00FF57B5"/>
    <w:rPr>
      <w:b/>
      <w:bCs/>
      <w:smallCaps/>
      <w:color w:val="4F81BD" w:themeColor="accent1"/>
      <w:spacing w:val="5"/>
    </w:rPr>
  </w:style>
  <w:style w:type="character" w:styleId="Svakreferanse">
    <w:name w:val="Subtle Reference"/>
    <w:basedOn w:val="Standardskriftforavsnitt"/>
    <w:uiPriority w:val="31"/>
    <w:rsid w:val="00FF57B5"/>
    <w:rPr>
      <w:smallCaps/>
      <w:color w:val="5A5A5A" w:themeColor="text1" w:themeTint="A5"/>
    </w:rPr>
  </w:style>
  <w:style w:type="paragraph" w:styleId="Sterktsitat">
    <w:name w:val="Intense Quote"/>
    <w:basedOn w:val="Normal"/>
    <w:next w:val="Normal"/>
    <w:link w:val="SterktsitatTegn"/>
    <w:uiPriority w:val="30"/>
    <w:rsid w:val="00FF57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FF57B5"/>
    <w:rPr>
      <w:rFonts w:ascii="Trebuchet MS" w:eastAsia="Times" w:hAnsi="Trebuchet MS" w:cs="Times New Roman"/>
      <w:i/>
      <w:iCs/>
      <w:color w:val="4F81BD" w:themeColor="accent1"/>
      <w:szCs w:val="20"/>
      <w:lang w:eastAsia="nb-NO"/>
    </w:rPr>
  </w:style>
  <w:style w:type="paragraph" w:styleId="Sitat">
    <w:name w:val="Quote"/>
    <w:basedOn w:val="Normal"/>
    <w:next w:val="Normal"/>
    <w:link w:val="SitatTegn"/>
    <w:uiPriority w:val="29"/>
    <w:rsid w:val="00FF57B5"/>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F57B5"/>
    <w:rPr>
      <w:rFonts w:ascii="Trebuchet MS" w:eastAsia="Times" w:hAnsi="Trebuchet MS" w:cs="Times New Roman"/>
      <w:i/>
      <w:iCs/>
      <w:color w:val="404040" w:themeColor="text1" w:themeTint="BF"/>
      <w:szCs w:val="20"/>
      <w:lang w:eastAsia="nb-NO"/>
    </w:rPr>
  </w:style>
  <w:style w:type="character" w:styleId="Sterk">
    <w:name w:val="Strong"/>
    <w:basedOn w:val="Standardskriftforavsnitt"/>
    <w:uiPriority w:val="22"/>
    <w:rsid w:val="00FF57B5"/>
    <w:rPr>
      <w:b/>
      <w:bCs/>
    </w:rPr>
  </w:style>
  <w:style w:type="character" w:customStyle="1" w:styleId="Overskrift4Tegn">
    <w:name w:val="Overskrift 4 Tegn"/>
    <w:basedOn w:val="Standardskriftforavsnitt"/>
    <w:link w:val="Overskrift4"/>
    <w:uiPriority w:val="9"/>
    <w:rsid w:val="00FF57B5"/>
    <w:rPr>
      <w:rFonts w:asciiTheme="majorHAnsi" w:eastAsiaTheme="majorEastAsia" w:hAnsiTheme="majorHAnsi" w:cstheme="majorBidi"/>
      <w:i/>
      <w:iCs/>
      <w:color w:val="365F91" w:themeColor="accent1" w:themeShade="BF"/>
      <w:szCs w:val="20"/>
      <w:lang w:eastAsia="nb-NO"/>
    </w:rPr>
  </w:style>
  <w:style w:type="paragraph" w:customStyle="1" w:styleId="normal14">
    <w:name w:val="normal_14"/>
    <w:basedOn w:val="Normal"/>
    <w:qFormat/>
    <w:rsid w:val="00FF57B5"/>
    <w:rPr>
      <w:sz w:val="28"/>
    </w:rPr>
  </w:style>
  <w:style w:type="paragraph" w:customStyle="1" w:styleId="normal16overskrift">
    <w:name w:val="normal_16_overskrift"/>
    <w:basedOn w:val="normal14"/>
    <w:qFormat/>
    <w:rsid w:val="00FF57B5"/>
    <w:rPr>
      <w:color w:val="F79646" w:themeColor="accent6"/>
      <w:sz w:val="32"/>
    </w:rPr>
  </w:style>
  <w:style w:type="character" w:styleId="Svakutheving">
    <w:name w:val="Subtle Emphasis"/>
    <w:basedOn w:val="Standardskriftforavsnitt"/>
    <w:uiPriority w:val="19"/>
    <w:rsid w:val="00FF57B5"/>
    <w:rPr>
      <w:i/>
      <w:iCs/>
      <w:color w:val="404040" w:themeColor="text1" w:themeTint="BF"/>
    </w:rPr>
  </w:style>
  <w:style w:type="paragraph" w:customStyle="1" w:styleId="paragraph">
    <w:name w:val="paragraph"/>
    <w:basedOn w:val="Normal"/>
    <w:rsid w:val="004E7E5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rdskriftforavsnitt"/>
    <w:rsid w:val="004E7E5D"/>
  </w:style>
  <w:style w:type="character" w:customStyle="1" w:styleId="eop">
    <w:name w:val="eop"/>
    <w:basedOn w:val="Standardskriftforavsnitt"/>
    <w:rsid w:val="004E7E5D"/>
  </w:style>
  <w:style w:type="character" w:customStyle="1" w:styleId="scxw106248465">
    <w:name w:val="scxw106248465"/>
    <w:basedOn w:val="Standardskriftforavsnitt"/>
    <w:rsid w:val="004E7E5D"/>
  </w:style>
  <w:style w:type="character" w:customStyle="1" w:styleId="spellingerror">
    <w:name w:val="spellingerror"/>
    <w:basedOn w:val="Standardskriftforavsnitt"/>
    <w:rsid w:val="004E7E5D"/>
  </w:style>
  <w:style w:type="paragraph" w:styleId="Merknadstekst">
    <w:name w:val="annotation text"/>
    <w:basedOn w:val="Normal"/>
    <w:link w:val="MerknadstekstTegn"/>
    <w:uiPriority w:val="99"/>
    <w:semiHidden/>
    <w:unhideWhenUsed/>
    <w:rsid w:val="004E7E5D"/>
    <w:rPr>
      <w:rFonts w:asciiTheme="minorHAnsi" w:eastAsiaTheme="minorHAnsi" w:hAnsiTheme="minorHAnsi" w:cstheme="minorBidi"/>
      <w:sz w:val="20"/>
      <w:lang w:eastAsia="en-US"/>
    </w:rPr>
  </w:style>
  <w:style w:type="character" w:customStyle="1" w:styleId="MerknadstekstTegn">
    <w:name w:val="Merknadstekst Tegn"/>
    <w:basedOn w:val="Standardskriftforavsnitt"/>
    <w:link w:val="Merknadstekst"/>
    <w:uiPriority w:val="99"/>
    <w:semiHidden/>
    <w:rsid w:val="004E7E5D"/>
    <w:rPr>
      <w:sz w:val="20"/>
      <w:szCs w:val="20"/>
    </w:rPr>
  </w:style>
  <w:style w:type="paragraph" w:customStyle="1" w:styleId="Default">
    <w:name w:val="Default"/>
    <w:rsid w:val="004E7E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98arkiv\Informasjon\PROFIL\NMF_Nasjonalt\Notat\notat_nm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CCA261-2D61-084B-8B01-AA4AA947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notat_nmf</Template>
  <TotalTime>0</TotalTime>
  <Pages>3</Pages>
  <Words>1287</Words>
  <Characters>6822</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2017-02-10T08:21:00Z</cp:lastPrinted>
  <dcterms:created xsi:type="dcterms:W3CDTF">2021-04-16T09:06:00Z</dcterms:created>
  <dcterms:modified xsi:type="dcterms:W3CDTF">2021-04-16T09:10:00Z</dcterms:modified>
</cp:coreProperties>
</file>