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AF" w:rsidRPr="00567657" w:rsidRDefault="00EB62AF" w:rsidP="00EE6789">
      <w:pPr>
        <w:pStyle w:val="Huvud"/>
      </w:pPr>
      <w:r w:rsidRPr="00567657">
        <w:t>Handläggare</w:t>
      </w:r>
      <w:r w:rsidR="00E15BC6" w:rsidRPr="00567657">
        <w:tab/>
        <w:t>Datum</w:t>
      </w:r>
    </w:p>
    <w:p w:rsidR="00E63A3B" w:rsidRDefault="005C0852" w:rsidP="00E44A37">
      <w:pPr>
        <w:pStyle w:val="Huvud"/>
      </w:pPr>
      <w:r>
        <w:t>Eva Björkman</w:t>
      </w:r>
      <w:r w:rsidR="00E44A37">
        <w:t>, Uppsala konstmuseum</w:t>
      </w:r>
      <w:r w:rsidR="007F7EB1" w:rsidRPr="00567657">
        <w:tab/>
      </w:r>
      <w:r>
        <w:t>2015-04-01</w:t>
      </w:r>
      <w:r w:rsidR="00E44A37">
        <w:br/>
      </w:r>
      <w:r w:rsidR="00E44A37">
        <w:br/>
      </w:r>
      <w:r w:rsidR="00E44A37">
        <w:br/>
      </w:r>
      <w:r w:rsidR="00E44A37">
        <w:br/>
      </w:r>
      <w:r w:rsidR="00111F54" w:rsidRPr="00E44A37">
        <w:rPr>
          <w:sz w:val="28"/>
          <w:szCs w:val="28"/>
        </w:rPr>
        <w:t>PRESSMEDDELANDE</w:t>
      </w:r>
    </w:p>
    <w:p w:rsidR="00111F54" w:rsidRDefault="00E44A37" w:rsidP="00111F54">
      <w:pPr>
        <w:pStyle w:val="Rubrik1"/>
      </w:pPr>
      <w:r>
        <w:t>F</w:t>
      </w:r>
      <w:r w:rsidR="009878A7">
        <w:t xml:space="preserve">öredrag och </w:t>
      </w:r>
      <w:proofErr w:type="spellStart"/>
      <w:r w:rsidR="009878A7">
        <w:t>performance</w:t>
      </w:r>
      <w:proofErr w:type="spellEnd"/>
      <w:r w:rsidR="009878A7">
        <w:t xml:space="preserve"> om kulturella översättningar och främlingskap</w:t>
      </w:r>
      <w:r>
        <w:t xml:space="preserve"> på Uppsala konstmuseum </w:t>
      </w:r>
      <w:r w:rsidR="009878A7">
        <w:t xml:space="preserve"> </w:t>
      </w:r>
    </w:p>
    <w:p w:rsidR="00A601B2" w:rsidRDefault="00604A94" w:rsidP="0049376B">
      <w:pPr>
        <w:pStyle w:val="Ingress"/>
      </w:pPr>
      <w:r>
        <w:t>Uppsala konstmuseum arrangerar onsdag 8 april</w:t>
      </w:r>
      <w:r w:rsidR="009878A7">
        <w:t xml:space="preserve"> </w:t>
      </w:r>
      <w:proofErr w:type="gramStart"/>
      <w:r w:rsidR="009878A7">
        <w:t>18.00-20.00</w:t>
      </w:r>
      <w:proofErr w:type="gramEnd"/>
      <w:r>
        <w:t xml:space="preserve"> en temakväll </w:t>
      </w:r>
      <w:r w:rsidR="009878A7">
        <w:t xml:space="preserve">med föredrag och </w:t>
      </w:r>
      <w:proofErr w:type="spellStart"/>
      <w:r w:rsidR="009878A7">
        <w:t>performance</w:t>
      </w:r>
      <w:proofErr w:type="spellEnd"/>
      <w:r w:rsidR="009878A7">
        <w:t xml:space="preserve"> </w:t>
      </w:r>
      <w:r>
        <w:t xml:space="preserve">i anslutning till den just nu aktuella utställningen </w:t>
      </w:r>
      <w:proofErr w:type="spellStart"/>
      <w:r w:rsidRPr="00604A94">
        <w:rPr>
          <w:i/>
        </w:rPr>
        <w:t>Translation</w:t>
      </w:r>
      <w:proofErr w:type="spellEnd"/>
      <w:r w:rsidRPr="00604A94">
        <w:rPr>
          <w:i/>
        </w:rPr>
        <w:t xml:space="preserve"> </w:t>
      </w:r>
      <w:proofErr w:type="spellStart"/>
      <w:r w:rsidRPr="00604A94">
        <w:rPr>
          <w:i/>
        </w:rPr>
        <w:t>Theme</w:t>
      </w:r>
      <w:proofErr w:type="spellEnd"/>
      <w:r w:rsidRPr="00604A94">
        <w:rPr>
          <w:i/>
        </w:rPr>
        <w:t xml:space="preserve"> Par</w:t>
      </w:r>
      <w:r w:rsidR="009878A7">
        <w:rPr>
          <w:i/>
        </w:rPr>
        <w:t>k – Japansk samtidskonst</w:t>
      </w:r>
      <w:r>
        <w:t xml:space="preserve">.  Utställningens curator Leif Holmstrand, konstnär och författare, </w:t>
      </w:r>
      <w:r w:rsidR="0049376B">
        <w:t>liknar</w:t>
      </w:r>
      <w:r>
        <w:t xml:space="preserve"> </w:t>
      </w:r>
      <w:r w:rsidR="0049376B" w:rsidRPr="0049376B">
        <w:t xml:space="preserve">kulturella översättningar </w:t>
      </w:r>
      <w:r w:rsidR="0049376B">
        <w:t>med</w:t>
      </w:r>
      <w:r w:rsidR="0049376B" w:rsidRPr="0049376B">
        <w:t xml:space="preserve"> nöjesparkens lustfyllda åkattraktioner </w:t>
      </w:r>
      <w:r w:rsidR="0049376B">
        <w:t xml:space="preserve">som </w:t>
      </w:r>
      <w:r w:rsidR="0049376B" w:rsidRPr="0049376B">
        <w:t xml:space="preserve">suger tag i en och skakar om. Under </w:t>
      </w:r>
      <w:bookmarkStart w:id="0" w:name="_GoBack"/>
      <w:bookmarkEnd w:id="0"/>
      <w:r w:rsidR="0049376B" w:rsidRPr="0049376B">
        <w:t xml:space="preserve">kvällen möter Holmstrand konstnären </w:t>
      </w:r>
      <w:proofErr w:type="spellStart"/>
      <w:r w:rsidR="0049376B" w:rsidRPr="0049376B">
        <w:t>Hiroko</w:t>
      </w:r>
      <w:proofErr w:type="spellEnd"/>
      <w:r w:rsidR="0049376B" w:rsidRPr="0049376B">
        <w:t xml:space="preserve"> </w:t>
      </w:r>
      <w:proofErr w:type="spellStart"/>
      <w:r w:rsidR="0049376B" w:rsidRPr="0049376B">
        <w:t>Tsuchimoto</w:t>
      </w:r>
      <w:proofErr w:type="spellEnd"/>
      <w:r w:rsidR="0049376B" w:rsidRPr="0049376B">
        <w:t xml:space="preserve"> (Japan/Sverige) i en </w:t>
      </w:r>
      <w:proofErr w:type="spellStart"/>
      <w:r w:rsidR="0049376B" w:rsidRPr="0049376B">
        <w:t>performance</w:t>
      </w:r>
      <w:proofErr w:type="spellEnd"/>
      <w:r w:rsidR="0049376B" w:rsidRPr="0049376B">
        <w:t xml:space="preserve">. Med titeln </w:t>
      </w:r>
      <w:r w:rsidR="0049376B" w:rsidRPr="00E44A37">
        <w:rPr>
          <w:i/>
        </w:rPr>
        <w:t xml:space="preserve">The </w:t>
      </w:r>
      <w:proofErr w:type="spellStart"/>
      <w:r w:rsidR="0049376B" w:rsidRPr="00E44A37">
        <w:rPr>
          <w:i/>
        </w:rPr>
        <w:t>Stranger´s</w:t>
      </w:r>
      <w:proofErr w:type="spellEnd"/>
      <w:r w:rsidR="0049376B" w:rsidRPr="00E44A37">
        <w:rPr>
          <w:i/>
        </w:rPr>
        <w:t xml:space="preserve"> Always </w:t>
      </w:r>
      <w:proofErr w:type="spellStart"/>
      <w:r w:rsidR="0049376B" w:rsidRPr="00E44A37">
        <w:rPr>
          <w:i/>
        </w:rPr>
        <w:t>You</w:t>
      </w:r>
      <w:proofErr w:type="spellEnd"/>
      <w:r w:rsidR="0049376B" w:rsidRPr="0049376B">
        <w:t xml:space="preserve"> undersöker de främlingskap och projicering av föreställningar. </w:t>
      </w:r>
      <w:r w:rsidR="0049376B">
        <w:t>Konstnären Malin Petterson Öberg kommer att berätta om sitt pågående projekt</w:t>
      </w:r>
      <w:r w:rsidR="0049376B">
        <w:t xml:space="preserve"> </w:t>
      </w:r>
      <w:r w:rsidR="0049376B">
        <w:t xml:space="preserve">i föreläsningen </w:t>
      </w:r>
      <w:r w:rsidR="0049376B" w:rsidRPr="0049376B">
        <w:rPr>
          <w:i/>
        </w:rPr>
        <w:t>Kulturella översättningar - Japanska konstnärer om identitet och Fukushima</w:t>
      </w:r>
      <w:r w:rsidR="0049376B">
        <w:t xml:space="preserve">. Projektet påbörjades 2012 i samarbete med </w:t>
      </w:r>
      <w:proofErr w:type="spellStart"/>
      <w:r w:rsidR="0049376B">
        <w:t>Hiroko</w:t>
      </w:r>
      <w:proofErr w:type="spellEnd"/>
      <w:r w:rsidR="0049376B">
        <w:t xml:space="preserve"> </w:t>
      </w:r>
      <w:proofErr w:type="spellStart"/>
      <w:r w:rsidR="0049376B">
        <w:t>Tsuchimoto</w:t>
      </w:r>
      <w:proofErr w:type="spellEnd"/>
      <w:r w:rsidR="0049376B">
        <w:t>.</w:t>
      </w:r>
      <w:r w:rsidR="009878A7">
        <w:t xml:space="preserve"> </w:t>
      </w:r>
    </w:p>
    <w:p w:rsidR="005C0852" w:rsidRPr="005C0852" w:rsidRDefault="005C0852" w:rsidP="005C0852">
      <w:pPr>
        <w:rPr>
          <w:szCs w:val="20"/>
        </w:rPr>
      </w:pPr>
      <w:r>
        <w:rPr>
          <w:szCs w:val="20"/>
        </w:rPr>
        <w:t xml:space="preserve">Utställningen </w:t>
      </w:r>
      <w:proofErr w:type="spellStart"/>
      <w:r w:rsidRPr="005C0852">
        <w:rPr>
          <w:i/>
          <w:szCs w:val="20"/>
        </w:rPr>
        <w:t>Translation</w:t>
      </w:r>
      <w:proofErr w:type="spellEnd"/>
      <w:r w:rsidRPr="005C0852">
        <w:rPr>
          <w:i/>
          <w:szCs w:val="20"/>
        </w:rPr>
        <w:t xml:space="preserve"> </w:t>
      </w:r>
      <w:proofErr w:type="spellStart"/>
      <w:r w:rsidRPr="005C0852">
        <w:rPr>
          <w:i/>
          <w:szCs w:val="20"/>
        </w:rPr>
        <w:t>Theme</w:t>
      </w:r>
      <w:proofErr w:type="spellEnd"/>
      <w:r w:rsidRPr="005C0852">
        <w:rPr>
          <w:i/>
          <w:szCs w:val="20"/>
        </w:rPr>
        <w:t xml:space="preserve"> Park</w:t>
      </w:r>
      <w:r>
        <w:rPr>
          <w:i/>
          <w:szCs w:val="20"/>
        </w:rPr>
        <w:t>,</w:t>
      </w:r>
      <w:r w:rsidRPr="005C0852">
        <w:rPr>
          <w:szCs w:val="20"/>
        </w:rPr>
        <w:t xml:space="preserve"> </w:t>
      </w:r>
      <w:r>
        <w:rPr>
          <w:szCs w:val="20"/>
        </w:rPr>
        <w:t xml:space="preserve">har tidigare visats </w:t>
      </w:r>
      <w:r w:rsidRPr="005C0852">
        <w:rPr>
          <w:szCs w:val="20"/>
        </w:rPr>
        <w:t xml:space="preserve">på Galleri 21 och Galleri </w:t>
      </w:r>
      <w:proofErr w:type="spellStart"/>
      <w:r w:rsidRPr="005C0852">
        <w:rPr>
          <w:szCs w:val="20"/>
        </w:rPr>
        <w:t>Ping-</w:t>
      </w:r>
      <w:r>
        <w:rPr>
          <w:szCs w:val="20"/>
        </w:rPr>
        <w:t>Pong</w:t>
      </w:r>
      <w:proofErr w:type="spellEnd"/>
      <w:r>
        <w:rPr>
          <w:szCs w:val="20"/>
        </w:rPr>
        <w:t xml:space="preserve"> i Malmö.</w:t>
      </w:r>
      <w:r w:rsidRPr="005C0852">
        <w:rPr>
          <w:szCs w:val="20"/>
        </w:rPr>
        <w:t xml:space="preserve"> Här presenteras nio </w:t>
      </w:r>
      <w:r>
        <w:rPr>
          <w:szCs w:val="20"/>
        </w:rPr>
        <w:t xml:space="preserve">konstnärskap från Japan </w:t>
      </w:r>
      <w:r w:rsidRPr="005C0852">
        <w:rPr>
          <w:szCs w:val="20"/>
        </w:rPr>
        <w:t>med identitet och kulturella översättningar som bärande tema. Populärkulturens extrema yttringar möter betraktelser över naturen i sviterna efter tsunamin och kärnkraftshaveriet i Fukushima.</w:t>
      </w:r>
      <w:r>
        <w:rPr>
          <w:szCs w:val="20"/>
        </w:rPr>
        <w:t xml:space="preserve"> Utställningen är ett utbyte mellan Sverige och Japan. </w:t>
      </w:r>
    </w:p>
    <w:p w:rsidR="005C0852" w:rsidRPr="005C0852" w:rsidRDefault="005C0852" w:rsidP="005C0852">
      <w:pPr>
        <w:rPr>
          <w:szCs w:val="20"/>
        </w:rPr>
      </w:pPr>
    </w:p>
    <w:p w:rsidR="005C0852" w:rsidRPr="005C0852" w:rsidRDefault="005C0852" w:rsidP="005C0852">
      <w:pPr>
        <w:rPr>
          <w:szCs w:val="20"/>
        </w:rPr>
      </w:pPr>
      <w:r w:rsidRPr="005C0852">
        <w:rPr>
          <w:szCs w:val="20"/>
        </w:rPr>
        <w:t xml:space="preserve">Leif Holmstrand (f. 1972) är utställningens curator och verksam som konstnär, poet och författare i Malmö. Just nu är han även aktuell med romanen </w:t>
      </w:r>
      <w:r w:rsidRPr="005C0852">
        <w:rPr>
          <w:i/>
          <w:iCs/>
          <w:szCs w:val="20"/>
        </w:rPr>
        <w:t>Städer som inte är städer</w:t>
      </w:r>
      <w:r w:rsidRPr="005C0852">
        <w:rPr>
          <w:szCs w:val="20"/>
        </w:rPr>
        <w:t xml:space="preserve">. </w:t>
      </w:r>
    </w:p>
    <w:p w:rsidR="005C0852" w:rsidRPr="005C0852" w:rsidRDefault="005C0852" w:rsidP="005C0852">
      <w:pPr>
        <w:rPr>
          <w:szCs w:val="20"/>
        </w:rPr>
      </w:pPr>
      <w:r w:rsidRPr="005C0852">
        <w:rPr>
          <w:szCs w:val="20"/>
        </w:rPr>
        <w:br/>
      </w:r>
      <w:proofErr w:type="spellStart"/>
      <w:r w:rsidRPr="005C0852">
        <w:rPr>
          <w:szCs w:val="20"/>
        </w:rPr>
        <w:t>Hiroko</w:t>
      </w:r>
      <w:proofErr w:type="spellEnd"/>
      <w:r w:rsidRPr="005C0852">
        <w:rPr>
          <w:szCs w:val="20"/>
        </w:rPr>
        <w:t xml:space="preserve"> </w:t>
      </w:r>
      <w:proofErr w:type="spellStart"/>
      <w:r w:rsidRPr="005C0852">
        <w:rPr>
          <w:szCs w:val="20"/>
        </w:rPr>
        <w:t>Tsuchimoto</w:t>
      </w:r>
      <w:proofErr w:type="spellEnd"/>
      <w:r w:rsidRPr="005C0852">
        <w:rPr>
          <w:szCs w:val="20"/>
        </w:rPr>
        <w:t xml:space="preserve"> (f. Sapporo, Japan 1984) är konstnär utbildad på Kungliga konsthögskolan och Konstfack i Stockholm och på </w:t>
      </w:r>
      <w:proofErr w:type="spellStart"/>
      <w:r w:rsidRPr="005C0852">
        <w:rPr>
          <w:szCs w:val="20"/>
        </w:rPr>
        <w:t>Musashino</w:t>
      </w:r>
      <w:proofErr w:type="spellEnd"/>
      <w:r w:rsidRPr="005C0852">
        <w:rPr>
          <w:szCs w:val="20"/>
        </w:rPr>
        <w:t xml:space="preserve"> Art University i Tokyo. Med en bakgrund inom textil design har hon kommit att arbeta som performancekonstnär i Sverige och internationellt. </w:t>
      </w:r>
      <w:proofErr w:type="spellStart"/>
      <w:r w:rsidRPr="005C0852">
        <w:rPr>
          <w:szCs w:val="20"/>
        </w:rPr>
        <w:t>Hiroko</w:t>
      </w:r>
      <w:proofErr w:type="spellEnd"/>
      <w:r w:rsidRPr="005C0852">
        <w:rPr>
          <w:szCs w:val="20"/>
        </w:rPr>
        <w:t xml:space="preserve"> </w:t>
      </w:r>
      <w:proofErr w:type="spellStart"/>
      <w:r w:rsidRPr="005C0852">
        <w:rPr>
          <w:szCs w:val="20"/>
        </w:rPr>
        <w:t>Tsuchimoto</w:t>
      </w:r>
      <w:proofErr w:type="spellEnd"/>
      <w:r w:rsidRPr="005C0852">
        <w:rPr>
          <w:szCs w:val="20"/>
        </w:rPr>
        <w:t xml:space="preserve"> och Malin Petterson Öberg genomförde 2014 en samtalskväll på Konsthall C i Hökarängen där </w:t>
      </w:r>
      <w:proofErr w:type="spellStart"/>
      <w:r w:rsidRPr="005C0852">
        <w:rPr>
          <w:szCs w:val="20"/>
        </w:rPr>
        <w:t>Hiroko</w:t>
      </w:r>
      <w:proofErr w:type="spellEnd"/>
      <w:r w:rsidRPr="005C0852">
        <w:rPr>
          <w:szCs w:val="20"/>
        </w:rPr>
        <w:t xml:space="preserve"> </w:t>
      </w:r>
      <w:proofErr w:type="spellStart"/>
      <w:r w:rsidRPr="005C0852">
        <w:rPr>
          <w:szCs w:val="20"/>
        </w:rPr>
        <w:t>Tsuchimo</w:t>
      </w:r>
      <w:r>
        <w:rPr>
          <w:szCs w:val="20"/>
        </w:rPr>
        <w:t>to</w:t>
      </w:r>
      <w:proofErr w:type="spellEnd"/>
      <w:r>
        <w:rPr>
          <w:szCs w:val="20"/>
        </w:rPr>
        <w:t xml:space="preserve"> utvecklade </w:t>
      </w:r>
      <w:proofErr w:type="spellStart"/>
      <w:r>
        <w:rPr>
          <w:szCs w:val="20"/>
        </w:rPr>
        <w:t>performanceverket</w:t>
      </w:r>
      <w:proofErr w:type="spellEnd"/>
      <w:r w:rsidRPr="005C0852">
        <w:rPr>
          <w:szCs w:val="20"/>
        </w:rPr>
        <w:t xml:space="preserve"> </w:t>
      </w:r>
      <w:r w:rsidRPr="005C0852">
        <w:rPr>
          <w:i/>
          <w:szCs w:val="20"/>
        </w:rPr>
        <w:t xml:space="preserve">Situations </w:t>
      </w:r>
      <w:proofErr w:type="spellStart"/>
      <w:r w:rsidRPr="005C0852">
        <w:rPr>
          <w:i/>
          <w:szCs w:val="20"/>
        </w:rPr>
        <w:t>of</w:t>
      </w:r>
      <w:proofErr w:type="spellEnd"/>
      <w:r w:rsidRPr="005C0852">
        <w:rPr>
          <w:i/>
          <w:szCs w:val="20"/>
        </w:rPr>
        <w:t xml:space="preserve"> </w:t>
      </w:r>
      <w:proofErr w:type="spellStart"/>
      <w:r w:rsidRPr="005C0852">
        <w:rPr>
          <w:i/>
          <w:szCs w:val="20"/>
        </w:rPr>
        <w:t>Kekko</w:t>
      </w:r>
      <w:proofErr w:type="spellEnd"/>
      <w:r w:rsidRPr="005C0852">
        <w:rPr>
          <w:i/>
          <w:szCs w:val="20"/>
        </w:rPr>
        <w:t xml:space="preserve">. </w:t>
      </w:r>
    </w:p>
    <w:p w:rsidR="005C0852" w:rsidRPr="005C0852" w:rsidRDefault="005C0852" w:rsidP="005C0852">
      <w:pPr>
        <w:rPr>
          <w:b/>
          <w:szCs w:val="20"/>
        </w:rPr>
      </w:pPr>
      <w:r w:rsidRPr="005C0852">
        <w:rPr>
          <w:szCs w:val="20"/>
        </w:rPr>
        <w:br/>
        <w:t xml:space="preserve">Malin Pettersson Öberg (f. Falun, 1979) är utbildad på Kungliga konsthögskolan och Konstfack i Stockholm liksom </w:t>
      </w:r>
      <w:proofErr w:type="spellStart"/>
      <w:r w:rsidRPr="005C0852">
        <w:rPr>
          <w:szCs w:val="20"/>
        </w:rPr>
        <w:t>EnsAD</w:t>
      </w:r>
      <w:proofErr w:type="spellEnd"/>
      <w:r w:rsidRPr="005C0852">
        <w:rPr>
          <w:szCs w:val="20"/>
        </w:rPr>
        <w:t xml:space="preserve"> i Paris. Med essän som format skapar hon konst om hur platser och identitet beskrivs och förändras. Under resor till Japan 2012 och 2014 besökte konstnären bostadsområdet Sweden Hills, där 3000 människor bor i hus tillverkade i Leksand. Resan kom att handla om kulturella </w:t>
      </w:r>
      <w:proofErr w:type="spellStart"/>
      <w:r w:rsidRPr="005C0852">
        <w:rPr>
          <w:szCs w:val="20"/>
        </w:rPr>
        <w:t>approprieringar</w:t>
      </w:r>
      <w:proofErr w:type="spellEnd"/>
      <w:r w:rsidRPr="005C0852">
        <w:rPr>
          <w:szCs w:val="20"/>
        </w:rPr>
        <w:t xml:space="preserve">. I samtal med konstnärer och kulturarbetare utforskades relationen till naturen, arbetet och effekten av kärnkraftshaveriet i Fukushima. Projektet har resulterat i radioprogrammet </w:t>
      </w:r>
      <w:proofErr w:type="spellStart"/>
      <w:r w:rsidRPr="005C0852">
        <w:rPr>
          <w:i/>
          <w:szCs w:val="20"/>
        </w:rPr>
        <w:t>Wrapped</w:t>
      </w:r>
      <w:proofErr w:type="spellEnd"/>
      <w:r w:rsidRPr="005C0852">
        <w:rPr>
          <w:i/>
          <w:szCs w:val="20"/>
        </w:rPr>
        <w:t xml:space="preserve"> Words: Listening </w:t>
      </w:r>
      <w:proofErr w:type="spellStart"/>
      <w:r w:rsidRPr="005C0852">
        <w:rPr>
          <w:i/>
          <w:szCs w:val="20"/>
        </w:rPr>
        <w:t>to</w:t>
      </w:r>
      <w:proofErr w:type="spellEnd"/>
      <w:r w:rsidRPr="005C0852">
        <w:rPr>
          <w:i/>
          <w:szCs w:val="20"/>
        </w:rPr>
        <w:t xml:space="preserve"> Japan</w:t>
      </w:r>
      <w:r w:rsidRPr="005C0852">
        <w:rPr>
          <w:szCs w:val="20"/>
        </w:rPr>
        <w:t>, som presenterades på Konsthall C.</w:t>
      </w:r>
      <w:r w:rsidR="009878A7">
        <w:rPr>
          <w:szCs w:val="20"/>
        </w:rPr>
        <w:br/>
      </w:r>
      <w:r w:rsidR="009878A7">
        <w:rPr>
          <w:szCs w:val="20"/>
        </w:rPr>
        <w:br/>
      </w:r>
      <w:r w:rsidR="00E44A37">
        <w:rPr>
          <w:b/>
          <w:szCs w:val="20"/>
        </w:rPr>
        <w:t>För information</w:t>
      </w:r>
      <w:r w:rsidR="00E44A37">
        <w:rPr>
          <w:b/>
          <w:szCs w:val="20"/>
        </w:rPr>
        <w:br/>
      </w:r>
      <w:r w:rsidR="00E44A37" w:rsidRPr="00E44A37">
        <w:rPr>
          <w:szCs w:val="20"/>
        </w:rPr>
        <w:t xml:space="preserve">Rebecka Wigh Abrahamsson, intendent pedagogik och program, </w:t>
      </w:r>
      <w:r w:rsidR="002346F4">
        <w:rPr>
          <w:szCs w:val="20"/>
        </w:rPr>
        <w:t>Uppsala konstmuseum.</w:t>
      </w:r>
      <w:r w:rsidR="002346F4">
        <w:rPr>
          <w:szCs w:val="20"/>
        </w:rPr>
        <w:br/>
      </w:r>
      <w:r w:rsidR="00E44A37" w:rsidRPr="00E44A37">
        <w:rPr>
          <w:szCs w:val="20"/>
        </w:rPr>
        <w:t xml:space="preserve">018 727 24 84, </w:t>
      </w:r>
      <w:hyperlink r:id="rId8" w:history="1">
        <w:r w:rsidR="00E44A37" w:rsidRPr="004567DD">
          <w:rPr>
            <w:rStyle w:val="Hyperlnk"/>
            <w:szCs w:val="20"/>
          </w:rPr>
          <w:t>rebecka.wigh-abrahamsson@uppsala.se</w:t>
        </w:r>
      </w:hyperlink>
      <w:r w:rsidR="002346F4">
        <w:rPr>
          <w:szCs w:val="20"/>
        </w:rPr>
        <w:t xml:space="preserve"> </w:t>
      </w:r>
      <w:r w:rsidR="002346F4">
        <w:rPr>
          <w:szCs w:val="20"/>
        </w:rPr>
        <w:br/>
        <w:t>Eva Björkman, marknadsförare/grafisk formgivare, Uppsala konstmuseum,</w:t>
      </w:r>
      <w:r w:rsidR="002346F4">
        <w:rPr>
          <w:szCs w:val="20"/>
        </w:rPr>
        <w:br/>
        <w:t xml:space="preserve"> </w:t>
      </w:r>
      <w:r w:rsidR="00E44A37">
        <w:rPr>
          <w:szCs w:val="20"/>
        </w:rPr>
        <w:t xml:space="preserve">018 727 24 80, </w:t>
      </w:r>
      <w:hyperlink r:id="rId9" w:history="1">
        <w:r w:rsidR="00E44A37" w:rsidRPr="004567DD">
          <w:rPr>
            <w:rStyle w:val="Hyperlnk"/>
            <w:szCs w:val="20"/>
          </w:rPr>
          <w:t>eva.bjorkman@uppsala.se</w:t>
        </w:r>
      </w:hyperlink>
      <w:r w:rsidR="00E44A37">
        <w:rPr>
          <w:szCs w:val="20"/>
        </w:rPr>
        <w:t xml:space="preserve"> </w:t>
      </w:r>
      <w:r w:rsidR="00E44A37">
        <w:rPr>
          <w:szCs w:val="20"/>
        </w:rPr>
        <w:br/>
        <w:t xml:space="preserve">Hemsida: </w:t>
      </w:r>
      <w:hyperlink r:id="rId10" w:history="1">
        <w:r w:rsidR="00E44A37" w:rsidRPr="004567DD">
          <w:rPr>
            <w:rStyle w:val="Hyperlnk"/>
            <w:szCs w:val="20"/>
          </w:rPr>
          <w:t>http://uppsalakonstmuseum.se</w:t>
        </w:r>
      </w:hyperlink>
      <w:r w:rsidR="00E44A37">
        <w:rPr>
          <w:szCs w:val="20"/>
        </w:rPr>
        <w:t xml:space="preserve"> </w:t>
      </w:r>
      <w:r w:rsidR="002346F4">
        <w:rPr>
          <w:szCs w:val="20"/>
        </w:rPr>
        <w:br/>
      </w:r>
      <w:r w:rsidR="002346F4" w:rsidRPr="002346F4">
        <w:rPr>
          <w:szCs w:val="20"/>
        </w:rPr>
        <w:t>Pressrum: www.mynewsdesk.com/se/uppsalakonstmuseum</w:t>
      </w:r>
      <w:r w:rsidR="002346F4" w:rsidRPr="002346F4">
        <w:rPr>
          <w:b/>
          <w:szCs w:val="20"/>
        </w:rPr>
        <w:t xml:space="preserve">   </w:t>
      </w:r>
    </w:p>
    <w:sectPr w:rsidR="005C0852" w:rsidRPr="005C0852" w:rsidSect="00E65F61">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2410"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0F" w:rsidRDefault="003B4D0F" w:rsidP="00EB62AF">
      <w:r>
        <w:separator/>
      </w:r>
    </w:p>
  </w:endnote>
  <w:endnote w:type="continuationSeparator" w:id="0">
    <w:p w:rsidR="003B4D0F" w:rsidRDefault="003B4D0F"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12" w:rsidRDefault="00D9231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12" w:rsidRDefault="00D9231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1" w:type="dxa"/>
      <w:jc w:val="center"/>
      <w:tblBorders>
        <w:top w:val="single" w:sz="2" w:space="0" w:color="auto"/>
      </w:tblBorders>
      <w:tblLayout w:type="fixed"/>
      <w:tblCellMar>
        <w:left w:w="70" w:type="dxa"/>
        <w:right w:w="70" w:type="dxa"/>
      </w:tblCellMar>
      <w:tblLook w:val="0000" w:firstRow="0" w:lastRow="0" w:firstColumn="0" w:lastColumn="0" w:noHBand="0" w:noVBand="0"/>
    </w:tblPr>
    <w:tblGrid>
      <w:gridCol w:w="9211"/>
    </w:tblGrid>
    <w:tr w:rsidR="00E65F61" w:rsidRPr="005C0852" w:rsidTr="000B108A">
      <w:trPr>
        <w:jc w:val="center"/>
      </w:trPr>
      <w:tc>
        <w:tcPr>
          <w:tcW w:w="9211" w:type="dxa"/>
        </w:tcPr>
        <w:p w:rsidR="005116CD" w:rsidRDefault="00E65F61" w:rsidP="005116CD">
          <w:pPr>
            <w:pStyle w:val="Sidfot"/>
            <w:jc w:val="center"/>
          </w:pPr>
          <w:r w:rsidRPr="002E2A12">
            <w:br/>
          </w:r>
          <w:r w:rsidR="005116CD">
            <w:t>Postadress: Uppsala kommun, kulturförvaltningen, 753 75 Uppsala</w:t>
          </w:r>
        </w:p>
        <w:p w:rsidR="005116CD" w:rsidRDefault="005116CD" w:rsidP="005116CD">
          <w:pPr>
            <w:pStyle w:val="Sidfot"/>
            <w:jc w:val="center"/>
          </w:pPr>
          <w:r>
            <w:t>Telefon: 018-727 00 00 (växel)</w:t>
          </w:r>
        </w:p>
        <w:p w:rsidR="005116CD" w:rsidRPr="005C0852" w:rsidRDefault="005116CD" w:rsidP="005116CD">
          <w:pPr>
            <w:pStyle w:val="Sidfot"/>
            <w:jc w:val="center"/>
            <w:rPr>
              <w:lang w:val="en-US"/>
            </w:rPr>
          </w:pPr>
          <w:r w:rsidRPr="005C0852">
            <w:rPr>
              <w:lang w:val="en-US"/>
            </w:rPr>
            <w:t>E-post: kulturforvaltningen@uppsala.se</w:t>
          </w:r>
        </w:p>
        <w:p w:rsidR="00E65F61" w:rsidRPr="00E65F61" w:rsidRDefault="005116CD" w:rsidP="005116CD">
          <w:pPr>
            <w:pStyle w:val="Sidfot"/>
            <w:jc w:val="center"/>
            <w:rPr>
              <w:lang w:val="en-US"/>
            </w:rPr>
          </w:pPr>
          <w:r w:rsidRPr="005C0852">
            <w:rPr>
              <w:lang w:val="en-US"/>
            </w:rPr>
            <w:t>www.uppsala.se</w:t>
          </w:r>
        </w:p>
      </w:tc>
    </w:tr>
  </w:tbl>
  <w:p w:rsidR="00F675AE" w:rsidRPr="00E65F61" w:rsidRDefault="00F675AE" w:rsidP="00E65F61">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0F" w:rsidRDefault="003B4D0F" w:rsidP="00EB62AF">
      <w:r>
        <w:separator/>
      </w:r>
    </w:p>
  </w:footnote>
  <w:footnote w:type="continuationSeparator" w:id="0">
    <w:p w:rsidR="003B4D0F" w:rsidRDefault="003B4D0F"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12" w:rsidRDefault="00D9231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E1D" w:rsidRDefault="00C365CE" w:rsidP="00206F6D">
        <w:pPr>
          <w:pStyle w:val="Sidhuvud"/>
        </w:pPr>
        <w:r>
          <w:rPr>
            <w:noProof/>
          </w:rPr>
          <w:drawing>
            <wp:anchor distT="0" distB="0" distL="114300" distR="114300" simplePos="0" relativeHeight="251669504" behindDoc="1" locked="0" layoutInCell="1" allowOverlap="1" wp14:anchorId="5C9D817C" wp14:editId="217D4AEA">
              <wp:simplePos x="0" y="0"/>
              <wp:positionH relativeFrom="column">
                <wp:posOffset>-540385</wp:posOffset>
              </wp:positionH>
              <wp:positionV relativeFrom="paragraph">
                <wp:posOffset>-414020</wp:posOffset>
              </wp:positionV>
              <wp:extent cx="1206000" cy="3672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hem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1206000" cy="367200"/>
                      </a:xfrm>
                      <a:prstGeom prst="rect">
                        <a:avLst/>
                      </a:prstGeom>
                    </pic:spPr>
                  </pic:pic>
                </a:graphicData>
              </a:graphic>
              <wp14:sizeRelH relativeFrom="margin">
                <wp14:pctWidth>0</wp14:pctWidth>
              </wp14:sizeRelH>
              <wp14:sizeRelV relativeFrom="margin">
                <wp14:pctHeight>0</wp14:pctHeight>
              </wp14:sizeRelV>
            </wp:anchor>
          </w:drawing>
        </w:r>
        <w:r w:rsidR="00206E1D" w:rsidRPr="00206E1D">
          <w:fldChar w:fldCharType="begin"/>
        </w:r>
        <w:r w:rsidR="00206E1D" w:rsidRPr="00206E1D">
          <w:instrText>PAGE</w:instrText>
        </w:r>
        <w:r w:rsidR="00206E1D" w:rsidRPr="00206E1D">
          <w:fldChar w:fldCharType="separate"/>
        </w:r>
        <w:r w:rsidR="00E44A37">
          <w:rPr>
            <w:noProof/>
          </w:rPr>
          <w:t>2</w:t>
        </w:r>
        <w:r w:rsidR="00206E1D" w:rsidRPr="00206E1D">
          <w:fldChar w:fldCharType="end"/>
        </w:r>
        <w:r w:rsidR="00206E1D" w:rsidRPr="00206E1D">
          <w:t xml:space="preserve"> (</w:t>
        </w:r>
        <w:r w:rsidR="00206E1D" w:rsidRPr="00206E1D">
          <w:fldChar w:fldCharType="begin"/>
        </w:r>
        <w:r w:rsidR="00206E1D" w:rsidRPr="00206E1D">
          <w:instrText>NUMPAGES</w:instrText>
        </w:r>
        <w:r w:rsidR="00206E1D" w:rsidRPr="00206E1D">
          <w:fldChar w:fldCharType="separate"/>
        </w:r>
        <w:r w:rsidR="002346F4">
          <w:rPr>
            <w:noProof/>
          </w:rPr>
          <w:t>1</w:t>
        </w:r>
        <w:r w:rsidR="00206E1D" w:rsidRPr="00206E1D">
          <w:fldChar w:fldCharType="end"/>
        </w:r>
        <w:r w:rsidR="00206E1D" w:rsidRPr="00206E1D">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AF" w:rsidRPr="000578FF" w:rsidRDefault="00371B04" w:rsidP="000578FF">
    <w:pPr>
      <w:pStyle w:val="Sidhuvud"/>
    </w:pPr>
    <w:r>
      <w:rPr>
        <w:noProof/>
      </w:rPr>
      <w:drawing>
        <wp:anchor distT="0" distB="0" distL="114300" distR="114300" simplePos="0" relativeHeight="251647981" behindDoc="1" locked="0" layoutInCell="1" allowOverlap="1" wp14:anchorId="7E82BF26" wp14:editId="78EC16CD">
          <wp:simplePos x="0" y="0"/>
          <wp:positionH relativeFrom="column">
            <wp:posOffset>-538480</wp:posOffset>
          </wp:positionH>
          <wp:positionV relativeFrom="paragraph">
            <wp:posOffset>-402590</wp:posOffset>
          </wp:positionV>
          <wp:extent cx="990113" cy="368300"/>
          <wp:effectExtent l="0" t="0" r="635"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_1farg_svart.emf"/>
                  <pic:cNvPicPr/>
                </pic:nvPicPr>
                <pic:blipFill>
                  <a:blip r:embed="rId1">
                    <a:extLst>
                      <a:ext uri="{28A0092B-C50C-407E-A947-70E740481C1C}">
                        <a14:useLocalDpi xmlns:a14="http://schemas.microsoft.com/office/drawing/2010/main" val="0"/>
                      </a:ext>
                    </a:extLst>
                  </a:blip>
                  <a:stretch>
                    <a:fillRect/>
                  </a:stretch>
                </pic:blipFill>
                <pic:spPr>
                  <a:xfrm>
                    <a:off x="0" y="0"/>
                    <a:ext cx="990113" cy="368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52"/>
    <w:rsid w:val="00027B64"/>
    <w:rsid w:val="000578FF"/>
    <w:rsid w:val="00066F72"/>
    <w:rsid w:val="0006725F"/>
    <w:rsid w:val="000B59B9"/>
    <w:rsid w:val="000C3A2A"/>
    <w:rsid w:val="001079D5"/>
    <w:rsid w:val="00111F54"/>
    <w:rsid w:val="00173040"/>
    <w:rsid w:val="001B3FA6"/>
    <w:rsid w:val="001C05EA"/>
    <w:rsid w:val="001E21D6"/>
    <w:rsid w:val="00206E1D"/>
    <w:rsid w:val="00206F6D"/>
    <w:rsid w:val="002346F4"/>
    <w:rsid w:val="00265894"/>
    <w:rsid w:val="002A109B"/>
    <w:rsid w:val="002B4BCA"/>
    <w:rsid w:val="002E2A12"/>
    <w:rsid w:val="00302887"/>
    <w:rsid w:val="0037038A"/>
    <w:rsid w:val="00371B04"/>
    <w:rsid w:val="003949BF"/>
    <w:rsid w:val="003B4D0F"/>
    <w:rsid w:val="003B5438"/>
    <w:rsid w:val="003D3F7C"/>
    <w:rsid w:val="003D4957"/>
    <w:rsid w:val="003F4246"/>
    <w:rsid w:val="00450013"/>
    <w:rsid w:val="004725AF"/>
    <w:rsid w:val="0049376B"/>
    <w:rsid w:val="004E1BD9"/>
    <w:rsid w:val="004F167B"/>
    <w:rsid w:val="005116CD"/>
    <w:rsid w:val="00525EAD"/>
    <w:rsid w:val="00540DBA"/>
    <w:rsid w:val="00565811"/>
    <w:rsid w:val="00567657"/>
    <w:rsid w:val="00570372"/>
    <w:rsid w:val="0057188F"/>
    <w:rsid w:val="005A32CF"/>
    <w:rsid w:val="005C0852"/>
    <w:rsid w:val="005C4DC8"/>
    <w:rsid w:val="005D3674"/>
    <w:rsid w:val="005E42EE"/>
    <w:rsid w:val="005E6165"/>
    <w:rsid w:val="00604A94"/>
    <w:rsid w:val="00617B68"/>
    <w:rsid w:val="006269B2"/>
    <w:rsid w:val="0062770C"/>
    <w:rsid w:val="006334C3"/>
    <w:rsid w:val="006D1562"/>
    <w:rsid w:val="006E3336"/>
    <w:rsid w:val="00721B09"/>
    <w:rsid w:val="007323E4"/>
    <w:rsid w:val="0074344A"/>
    <w:rsid w:val="00761298"/>
    <w:rsid w:val="007826E0"/>
    <w:rsid w:val="007E2407"/>
    <w:rsid w:val="007F346D"/>
    <w:rsid w:val="007F7EB1"/>
    <w:rsid w:val="008047D7"/>
    <w:rsid w:val="00827281"/>
    <w:rsid w:val="0083381A"/>
    <w:rsid w:val="008422C0"/>
    <w:rsid w:val="00865495"/>
    <w:rsid w:val="00880661"/>
    <w:rsid w:val="00884BB2"/>
    <w:rsid w:val="008B2C4B"/>
    <w:rsid w:val="008D1A1E"/>
    <w:rsid w:val="008D5BE1"/>
    <w:rsid w:val="0091328B"/>
    <w:rsid w:val="00931098"/>
    <w:rsid w:val="00963F26"/>
    <w:rsid w:val="00966C62"/>
    <w:rsid w:val="009730D1"/>
    <w:rsid w:val="00974A5B"/>
    <w:rsid w:val="009878A7"/>
    <w:rsid w:val="00990750"/>
    <w:rsid w:val="00A14F47"/>
    <w:rsid w:val="00A25B86"/>
    <w:rsid w:val="00A513A2"/>
    <w:rsid w:val="00A516D0"/>
    <w:rsid w:val="00A53AD9"/>
    <w:rsid w:val="00A601B2"/>
    <w:rsid w:val="00A7153B"/>
    <w:rsid w:val="00AF4CE7"/>
    <w:rsid w:val="00B03597"/>
    <w:rsid w:val="00B113DA"/>
    <w:rsid w:val="00B674BE"/>
    <w:rsid w:val="00B803C4"/>
    <w:rsid w:val="00B84256"/>
    <w:rsid w:val="00BB64B9"/>
    <w:rsid w:val="00BC6C69"/>
    <w:rsid w:val="00BD49F4"/>
    <w:rsid w:val="00BE492F"/>
    <w:rsid w:val="00BF1DAF"/>
    <w:rsid w:val="00C12284"/>
    <w:rsid w:val="00C365CE"/>
    <w:rsid w:val="00C54694"/>
    <w:rsid w:val="00CC6A02"/>
    <w:rsid w:val="00D11EBE"/>
    <w:rsid w:val="00D22F3C"/>
    <w:rsid w:val="00D3163C"/>
    <w:rsid w:val="00D672D1"/>
    <w:rsid w:val="00D92312"/>
    <w:rsid w:val="00DA0618"/>
    <w:rsid w:val="00DD12B1"/>
    <w:rsid w:val="00DD620E"/>
    <w:rsid w:val="00DE79D4"/>
    <w:rsid w:val="00DF72A6"/>
    <w:rsid w:val="00E126FB"/>
    <w:rsid w:val="00E15BC6"/>
    <w:rsid w:val="00E17330"/>
    <w:rsid w:val="00E242BB"/>
    <w:rsid w:val="00E44A37"/>
    <w:rsid w:val="00E45BF8"/>
    <w:rsid w:val="00E63A3B"/>
    <w:rsid w:val="00E65F61"/>
    <w:rsid w:val="00E70984"/>
    <w:rsid w:val="00EA2EA6"/>
    <w:rsid w:val="00EB0381"/>
    <w:rsid w:val="00EB62AF"/>
    <w:rsid w:val="00EE6789"/>
    <w:rsid w:val="00EF3A3E"/>
    <w:rsid w:val="00F35A71"/>
    <w:rsid w:val="00F6025C"/>
    <w:rsid w:val="00F62300"/>
    <w:rsid w:val="00F675AE"/>
    <w:rsid w:val="00F96043"/>
    <w:rsid w:val="00FA2056"/>
    <w:rsid w:val="00FB62FB"/>
    <w:rsid w:val="00FD2C56"/>
    <w:rsid w:val="00FF50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0381"/>
    <w:rPr>
      <w:szCs w:val="24"/>
    </w:rPr>
  </w:style>
  <w:style w:type="paragraph" w:styleId="Rubrik1">
    <w:name w:val="heading 1"/>
    <w:basedOn w:val="Normal"/>
    <w:next w:val="Normal"/>
    <w:autoRedefine/>
    <w:qFormat/>
    <w:rsid w:val="00931098"/>
    <w:pPr>
      <w:keepNext/>
      <w:spacing w:before="1080" w:after="300"/>
      <w:outlineLvl w:val="0"/>
    </w:pPr>
    <w:rPr>
      <w:rFonts w:ascii="Arial" w:hAnsi="Arial" w:cs="Arial"/>
      <w:b/>
      <w:sz w:val="28"/>
      <w:szCs w:val="28"/>
    </w:rPr>
  </w:style>
  <w:style w:type="paragraph" w:styleId="Rubrik2">
    <w:name w:val="heading 2"/>
    <w:basedOn w:val="Normal"/>
    <w:next w:val="Normal"/>
    <w:autoRedefine/>
    <w:qFormat/>
    <w:rsid w:val="002A109B"/>
    <w:pPr>
      <w:keepNext/>
      <w:spacing w:before="240"/>
      <w:outlineLvl w:val="1"/>
    </w:pPr>
    <w:rPr>
      <w:b/>
      <w:szCs w:val="20"/>
    </w:rPr>
  </w:style>
  <w:style w:type="paragraph" w:styleId="Rubrik3">
    <w:name w:val="heading 3"/>
    <w:basedOn w:val="Normal"/>
    <w:next w:val="Normal"/>
    <w:autoRedefine/>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kumenttyp">
    <w:name w:val="Dokumenttyp"/>
    <w:basedOn w:val="Normal"/>
    <w:next w:val="Rubrik1"/>
    <w:rsid w:val="004725AF"/>
    <w:pPr>
      <w:spacing w:before="1800"/>
    </w:pPr>
    <w:rPr>
      <w:rFonts w:ascii="Arial" w:hAnsi="Arial"/>
      <w:b/>
      <w:caps/>
      <w:sz w:val="28"/>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Ingress">
    <w:name w:val="Ingress"/>
    <w:basedOn w:val="Normal"/>
    <w:next w:val="Normal"/>
    <w:qFormat/>
    <w:rsid w:val="00A601B2"/>
    <w:pPr>
      <w:spacing w:after="240"/>
    </w:pPr>
    <w:rPr>
      <w:b/>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uiPriority w:val="99"/>
    <w:rsid w:val="00E70984"/>
    <w:rPr>
      <w:rFonts w:ascii="Arial" w:hAnsi="Arial"/>
      <w:sz w:val="12"/>
      <w:szCs w:val="24"/>
    </w:rPr>
  </w:style>
  <w:style w:type="paragraph" w:styleId="Sidfot">
    <w:name w:val="footer"/>
    <w:basedOn w:val="Normal"/>
    <w:link w:val="SidfotChar"/>
    <w:uiPriority w:val="99"/>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uiPriority w:val="99"/>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styleId="Hyperlnk">
    <w:name w:val="Hyperlink"/>
    <w:basedOn w:val="Standardstycketeckensnitt"/>
    <w:rsid w:val="00E44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0381"/>
    <w:rPr>
      <w:szCs w:val="24"/>
    </w:rPr>
  </w:style>
  <w:style w:type="paragraph" w:styleId="Rubrik1">
    <w:name w:val="heading 1"/>
    <w:basedOn w:val="Normal"/>
    <w:next w:val="Normal"/>
    <w:autoRedefine/>
    <w:qFormat/>
    <w:rsid w:val="00931098"/>
    <w:pPr>
      <w:keepNext/>
      <w:spacing w:before="1080" w:after="300"/>
      <w:outlineLvl w:val="0"/>
    </w:pPr>
    <w:rPr>
      <w:rFonts w:ascii="Arial" w:hAnsi="Arial" w:cs="Arial"/>
      <w:b/>
      <w:sz w:val="28"/>
      <w:szCs w:val="28"/>
    </w:rPr>
  </w:style>
  <w:style w:type="paragraph" w:styleId="Rubrik2">
    <w:name w:val="heading 2"/>
    <w:basedOn w:val="Normal"/>
    <w:next w:val="Normal"/>
    <w:autoRedefine/>
    <w:qFormat/>
    <w:rsid w:val="002A109B"/>
    <w:pPr>
      <w:keepNext/>
      <w:spacing w:before="240"/>
      <w:outlineLvl w:val="1"/>
    </w:pPr>
    <w:rPr>
      <w:b/>
      <w:szCs w:val="20"/>
    </w:rPr>
  </w:style>
  <w:style w:type="paragraph" w:styleId="Rubrik3">
    <w:name w:val="heading 3"/>
    <w:basedOn w:val="Normal"/>
    <w:next w:val="Normal"/>
    <w:autoRedefine/>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kumenttyp">
    <w:name w:val="Dokumenttyp"/>
    <w:basedOn w:val="Normal"/>
    <w:next w:val="Rubrik1"/>
    <w:rsid w:val="004725AF"/>
    <w:pPr>
      <w:spacing w:before="1800"/>
    </w:pPr>
    <w:rPr>
      <w:rFonts w:ascii="Arial" w:hAnsi="Arial"/>
      <w:b/>
      <w:caps/>
      <w:sz w:val="28"/>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Ingress">
    <w:name w:val="Ingress"/>
    <w:basedOn w:val="Normal"/>
    <w:next w:val="Normal"/>
    <w:qFormat/>
    <w:rsid w:val="00A601B2"/>
    <w:pPr>
      <w:spacing w:after="240"/>
    </w:pPr>
    <w:rPr>
      <w:b/>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70984"/>
    <w:pPr>
      <w:tabs>
        <w:tab w:val="center" w:pos="4536"/>
        <w:tab w:val="right" w:pos="9072"/>
      </w:tabs>
      <w:jc w:val="right"/>
    </w:pPr>
    <w:rPr>
      <w:rFonts w:ascii="Arial" w:hAnsi="Arial"/>
      <w:sz w:val="12"/>
    </w:rPr>
  </w:style>
  <w:style w:type="character" w:customStyle="1" w:styleId="SidhuvudChar">
    <w:name w:val="Sidhuvud Char"/>
    <w:basedOn w:val="Standardstycketeckensnitt"/>
    <w:link w:val="Sidhuvud"/>
    <w:uiPriority w:val="99"/>
    <w:rsid w:val="00E70984"/>
    <w:rPr>
      <w:rFonts w:ascii="Arial" w:hAnsi="Arial"/>
      <w:sz w:val="12"/>
      <w:szCs w:val="24"/>
    </w:rPr>
  </w:style>
  <w:style w:type="paragraph" w:styleId="Sidfot">
    <w:name w:val="footer"/>
    <w:basedOn w:val="Normal"/>
    <w:link w:val="SidfotChar"/>
    <w:uiPriority w:val="99"/>
    <w:rsid w:val="002E2A12"/>
    <w:pPr>
      <w:tabs>
        <w:tab w:val="center" w:pos="4536"/>
        <w:tab w:val="right" w:pos="9072"/>
      </w:tabs>
      <w:spacing w:line="150" w:lineRule="exact"/>
    </w:pPr>
    <w:rPr>
      <w:rFonts w:ascii="Arial" w:hAnsi="Arial"/>
      <w:sz w:val="12"/>
    </w:rPr>
  </w:style>
  <w:style w:type="character" w:customStyle="1" w:styleId="SidfotChar">
    <w:name w:val="Sidfot Char"/>
    <w:basedOn w:val="Standardstycketeckensnitt"/>
    <w:link w:val="Sidfot"/>
    <w:uiPriority w:val="99"/>
    <w:rsid w:val="002E2A12"/>
    <w:rPr>
      <w:rFonts w:ascii="Arial" w:hAnsi="Arial"/>
      <w:sz w:val="12"/>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Huvud">
    <w:name w:val="Huvud"/>
    <w:basedOn w:val="Normal"/>
    <w:rsid w:val="00EE6789"/>
    <w:pPr>
      <w:tabs>
        <w:tab w:val="left" w:pos="5216"/>
      </w:tabs>
    </w:pPr>
    <w:rPr>
      <w:rFonts w:ascii="Arial" w:hAnsi="Arial"/>
      <w:sz w:val="16"/>
    </w:rPr>
  </w:style>
  <w:style w:type="character" w:styleId="Hyperlnk">
    <w:name w:val="Hyperlink"/>
    <w:basedOn w:val="Standardstycketeckensnitt"/>
    <w:rsid w:val="00E44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ka.wigh-abrahamsson@uppsala.s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ppsalakonstmuseum.se" TargetMode="External"/><Relationship Id="rId4" Type="http://schemas.openxmlformats.org/officeDocument/2006/relationships/settings" Target="settings.xml"/><Relationship Id="rId9" Type="http://schemas.openxmlformats.org/officeDocument/2006/relationships/hyperlink" Target="mailto:eva.bjorkman@uppsala.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c.bjorkman\Downloads\Kultur_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Kultur_pressmeddelande</Template>
  <TotalTime>81</TotalTime>
  <Pages>1</Pages>
  <Words>501</Words>
  <Characters>2659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Björkman Eva (UVB, konst och museer)</dc:creator>
  <cp:lastModifiedBy>Björkman Eva (UVB, konst och museer)</cp:lastModifiedBy>
  <cp:revision>1</cp:revision>
  <cp:lastPrinted>2015-04-01T13:08:00Z</cp:lastPrinted>
  <dcterms:created xsi:type="dcterms:W3CDTF">2015-04-01T12:15:00Z</dcterms:created>
  <dcterms:modified xsi:type="dcterms:W3CDTF">2015-04-01T13:40:00Z</dcterms:modified>
</cp:coreProperties>
</file>