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89" w:rsidRPr="001468AE" w:rsidRDefault="0075772A" w:rsidP="002B3167">
      <w:pPr>
        <w:jc w:val="center"/>
        <w:rPr>
          <w:rFonts w:eastAsia="Batang"/>
          <w:b/>
          <w:lang w:val="da-DK" w:eastAsia="ko-KR"/>
        </w:rPr>
      </w:pPr>
      <w:r w:rsidRPr="001468AE">
        <w:rPr>
          <w:rFonts w:eastAsia="Batang"/>
          <w:b/>
          <w:sz w:val="28"/>
          <w:szCs w:val="28"/>
          <w:lang w:val="da-DK" w:eastAsia="ko-KR"/>
        </w:rPr>
        <w:t>SLIP MUSIKKEN LØS I ALLE HJEMMETS RUM MED LG’S NYE TRÅDLØSE NETVÆRKSHØJTALERE</w:t>
      </w:r>
      <w:r w:rsidR="00FA69DE" w:rsidRPr="001468AE">
        <w:rPr>
          <w:rFonts w:eastAsia="Batang"/>
          <w:b/>
          <w:sz w:val="28"/>
          <w:szCs w:val="28"/>
          <w:lang w:val="da-DK" w:eastAsia="ko-KR"/>
        </w:rPr>
        <w:br/>
      </w:r>
    </w:p>
    <w:p w:rsidR="00326F04" w:rsidRPr="001468AE" w:rsidRDefault="00EF2C9F">
      <w:pPr>
        <w:jc w:val="center"/>
        <w:rPr>
          <w:rFonts w:eastAsia="Dotum"/>
          <w:lang w:val="da-DK" w:eastAsia="ko-KR"/>
        </w:rPr>
      </w:pPr>
      <w:r>
        <w:rPr>
          <w:rFonts w:eastAsia="Malgun Gothic"/>
          <w:b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B2C2AAD" wp14:editId="686E2981">
            <wp:simplePos x="0" y="0"/>
            <wp:positionH relativeFrom="column">
              <wp:posOffset>3568065</wp:posOffset>
            </wp:positionH>
            <wp:positionV relativeFrom="paragraph">
              <wp:posOffset>747395</wp:posOffset>
            </wp:positionV>
            <wp:extent cx="2144395" cy="1771650"/>
            <wp:effectExtent l="0" t="0" r="8255" b="0"/>
            <wp:wrapTight wrapText="bothSides">
              <wp:wrapPolygon edited="0">
                <wp:start x="0" y="0"/>
                <wp:lineTo x="0" y="21368"/>
                <wp:lineTo x="21491" y="21368"/>
                <wp:lineTo x="21491" y="0"/>
                <wp:lineTo x="0" y="0"/>
              </wp:wrapPolygon>
            </wp:wrapTight>
            <wp:docPr id="2" name="Picture 1" descr="C:\Users\susanne.persson\Desktop\CES 2014\Pressreleaser\Engelska releaser till presskit\LG_CES_HE_network_speaker_NP874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persson\Desktop\CES 2014\Pressreleaser\Engelska releaser till presskit\LG_CES_HE_network_speaker_NP8740_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637" t="9737" r="17813" b="10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19">
        <w:rPr>
          <w:rFonts w:eastAsia="Dotum"/>
          <w:i/>
          <w:lang w:val="da-DK" w:eastAsia="ko-KR"/>
        </w:rPr>
        <w:t>Du vil</w:t>
      </w:r>
      <w:r w:rsidR="0075772A" w:rsidRPr="001468AE">
        <w:rPr>
          <w:rFonts w:eastAsia="Dotum"/>
          <w:i/>
          <w:lang w:val="da-DK" w:eastAsia="ko-KR"/>
        </w:rPr>
        <w:t xml:space="preserve"> gerne høre din yndlingsmusik, mens børnene gerne vil høre noget helt andet. Hvorfor gå på kompromis, når du nemt kan løse problemet med LG’s nye trådløse </w:t>
      </w:r>
      <w:proofErr w:type="spellStart"/>
      <w:r w:rsidR="00391A0B">
        <w:rPr>
          <w:rFonts w:eastAsia="Dotum"/>
          <w:i/>
          <w:lang w:val="da-DK" w:eastAsia="ko-KR"/>
        </w:rPr>
        <w:t>HiFi</w:t>
      </w:r>
      <w:proofErr w:type="spellEnd"/>
      <w:r w:rsidR="00391A0B">
        <w:rPr>
          <w:rFonts w:eastAsia="Dotum"/>
          <w:i/>
          <w:lang w:val="da-DK" w:eastAsia="ko-KR"/>
        </w:rPr>
        <w:t>-højtalere? De gør det super</w:t>
      </w:r>
      <w:r w:rsidR="0075772A" w:rsidRPr="001468AE">
        <w:rPr>
          <w:rFonts w:eastAsia="Dotum"/>
          <w:i/>
          <w:lang w:val="da-DK" w:eastAsia="ko-KR"/>
        </w:rPr>
        <w:t xml:space="preserve"> enkelt at spille </w:t>
      </w:r>
      <w:r w:rsidR="00391A0B">
        <w:rPr>
          <w:rFonts w:eastAsia="Dotum"/>
          <w:i/>
          <w:lang w:val="da-DK" w:eastAsia="ko-KR"/>
        </w:rPr>
        <w:t xml:space="preserve">det </w:t>
      </w:r>
      <w:r w:rsidR="0075772A" w:rsidRPr="001468AE">
        <w:rPr>
          <w:rFonts w:eastAsia="Dotum"/>
          <w:i/>
          <w:lang w:val="da-DK" w:eastAsia="ko-KR"/>
        </w:rPr>
        <w:t xml:space="preserve">samme </w:t>
      </w:r>
      <w:r w:rsidR="00391A0B">
        <w:rPr>
          <w:rFonts w:eastAsia="Dotum"/>
          <w:i/>
          <w:lang w:val="da-DK" w:eastAsia="ko-KR"/>
        </w:rPr>
        <w:t xml:space="preserve">eller forskellige numre </w:t>
      </w:r>
      <w:r w:rsidR="0075772A" w:rsidRPr="001468AE">
        <w:rPr>
          <w:rFonts w:eastAsia="Dotum"/>
          <w:i/>
          <w:lang w:val="da-DK" w:eastAsia="ko-KR"/>
        </w:rPr>
        <w:t>i</w:t>
      </w:r>
      <w:r w:rsidR="00391A0B">
        <w:rPr>
          <w:rFonts w:eastAsia="Dotum"/>
          <w:i/>
          <w:lang w:val="da-DK" w:eastAsia="ko-KR"/>
        </w:rPr>
        <w:t xml:space="preserve"> alle</w:t>
      </w:r>
      <w:r w:rsidR="0075772A" w:rsidRPr="001468AE">
        <w:rPr>
          <w:rFonts w:eastAsia="Dotum"/>
          <w:i/>
          <w:lang w:val="da-DK" w:eastAsia="ko-KR"/>
        </w:rPr>
        <w:t xml:space="preserve"> hjemmets rum</w:t>
      </w:r>
      <w:r w:rsidR="00AB7484">
        <w:rPr>
          <w:rFonts w:eastAsia="Dotum"/>
          <w:i/>
          <w:lang w:val="da-DK" w:eastAsia="ko-KR"/>
        </w:rPr>
        <w:t>.</w:t>
      </w:r>
      <w:bookmarkStart w:id="0" w:name="_GoBack"/>
      <w:bookmarkEnd w:id="0"/>
      <w:r w:rsidR="0075772A" w:rsidRPr="001468AE">
        <w:rPr>
          <w:rFonts w:eastAsia="Dotum"/>
          <w:i/>
          <w:lang w:val="da-DK" w:eastAsia="ko-KR"/>
        </w:rPr>
        <w:br/>
      </w:r>
    </w:p>
    <w:p w:rsidR="00ED001D" w:rsidRPr="001468AE" w:rsidRDefault="0075772A" w:rsidP="00ED001D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1468AE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KØBENHAVN</w:t>
      </w:r>
      <w:r w:rsidR="00CC2288" w:rsidRPr="001468AE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,</w:t>
      </w:r>
      <w:r w:rsidR="00ED34D0" w:rsidRPr="001468AE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 xml:space="preserve"> </w:t>
      </w:r>
      <w:r w:rsidR="00AF2D02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6.</w:t>
      </w:r>
      <w:r w:rsidR="00C64D97" w:rsidRPr="001468AE">
        <w:rPr>
          <w:rFonts w:ascii="Times New Roman" w:eastAsia="Dotum" w:hAnsi="Times New Roman" w:cs="Times New Roman"/>
          <w:b/>
          <w:bCs/>
          <w:sz w:val="24"/>
          <w:szCs w:val="24"/>
          <w:lang w:val="da-DK"/>
        </w:rPr>
        <w:t xml:space="preserve"> </w:t>
      </w:r>
      <w:r w:rsidRPr="001468AE">
        <w:rPr>
          <w:rFonts w:ascii="Times New Roman" w:eastAsia="Dotum" w:hAnsi="Times New Roman" w:cs="Times New Roman"/>
          <w:b/>
          <w:bCs/>
          <w:sz w:val="24"/>
          <w:szCs w:val="24"/>
          <w:lang w:val="da-DK"/>
        </w:rPr>
        <w:t>januar</w:t>
      </w:r>
      <w:r w:rsidR="00C53512" w:rsidRPr="001468AE">
        <w:rPr>
          <w:rFonts w:ascii="Times New Roman" w:eastAsia="Dotum" w:hAnsi="Times New Roman" w:cs="Times New Roman"/>
          <w:b/>
          <w:bCs/>
          <w:sz w:val="24"/>
          <w:szCs w:val="24"/>
          <w:lang w:val="da-DK"/>
        </w:rPr>
        <w:t xml:space="preserve"> 201</w:t>
      </w:r>
      <w:r w:rsidR="00ED001D" w:rsidRPr="001468AE">
        <w:rPr>
          <w:rFonts w:ascii="Times New Roman" w:eastAsia="Dotum" w:hAnsi="Times New Roman" w:cs="Times New Roman"/>
          <w:b/>
          <w:bCs/>
          <w:sz w:val="24"/>
          <w:szCs w:val="24"/>
          <w:lang w:val="da-DK"/>
        </w:rPr>
        <w:t>4</w:t>
      </w:r>
      <w:r w:rsidR="00C53512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FA69DE" w:rsidRPr="001468AE"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="007D1287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>Til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C6FC0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CES 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2014 </w:t>
      </w:r>
      <w:r w:rsidR="00391A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er der premiere på 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>LG</w:t>
      </w:r>
      <w:r w:rsidR="00391A0B">
        <w:rPr>
          <w:rFonts w:ascii="Times New Roman" w:eastAsia="Dotum" w:hAnsi="Times New Roman" w:cs="Times New Roman"/>
          <w:sz w:val="24"/>
          <w:szCs w:val="24"/>
          <w:lang w:val="da-DK"/>
        </w:rPr>
        <w:t>’s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første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>trådløse</w:t>
      </w:r>
      <w:r w:rsidR="00E06DDC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netværksbaserede højtalere, der lader dig nyde musik og internetradio i alle hjemmets rum. H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øjtalerne tilsluttes det lokale netværk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via Wi</w:t>
      </w:r>
      <w:r w:rsidR="00A07D8F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-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Fi</w:t>
      </w:r>
      <w:r w:rsidR="00E06DDC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eller LAN-kabel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, og kan derefter styres helt individuelt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Vil du høre klassisk musik i køkkenet, mens børnene høre</w:t>
      </w:r>
      <w:r w:rsidR="00391A0B">
        <w:rPr>
          <w:rFonts w:ascii="Times New Roman" w:eastAsia="Dotum" w:hAnsi="Times New Roman" w:cs="Times New Roman"/>
          <w:sz w:val="24"/>
          <w:szCs w:val="24"/>
          <w:lang w:val="da-DK"/>
        </w:rPr>
        <w:t>r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house-musik i dagligstuen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?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Intet problem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med LG NP8740N 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 NP8540N 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er det kun musiksmagen</w:t>
      </w:r>
      <w:r w:rsidR="00391A0B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1468AE">
        <w:rPr>
          <w:rFonts w:ascii="Times New Roman" w:eastAsia="Dotum" w:hAnsi="Times New Roman" w:cs="Times New Roman"/>
          <w:sz w:val="24"/>
          <w:szCs w:val="24"/>
          <w:lang w:val="da-DK"/>
        </w:rPr>
        <w:t>der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sætter grænserne.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br/>
      </w:r>
    </w:p>
    <w:p w:rsidR="0004295B" w:rsidRPr="001468AE" w:rsidRDefault="0004295B" w:rsidP="00ED001D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– Vi 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er stolte over vores første vellydende tilføjelse til denne spændende nye produktkategori, som vi tror meget på </w:t>
      </w:r>
      <w:r w:rsidR="001468AE">
        <w:rPr>
          <w:rFonts w:ascii="Times New Roman" w:eastAsia="Dotum" w:hAnsi="Times New Roman" w:cs="Times New Roman"/>
          <w:sz w:val="24"/>
          <w:szCs w:val="24"/>
          <w:lang w:val="da-DK"/>
        </w:rPr>
        <w:t>i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2014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siger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Erik </w:t>
      </w:r>
      <w:proofErr w:type="spellStart"/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>Åhsgren</w:t>
      </w:r>
      <w:proofErr w:type="spellEnd"/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nordisk produktspecialist 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for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Home Entertainment 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hos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 Electronics. 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 her smarte og vellydende trådløse </w:t>
      </w:r>
      <w:proofErr w:type="spellStart"/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HiFi</w:t>
      </w:r>
      <w:proofErr w:type="spellEnd"/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-højtalere er perfekte til privatfesten, hvor gæsterne kan nyde deres egen</w:t>
      </w:r>
      <w:r w:rsid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606A6E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komponerede spilleliste i alle hjemmets rum, og til hverdag, når forskellige familiemedlemmer vil slappe af med deres yndlingsmusik.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</w:p>
    <w:p w:rsidR="0004295B" w:rsidRPr="001468AE" w:rsidRDefault="0004295B" w:rsidP="00ED001D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ED001D" w:rsidRPr="001468AE" w:rsidRDefault="00606A6E" w:rsidP="00ED001D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>For at nyde din yndlingsmusik med LG’s netværkshøjtalere behøver du egentlig ikke mere end</w:t>
      </w:r>
      <w:r w:rsidR="00C62EE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en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enkelt højtaler</w:t>
      </w:r>
      <w:r w:rsidR="003C6FC0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</w:t>
      </w:r>
      <w:r w:rsidR="001468AE">
        <w:rPr>
          <w:rFonts w:ascii="Times New Roman" w:eastAsia="Dotum" w:hAnsi="Times New Roman" w:cs="Times New Roman"/>
          <w:sz w:val="24"/>
          <w:szCs w:val="24"/>
          <w:lang w:val="da-DK"/>
        </w:rPr>
        <w:t>men du opnår de største fordele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med dette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produkt, hvis du tilslutter flere højtalere i samme eller forskellige rum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Du </w:t>
      </w:r>
      <w:r w:rsidR="00FB01B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linker </w:t>
      </w:r>
      <w:r w:rsidR="00C62EE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dem </w:t>
      </w:r>
      <w:r w:rsidR="00FB01B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ganske enkelt </w:t>
      </w:r>
      <w:r w:rsidR="00C62EE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sammen 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og kan derefter styre højtalerne </w:t>
      </w:r>
      <w:r w:rsidR="00C62EE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enten 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sammen eller hver for sig og dermed spille forskellige sange i forskellige rum eller </w:t>
      </w:r>
      <w:r w:rsidR="0032762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vælge at spille 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den samme sang i</w:t>
      </w:r>
      <w:r w:rsidR="00C62EE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alle rummene. Valget er dit;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det eneste</w:t>
      </w:r>
      <w:r w:rsidR="00C62EE8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du skal bes</w:t>
      </w:r>
      <w:r w:rsidR="00C62EE8">
        <w:rPr>
          <w:rFonts w:ascii="Times New Roman" w:eastAsia="Dotum" w:hAnsi="Times New Roman" w:cs="Times New Roman"/>
          <w:sz w:val="24"/>
          <w:szCs w:val="24"/>
          <w:lang w:val="da-DK"/>
        </w:rPr>
        <w:t>lutte dig for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, er</w:t>
      </w:r>
      <w:r w:rsidR="00C62EE8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 hvilke rum du vil have højtalerne og </w:t>
      </w:r>
      <w:r w:rsidR="00C62EE8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dernæst 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hvilken musik</w:t>
      </w:r>
      <w:r w:rsidR="00C62EE8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du vil høre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For at opnå den størst mulige fleksibilitet spiller netværkshøjtalerne musik fra et stort antal forskellige on</w:t>
      </w:r>
      <w:r w:rsidR="0032762B">
        <w:rPr>
          <w:rFonts w:ascii="Times New Roman" w:eastAsia="Dotum" w:hAnsi="Times New Roman" w:cs="Times New Roman"/>
          <w:sz w:val="24"/>
          <w:szCs w:val="24"/>
          <w:lang w:val="da-DK"/>
        </w:rPr>
        <w:t>-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linetjenester 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lastRenderedPageBreak/>
        <w:t>såsom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proofErr w:type="spellStart"/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Spotify</w:t>
      </w:r>
      <w:proofErr w:type="spellEnd"/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din netværks-PC, netværks harddisk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eller direkt</w:t>
      </w:r>
      <w:r w:rsidR="00EA4D7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e fra din smartphone eller tablet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</w:p>
    <w:p w:rsidR="00ED001D" w:rsidRPr="001468AE" w:rsidRDefault="00ED001D" w:rsidP="00ED001D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ED001D" w:rsidRPr="001468AE" w:rsidRDefault="00EA4D7D" w:rsidP="00ED001D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Højtalerne styres meget enkelt via LG’s </w:t>
      </w:r>
      <w:proofErr w:type="spellStart"/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>app</w:t>
      </w:r>
      <w:proofErr w:type="spellEnd"/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på din smartphone eller tablet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C6FC0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med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proofErr w:type="spellStart"/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iOS</w:t>
      </w:r>
      <w:proofErr w:type="spellEnd"/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C6FC0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eller 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Android. 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>I modsætning til visse konkurrerende løsninger</w:t>
      </w:r>
      <w:r w:rsidR="0032762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kræves ingen kabelbaseret netværksløsning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da </w:t>
      </w:r>
      <w:r w:rsidR="0032762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begge modeller er udstyret med 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indbygget Wi-Fi og </w:t>
      </w:r>
      <w:proofErr w:type="spellStart"/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bluetooth</w:t>
      </w:r>
      <w:proofErr w:type="spellEnd"/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for </w:t>
      </w:r>
      <w:r w:rsidR="0032762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en 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enkel installation og anvendelse.</w:t>
      </w:r>
      <w:r w:rsidR="00ED001D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</w:p>
    <w:p w:rsidR="00854F22" w:rsidRPr="001468AE" w:rsidRDefault="00854F22" w:rsidP="00ED001D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ED001D" w:rsidRPr="001468AE" w:rsidRDefault="00BA0B51" w:rsidP="00ED001D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da-DK"/>
        </w:rPr>
      </w:pPr>
      <w:r w:rsidRPr="001468AE">
        <w:rPr>
          <w:rFonts w:ascii="Times New Roman" w:eastAsia="Dotum" w:hAnsi="Times New Roman" w:cs="Times New Roman"/>
          <w:b/>
          <w:sz w:val="24"/>
          <w:szCs w:val="24"/>
          <w:lang w:val="da-DK"/>
        </w:rPr>
        <w:t>To elegante og smarte modeller</w:t>
      </w:r>
    </w:p>
    <w:p w:rsidR="00ED001D" w:rsidRPr="001468AE" w:rsidRDefault="00ED001D" w:rsidP="00ED001D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NP8740N 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 NP8540N 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er de første modeller fra LG i denne spændende produktkategori, der vokser stærkt i hjemmeunderholdnings segmentet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>. De har b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åde en fantastisk lyd og </w:t>
      </w:r>
      <w:r w:rsidR="0032762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et 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elegant design, heru</w:t>
      </w:r>
      <w:r w:rsidR="0032762B">
        <w:rPr>
          <w:rFonts w:ascii="Times New Roman" w:eastAsia="Dotum" w:hAnsi="Times New Roman" w:cs="Times New Roman"/>
          <w:sz w:val="24"/>
          <w:szCs w:val="24"/>
          <w:lang w:val="da-DK"/>
        </w:rPr>
        <w:t>n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der kompakt og pladsbesparende form, og et praktisk integreret håndtag</w:t>
      </w:r>
      <w:r w:rsidR="0032762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som gør dem enkle 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at flytte rundt</w:t>
      </w:r>
      <w:r w:rsidR="0032762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på. LG NP8740N har en 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e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ffekt på 70 watt </w:t>
      </w:r>
      <w:r w:rsidR="00486708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med 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understøttelse af højopløst</w:t>
      </w:r>
      <w:r w:rsidR="00486708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proofErr w:type="spellStart"/>
      <w:r w:rsidR="00E06DDC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HiFi</w:t>
      </w:r>
      <w:proofErr w:type="spellEnd"/>
      <w:r w:rsidR="00E06DDC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-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ly</w:t>
      </w:r>
      <w:r w:rsidR="00486708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d (24bit/192kHz)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486708" w:rsidRPr="001468AE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BA0B51" w:rsidRPr="001468AE">
        <w:rPr>
          <w:rFonts w:ascii="Times New Roman" w:eastAsia="Dotum" w:hAnsi="Times New Roman" w:cs="Times New Roman"/>
          <w:sz w:val="24"/>
          <w:szCs w:val="24"/>
          <w:lang w:val="da-DK"/>
        </w:rPr>
        <w:t>mens</w:t>
      </w:r>
      <w:r w:rsidR="0032762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 NP8540N har en </w:t>
      </w:r>
      <w:r w:rsidRPr="001468AE">
        <w:rPr>
          <w:rFonts w:ascii="Times New Roman" w:eastAsia="Dotum" w:hAnsi="Times New Roman" w:cs="Times New Roman"/>
          <w:sz w:val="24"/>
          <w:szCs w:val="24"/>
          <w:lang w:val="da-DK"/>
        </w:rPr>
        <w:t>effekt på 40 watt.</w:t>
      </w:r>
    </w:p>
    <w:p w:rsidR="00ED001D" w:rsidRPr="001468AE" w:rsidRDefault="00ED001D" w:rsidP="00ED001D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9F350B" w:rsidRPr="001468AE" w:rsidRDefault="00BA0B51" w:rsidP="009F350B">
      <w:pPr>
        <w:keepNext/>
        <w:keepLines/>
        <w:spacing w:line="360" w:lineRule="auto"/>
        <w:rPr>
          <w:rFonts w:eastAsia="Times New Roman"/>
          <w:b/>
          <w:lang w:val="da-DK"/>
        </w:rPr>
      </w:pPr>
      <w:r w:rsidRPr="001468AE">
        <w:rPr>
          <w:rFonts w:eastAsia="Times New Roman"/>
          <w:b/>
          <w:lang w:val="da-DK"/>
        </w:rPr>
        <w:t>Højtopløste billeder</w:t>
      </w:r>
    </w:p>
    <w:p w:rsidR="005C6289" w:rsidRPr="001468AE" w:rsidRDefault="00BA0B51" w:rsidP="00B523D6">
      <w:pPr>
        <w:keepNext/>
        <w:keepLines/>
        <w:spacing w:line="360" w:lineRule="auto"/>
        <w:rPr>
          <w:rFonts w:eastAsia="Dotum"/>
          <w:lang w:val="da-DK"/>
        </w:rPr>
      </w:pPr>
      <w:r w:rsidRPr="001468AE">
        <w:rPr>
          <w:rFonts w:eastAsia="Times New Roman"/>
          <w:lang w:val="da-DK"/>
        </w:rPr>
        <w:t>For højtopløste produktbilleder, bedes du venligst gå ind på</w:t>
      </w:r>
      <w:r w:rsidR="009F350B" w:rsidRPr="001468AE">
        <w:rPr>
          <w:rFonts w:eastAsia="Times New Roman"/>
          <w:lang w:val="da-DK"/>
        </w:rPr>
        <w:t xml:space="preserve"> </w:t>
      </w:r>
      <w:r w:rsidR="00AB7484">
        <w:fldChar w:fldCharType="begin"/>
      </w:r>
      <w:r w:rsidR="00AB7484" w:rsidRPr="00AB7484">
        <w:rPr>
          <w:lang w:val="da-DK"/>
        </w:rPr>
        <w:instrText xml:space="preserve"> HYPERLINK "http://www.lgmediabank.com/dk" </w:instrText>
      </w:r>
      <w:r w:rsidR="00AB7484">
        <w:fldChar w:fldCharType="separate"/>
      </w:r>
      <w:r w:rsidRPr="001468AE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t>LG's billedarkiv</w:t>
      </w:r>
      <w:r w:rsidR="00AB7484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fldChar w:fldCharType="end"/>
      </w:r>
      <w:r w:rsidRPr="001468AE">
        <w:rPr>
          <w:lang w:val="da-DK"/>
        </w:rPr>
        <w:t xml:space="preserve"> og skrive</w:t>
      </w:r>
      <w:r w:rsidR="009F350B" w:rsidRPr="001468AE">
        <w:rPr>
          <w:rFonts w:eastAsia="Times New Roman"/>
          <w:lang w:val="da-DK"/>
        </w:rPr>
        <w:t xml:space="preserve"> model</w:t>
      </w:r>
      <w:r w:rsidRPr="001468AE">
        <w:rPr>
          <w:rFonts w:eastAsia="Times New Roman"/>
          <w:lang w:val="da-DK"/>
        </w:rPr>
        <w:t>navnet</w:t>
      </w:r>
      <w:r w:rsidR="009F350B" w:rsidRPr="001468AE">
        <w:rPr>
          <w:rFonts w:eastAsia="Times New Roman"/>
          <w:lang w:val="da-DK"/>
        </w:rPr>
        <w:t xml:space="preserve"> </w:t>
      </w:r>
      <w:r w:rsidR="00ED001D" w:rsidRPr="001468AE">
        <w:rPr>
          <w:rFonts w:eastAsia="Dotum"/>
          <w:lang w:val="da-DK"/>
        </w:rPr>
        <w:t xml:space="preserve">NP8740N </w:t>
      </w:r>
      <w:r w:rsidRPr="001468AE">
        <w:rPr>
          <w:rFonts w:eastAsia="Dotum"/>
          <w:lang w:val="da-DK"/>
        </w:rPr>
        <w:t>eller</w:t>
      </w:r>
      <w:r w:rsidR="00ED001D" w:rsidRPr="001468AE">
        <w:rPr>
          <w:rFonts w:eastAsia="Dotum"/>
          <w:lang w:val="da-DK"/>
        </w:rPr>
        <w:t xml:space="preserve"> NP8540N </w:t>
      </w:r>
      <w:r w:rsidR="009F350B" w:rsidRPr="001468AE">
        <w:rPr>
          <w:rFonts w:eastAsia="Times New Roman"/>
          <w:lang w:val="da-DK"/>
        </w:rPr>
        <w:t xml:space="preserve">i </w:t>
      </w:r>
      <w:r w:rsidRPr="001468AE">
        <w:rPr>
          <w:rFonts w:eastAsia="Times New Roman"/>
          <w:lang w:val="da-DK"/>
        </w:rPr>
        <w:t>søgefeltet til venstre</w:t>
      </w:r>
      <w:r w:rsidR="009F350B" w:rsidRPr="001468AE">
        <w:rPr>
          <w:rFonts w:eastAsia="Times New Roman"/>
          <w:lang w:val="da-DK"/>
        </w:rPr>
        <w:t>.</w:t>
      </w:r>
    </w:p>
    <w:p w:rsidR="005C6289" w:rsidRPr="001468AE" w:rsidRDefault="005C6289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737BFD" w:rsidRPr="001468AE" w:rsidRDefault="00BA0B51" w:rsidP="00737BFD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  <w:r w:rsidRPr="001468AE">
        <w:rPr>
          <w:rFonts w:eastAsia="Malgun Gothic"/>
          <w:b/>
          <w:lang w:val="da-DK" w:eastAsia="ko-KR"/>
        </w:rPr>
        <w:t>Pris og tilgængelighed</w:t>
      </w:r>
    </w:p>
    <w:p w:rsidR="001F1153" w:rsidRPr="001468AE" w:rsidRDefault="00ED001D" w:rsidP="001468AE">
      <w:pPr>
        <w:kinsoku w:val="0"/>
        <w:overflowPunct w:val="0"/>
        <w:spacing w:line="360" w:lineRule="auto"/>
        <w:rPr>
          <w:rFonts w:eastAsia="Malgun Gothic"/>
          <w:lang w:val="da-DK" w:eastAsia="ko-KR"/>
        </w:rPr>
      </w:pPr>
      <w:r w:rsidRPr="001468AE">
        <w:rPr>
          <w:rFonts w:eastAsia="Dotum"/>
          <w:lang w:val="da-DK"/>
        </w:rPr>
        <w:t xml:space="preserve">LG NP8740N </w:t>
      </w:r>
      <w:r w:rsidR="00BA0B51" w:rsidRPr="001468AE">
        <w:rPr>
          <w:rFonts w:eastAsia="Dotum"/>
          <w:lang w:val="da-DK"/>
        </w:rPr>
        <w:t>og</w:t>
      </w:r>
      <w:r w:rsidRPr="001468AE">
        <w:rPr>
          <w:rFonts w:eastAsia="Dotum"/>
          <w:lang w:val="da-DK"/>
        </w:rPr>
        <w:t xml:space="preserve"> LG NP8540N </w:t>
      </w:r>
      <w:r w:rsidR="00BA0B51" w:rsidRPr="001468AE">
        <w:rPr>
          <w:rFonts w:eastAsia="Dotum"/>
          <w:lang w:val="da-DK"/>
        </w:rPr>
        <w:t xml:space="preserve">forventes at være tilgængelige i Danmark omkring første kvartal af 2014. Funktioner og specifikationer </w:t>
      </w:r>
      <w:r w:rsidR="001468AE" w:rsidRPr="001468AE">
        <w:rPr>
          <w:rFonts w:eastAsia="Dotum"/>
          <w:lang w:val="da-DK"/>
        </w:rPr>
        <w:t>kan eventuelt ændres v</w:t>
      </w:r>
      <w:r w:rsidR="0032762B">
        <w:rPr>
          <w:rFonts w:eastAsia="Dotum"/>
          <w:lang w:val="da-DK"/>
        </w:rPr>
        <w:t xml:space="preserve">ed lanceringen. Pris og eksakt </w:t>
      </w:r>
      <w:r w:rsidR="001468AE" w:rsidRPr="001468AE">
        <w:rPr>
          <w:rFonts w:eastAsia="Dotum"/>
          <w:lang w:val="da-DK"/>
        </w:rPr>
        <w:t xml:space="preserve">salgsdato </w:t>
      </w:r>
      <w:r w:rsidR="0032762B">
        <w:rPr>
          <w:rFonts w:eastAsia="Dotum"/>
          <w:lang w:val="da-DK"/>
        </w:rPr>
        <w:t>meldes ud</w:t>
      </w:r>
      <w:r w:rsidR="001468AE" w:rsidRPr="001468AE">
        <w:rPr>
          <w:rFonts w:eastAsia="Dotum"/>
          <w:lang w:val="da-DK"/>
        </w:rPr>
        <w:t xml:space="preserve"> i forbindelse med lanceringen.</w:t>
      </w:r>
      <w:r w:rsidR="001468AE" w:rsidRPr="001468AE">
        <w:rPr>
          <w:rFonts w:eastAsia="Dotum"/>
          <w:lang w:val="da-DK"/>
        </w:rPr>
        <w:br/>
      </w:r>
    </w:p>
    <w:p w:rsidR="001F1153" w:rsidRPr="001468AE" w:rsidRDefault="001468AE" w:rsidP="001F1153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lang w:val="da-DK" w:eastAsia="ko-KR"/>
        </w:rPr>
      </w:pPr>
      <w:r w:rsidRPr="001468AE">
        <w:rPr>
          <w:rFonts w:eastAsia="Dotum"/>
          <w:lang w:val="da-DK"/>
        </w:rPr>
        <w:t>For yderligere information omkring LG’s nyheder fra CES, bedes du venligst besøge det</w:t>
      </w:r>
      <w:r w:rsidR="001F1153" w:rsidRPr="001468AE">
        <w:rPr>
          <w:rFonts w:eastAsia="Dotum"/>
          <w:lang w:val="da-DK"/>
        </w:rPr>
        <w:t xml:space="preserve"> </w:t>
      </w:r>
      <w:r w:rsidRPr="001468AE">
        <w:rPr>
          <w:rFonts w:eastAsia="Dotum"/>
          <w:lang w:val="da-DK"/>
        </w:rPr>
        <w:t>globale presserum</w:t>
      </w:r>
      <w:r w:rsidR="001F1153" w:rsidRPr="001468AE">
        <w:rPr>
          <w:rFonts w:eastAsia="Dotum"/>
          <w:lang w:val="da-DK"/>
        </w:rPr>
        <w:t xml:space="preserve"> på </w:t>
      </w:r>
      <w:r w:rsidR="00AB7484">
        <w:fldChar w:fldCharType="begin"/>
      </w:r>
      <w:r w:rsidR="00AB7484" w:rsidRPr="00AB7484">
        <w:rPr>
          <w:lang w:val="da-DK"/>
        </w:rPr>
        <w:instrText xml:space="preserve"> HYPERLINK "http://www.lgnewsroom.com/CES2014" </w:instrText>
      </w:r>
      <w:r w:rsidR="00AB7484">
        <w:fldChar w:fldCharType="separate"/>
      </w:r>
      <w:r w:rsidR="001F1153" w:rsidRPr="001468AE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t>www.lgnewsroom.com/CES2014</w:t>
      </w:r>
      <w:r w:rsidR="00AB7484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fldChar w:fldCharType="end"/>
      </w:r>
      <w:r w:rsidR="001F1153" w:rsidRPr="001468AE">
        <w:rPr>
          <w:rFonts w:eastAsia="Dotum"/>
          <w:lang w:val="da-DK"/>
        </w:rPr>
        <w:t xml:space="preserve">. </w:t>
      </w:r>
    </w:p>
    <w:p w:rsidR="001468AE" w:rsidRPr="001468AE" w:rsidRDefault="001468AE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lang w:val="da-DK"/>
        </w:rPr>
      </w:pPr>
    </w:p>
    <w:p w:rsidR="001468AE" w:rsidRPr="001468AE" w:rsidRDefault="001468AE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lang w:val="da-DK"/>
        </w:rPr>
      </w:pPr>
    </w:p>
    <w:p w:rsidR="001468AE" w:rsidRPr="001468AE" w:rsidRDefault="001468AE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lang w:val="da-DK"/>
        </w:rPr>
      </w:pPr>
    </w:p>
    <w:p w:rsidR="001468AE" w:rsidRPr="001468AE" w:rsidRDefault="001468AE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lang w:val="da-DK"/>
        </w:rPr>
      </w:pPr>
    </w:p>
    <w:p w:rsidR="001468AE" w:rsidRPr="001468AE" w:rsidRDefault="001468AE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lang w:val="da-DK"/>
        </w:rPr>
      </w:pPr>
    </w:p>
    <w:p w:rsidR="001468AE" w:rsidRPr="001468AE" w:rsidRDefault="001468AE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lang w:val="da-DK"/>
        </w:rPr>
      </w:pPr>
    </w:p>
    <w:p w:rsidR="001468AE" w:rsidRPr="001468AE" w:rsidRDefault="001468AE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lang w:val="da-DK"/>
        </w:rPr>
      </w:pPr>
    </w:p>
    <w:p w:rsidR="001468AE" w:rsidRPr="001468AE" w:rsidRDefault="001468AE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lang w:val="da-DK"/>
        </w:rPr>
      </w:pPr>
    </w:p>
    <w:p w:rsidR="001468AE" w:rsidRPr="001468AE" w:rsidRDefault="001468AE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lang w:val="da-DK"/>
        </w:rPr>
      </w:pPr>
    </w:p>
    <w:p w:rsidR="001468AE" w:rsidRPr="001468AE" w:rsidRDefault="001468AE" w:rsidP="00CE644B">
      <w:pPr>
        <w:pStyle w:val="NormalWeb"/>
        <w:spacing w:before="0" w:after="0"/>
        <w:jc w:val="both"/>
        <w:rPr>
          <w:rStyle w:val="Strong"/>
          <w:rFonts w:ascii="Times New Roman" w:eastAsia="Dotum" w:hAnsi="Times New Roman"/>
          <w:lang w:val="da-DK"/>
        </w:rPr>
      </w:pPr>
    </w:p>
    <w:p w:rsidR="00AC16BD" w:rsidRPr="001468AE" w:rsidRDefault="00AC16BD" w:rsidP="00CE644B">
      <w:pPr>
        <w:pStyle w:val="NormalWeb"/>
        <w:spacing w:before="0" w:after="0"/>
        <w:jc w:val="both"/>
        <w:rPr>
          <w:rStyle w:val="Strong"/>
          <w:rFonts w:ascii="Times New Roman" w:eastAsia="SimSun" w:hAnsi="Times New Roman"/>
          <w:sz w:val="24"/>
          <w:szCs w:val="24"/>
          <w:lang w:val="da-DK" w:eastAsia="zh-CN"/>
        </w:rPr>
      </w:pPr>
      <w:r w:rsidRPr="001468AE">
        <w:rPr>
          <w:rStyle w:val="Strong"/>
          <w:rFonts w:ascii="Times New Roman" w:eastAsia="Dotum" w:hAnsi="Times New Roman"/>
          <w:lang w:val="da-DK"/>
        </w:rPr>
        <w:br/>
      </w:r>
    </w:p>
    <w:p w:rsidR="002365A1" w:rsidRPr="00B80919" w:rsidRDefault="005C6289" w:rsidP="002365A1">
      <w:pPr>
        <w:jc w:val="center"/>
      </w:pPr>
      <w:r w:rsidRPr="00B80919">
        <w:t># # #</w:t>
      </w:r>
    </w:p>
    <w:p w:rsidR="001468AE" w:rsidRPr="001468AE" w:rsidRDefault="001468AE" w:rsidP="001468AE">
      <w:pPr>
        <w:rPr>
          <w:rFonts w:eastAsia="Batang"/>
          <w:sz w:val="18"/>
          <w:szCs w:val="18"/>
          <w:lang w:val="da-DK"/>
        </w:rPr>
      </w:pPr>
      <w:r w:rsidRPr="00B80919">
        <w:rPr>
          <w:b/>
          <w:bCs/>
          <w:color w:val="CC0066"/>
          <w:sz w:val="18"/>
          <w:szCs w:val="18"/>
        </w:rPr>
        <w:t>Om LG Electronics</w:t>
      </w:r>
      <w:r w:rsidRPr="00B80919">
        <w:rPr>
          <w:b/>
          <w:bCs/>
          <w:color w:val="CC0066"/>
          <w:sz w:val="18"/>
          <w:szCs w:val="18"/>
        </w:rPr>
        <w:br/>
      </w:r>
      <w:r w:rsidRPr="00B80919">
        <w:rPr>
          <w:rFonts w:eastAsia="Batang"/>
          <w:sz w:val="18"/>
          <w:szCs w:val="18"/>
        </w:rPr>
        <w:t xml:space="preserve">LG Electronics, Inc. </w:t>
      </w:r>
      <w:r w:rsidRPr="001468AE">
        <w:rPr>
          <w:rFonts w:eastAsia="Batang"/>
          <w:sz w:val="18"/>
          <w:szCs w:val="18"/>
          <w:lang w:val="da-DK"/>
        </w:rPr>
        <w:t xml:space="preserve">(KSE: 066570.KS) er en </w:t>
      </w:r>
      <w:proofErr w:type="gramStart"/>
      <w:r w:rsidRPr="001468AE">
        <w:rPr>
          <w:rFonts w:eastAsia="Batang"/>
          <w:sz w:val="18"/>
          <w:szCs w:val="18"/>
          <w:lang w:val="da-DK"/>
        </w:rPr>
        <w:t>af</w:t>
      </w:r>
      <w:proofErr w:type="gramEnd"/>
      <w:r w:rsidRPr="001468AE">
        <w:rPr>
          <w:rFonts w:eastAsia="Batang"/>
          <w:sz w:val="18"/>
          <w:szCs w:val="18"/>
          <w:lang w:val="da-DK"/>
        </w:rPr>
        <w:t xml:space="preserve"> verdens største og mest innovative leverandører af forbrugerelektronik, hårde hvidevarer og mobil kommunikation</w:t>
      </w:r>
      <w:r w:rsidRPr="001468AE">
        <w:rPr>
          <w:lang w:val="da-DK"/>
        </w:rPr>
        <w:t xml:space="preserve"> </w:t>
      </w:r>
      <w:r w:rsidRPr="001468AE">
        <w:rPr>
          <w:rFonts w:eastAsia="Batang"/>
          <w:sz w:val="18"/>
          <w:szCs w:val="18"/>
          <w:lang w:val="da-DK"/>
        </w:rPr>
        <w:t xml:space="preserve">med 87 000 ansatte fordelt på 113 kontorer rundt om i verden. LG opnåede en global omsætning på 44.229 milliarder USD i 2012. LG Electronics består af fem forretningsenheder – Home Entertainment, Mobile Communications, Home Appliance og Air </w:t>
      </w:r>
      <w:proofErr w:type="spellStart"/>
      <w:r w:rsidRPr="001468AE">
        <w:rPr>
          <w:rFonts w:eastAsia="Batang"/>
          <w:sz w:val="18"/>
          <w:szCs w:val="18"/>
          <w:lang w:val="da-DK"/>
        </w:rPr>
        <w:t>Conditioning</w:t>
      </w:r>
      <w:proofErr w:type="spellEnd"/>
      <w:r w:rsidRPr="001468AE">
        <w:rPr>
          <w:rFonts w:eastAsia="Batang"/>
          <w:sz w:val="18"/>
          <w:szCs w:val="18"/>
          <w:lang w:val="da-DK"/>
        </w:rPr>
        <w:t xml:space="preserve"> &amp; Energy Solutions og </w:t>
      </w:r>
      <w:proofErr w:type="spellStart"/>
      <w:r w:rsidRPr="001468AE">
        <w:rPr>
          <w:rFonts w:eastAsia="Batang"/>
          <w:sz w:val="18"/>
          <w:szCs w:val="18"/>
          <w:lang w:val="da-DK"/>
        </w:rPr>
        <w:t>Vehicle</w:t>
      </w:r>
      <w:proofErr w:type="spellEnd"/>
      <w:r w:rsidRPr="001468AE">
        <w:rPr>
          <w:rFonts w:eastAsia="Batang"/>
          <w:sz w:val="18"/>
          <w:szCs w:val="18"/>
          <w:lang w:val="da-DK"/>
        </w:rPr>
        <w:t xml:space="preserve"> Components  – og er en af verdens største producenter af fladskærme, mobiltelefoner, luftvarmepumper, vaskemaskiner og køleskabe. LG Electronics har eksisteret i Norden siden oktober 1999. Den nordiske omsætning i 2012 beløb sig til ca. 1,7 mia. SEK. For mere information, besøg </w:t>
      </w:r>
      <w:r w:rsidR="00AB7484">
        <w:fldChar w:fldCharType="begin"/>
      </w:r>
      <w:r w:rsidR="00AB7484" w:rsidRPr="00AB7484">
        <w:rPr>
          <w:lang w:val="da-DK"/>
        </w:rPr>
        <w:instrText xml:space="preserve"> HYPERLINK "http://www.lg.com" </w:instrText>
      </w:r>
      <w:r w:rsidR="00AB7484">
        <w:fldChar w:fldCharType="separate"/>
      </w:r>
      <w:r w:rsidRPr="001468AE">
        <w:rPr>
          <w:rStyle w:val="Hyperlink"/>
          <w:rFonts w:ascii="Times New Roman" w:hAnsi="Times New Roman"/>
          <w:sz w:val="18"/>
          <w:szCs w:val="18"/>
          <w:lang w:val="da-DK"/>
        </w:rPr>
        <w:t>www.lg.com</w:t>
      </w:r>
      <w:r w:rsidR="00AB7484">
        <w:rPr>
          <w:rStyle w:val="Hyperlink"/>
          <w:rFonts w:ascii="Times New Roman" w:hAnsi="Times New Roman"/>
          <w:sz w:val="18"/>
          <w:szCs w:val="18"/>
          <w:lang w:val="da-DK"/>
        </w:rPr>
        <w:fldChar w:fldCharType="end"/>
      </w:r>
      <w:r w:rsidRPr="001468AE">
        <w:rPr>
          <w:sz w:val="18"/>
          <w:szCs w:val="18"/>
          <w:lang w:val="da-DK"/>
        </w:rPr>
        <w:t>.</w:t>
      </w:r>
      <w:r w:rsidRPr="001468AE">
        <w:rPr>
          <w:sz w:val="18"/>
          <w:szCs w:val="18"/>
          <w:lang w:val="da-DK"/>
        </w:rPr>
        <w:br/>
      </w:r>
    </w:p>
    <w:p w:rsidR="001468AE" w:rsidRPr="001468AE" w:rsidRDefault="001468AE" w:rsidP="001468AE">
      <w:pPr>
        <w:rPr>
          <w:rFonts w:eastAsia="Malgun Gothic"/>
          <w:sz w:val="18"/>
          <w:szCs w:val="18"/>
          <w:lang w:val="da-DK"/>
        </w:rPr>
      </w:pPr>
      <w:r w:rsidRPr="001468AE">
        <w:rPr>
          <w:b/>
          <w:bCs/>
          <w:color w:val="CC0066"/>
          <w:sz w:val="18"/>
          <w:szCs w:val="18"/>
          <w:lang w:val="da-DK"/>
        </w:rPr>
        <w:t>Om LG Electronics Home Entertainment</w:t>
      </w:r>
      <w:r w:rsidRPr="001468AE">
        <w:rPr>
          <w:b/>
          <w:bCs/>
          <w:color w:val="CC0066"/>
          <w:sz w:val="18"/>
          <w:szCs w:val="18"/>
          <w:lang w:val="da-DK"/>
        </w:rPr>
        <w:br/>
      </w:r>
      <w:r w:rsidRPr="001468AE">
        <w:rPr>
          <w:rFonts w:eastAsia="Malgun Gothic"/>
          <w:sz w:val="18"/>
          <w:szCs w:val="18"/>
          <w:lang w:val="da-DK"/>
        </w:rPr>
        <w:t xml:space="preserve">LG Home Entertainment Company (HE) er en ledende global producent af tv-apparater, monitorer, kommercielle skærme, audio- og videoprodukter, computere og sikkerhedssystemer. LG stræber altid efter at drive teknikken fremad med fokus på at udvikle produkter med smarte funktioner i stilrene designs, som imødegår forbrugernes behov. LG’s forbrugerprodukter inkluderer CINEMA 3D Smart TV, OLED-TV, IPS-skærme og hjemmebiografsystemer, Blu-ray-afspillere og eksterne lagringsenheder. LG’s kommercielle B2B-produkter inkluderer digital </w:t>
      </w:r>
      <w:proofErr w:type="spellStart"/>
      <w:r w:rsidRPr="001468AE">
        <w:rPr>
          <w:rFonts w:eastAsia="Malgun Gothic"/>
          <w:sz w:val="18"/>
          <w:szCs w:val="18"/>
          <w:lang w:val="da-DK"/>
        </w:rPr>
        <w:t>signage</w:t>
      </w:r>
      <w:proofErr w:type="spellEnd"/>
      <w:r w:rsidRPr="001468AE">
        <w:rPr>
          <w:rFonts w:eastAsia="Malgun Gothic"/>
          <w:sz w:val="18"/>
          <w:szCs w:val="18"/>
          <w:lang w:val="da-DK"/>
        </w:rPr>
        <w:t>, videokonferencesystemer og IP-sikkerhedskameraer.</w:t>
      </w:r>
      <w:r w:rsidRPr="001468AE">
        <w:rPr>
          <w:rFonts w:eastAsia="Malgun Gothic"/>
          <w:sz w:val="18"/>
          <w:szCs w:val="18"/>
          <w:lang w:val="da-DK"/>
        </w:rPr>
        <w:br/>
      </w:r>
    </w:p>
    <w:p w:rsidR="002365A1" w:rsidRPr="001468AE" w:rsidRDefault="002365A1" w:rsidP="002365A1">
      <w:pPr>
        <w:ind w:firstLine="2"/>
        <w:jc w:val="both"/>
        <w:rPr>
          <w:rFonts w:eastAsia="Malgun Gothic"/>
          <w:i/>
          <w:iCs/>
          <w:sz w:val="18"/>
          <w:szCs w:val="18"/>
          <w:lang w:val="da-DK"/>
        </w:rPr>
      </w:pPr>
      <w:r w:rsidRPr="001468AE">
        <w:rPr>
          <w:rFonts w:eastAsia="Malgun Gothic"/>
          <w:bCs/>
          <w:i/>
          <w:iCs/>
          <w:sz w:val="18"/>
          <w:szCs w:val="18"/>
          <w:lang w:val="da-DK"/>
        </w:rPr>
        <w:br/>
      </w:r>
      <w:r w:rsidRPr="001468AE">
        <w:rPr>
          <w:rFonts w:eastAsia="Malgun Gothic"/>
          <w:bCs/>
          <w:i/>
          <w:iCs/>
          <w:sz w:val="18"/>
          <w:szCs w:val="18"/>
          <w:lang w:val="da-DK"/>
        </w:rPr>
        <w:br/>
      </w:r>
      <w:r w:rsidR="001468AE" w:rsidRPr="001468AE">
        <w:rPr>
          <w:rFonts w:eastAsia="Malgun Gothic"/>
          <w:bCs/>
          <w:i/>
          <w:iCs/>
          <w:sz w:val="18"/>
          <w:szCs w:val="18"/>
          <w:lang w:val="da-DK"/>
        </w:rPr>
        <w:t>For yderligere information, kontakt venligst</w:t>
      </w:r>
    </w:p>
    <w:p w:rsidR="002365A1" w:rsidRPr="001468AE" w:rsidRDefault="002365A1" w:rsidP="00E97798">
      <w:pPr>
        <w:jc w:val="both"/>
        <w:rPr>
          <w:rFonts w:eastAsia="Malgun Gothic"/>
          <w:i/>
          <w:iCs/>
          <w:sz w:val="18"/>
          <w:szCs w:val="18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2365A1" w:rsidRPr="00AB7484">
        <w:tc>
          <w:tcPr>
            <w:tcW w:w="4322" w:type="dxa"/>
          </w:tcPr>
          <w:p w:rsidR="002365A1" w:rsidRPr="00B80919" w:rsidRDefault="002365A1" w:rsidP="000975E6">
            <w:pPr>
              <w:jc w:val="both"/>
              <w:rPr>
                <w:sz w:val="18"/>
                <w:szCs w:val="18"/>
              </w:rPr>
            </w:pPr>
            <w:r w:rsidRPr="00B80919">
              <w:rPr>
                <w:sz w:val="18"/>
                <w:szCs w:val="18"/>
              </w:rPr>
              <w:t>Susanne Persson</w:t>
            </w:r>
          </w:p>
          <w:p w:rsidR="002365A1" w:rsidRPr="00B80919" w:rsidRDefault="002365A1" w:rsidP="000975E6">
            <w:pPr>
              <w:jc w:val="both"/>
              <w:rPr>
                <w:b/>
                <w:bCs/>
                <w:sz w:val="18"/>
                <w:szCs w:val="18"/>
              </w:rPr>
            </w:pPr>
            <w:r w:rsidRPr="00B80919">
              <w:rPr>
                <w:sz w:val="18"/>
                <w:szCs w:val="18"/>
              </w:rPr>
              <w:t>PR Manager</w:t>
            </w:r>
            <w:r w:rsidRPr="00B80919">
              <w:rPr>
                <w:sz w:val="18"/>
                <w:szCs w:val="18"/>
              </w:rPr>
              <w:br/>
              <w:t>LG Electronics Nordic AB</w:t>
            </w:r>
            <w:r w:rsidRPr="00B80919">
              <w:rPr>
                <w:sz w:val="18"/>
                <w:szCs w:val="18"/>
              </w:rPr>
              <w:br/>
              <w:t xml:space="preserve">Box 83, 164 94 </w:t>
            </w:r>
            <w:proofErr w:type="spellStart"/>
            <w:r w:rsidRPr="00B80919">
              <w:rPr>
                <w:sz w:val="18"/>
                <w:szCs w:val="18"/>
              </w:rPr>
              <w:t>Kista</w:t>
            </w:r>
            <w:proofErr w:type="spellEnd"/>
            <w:r w:rsidRPr="00B80919">
              <w:rPr>
                <w:sz w:val="18"/>
                <w:szCs w:val="18"/>
              </w:rPr>
              <w:t xml:space="preserve"> </w:t>
            </w:r>
            <w:r w:rsidRPr="00B80919">
              <w:rPr>
                <w:sz w:val="18"/>
                <w:szCs w:val="18"/>
              </w:rPr>
              <w:br/>
              <w:t>Mobil: +46 (0)70 969 46 06</w:t>
            </w:r>
            <w:r w:rsidRPr="00B80919">
              <w:rPr>
                <w:sz w:val="18"/>
                <w:szCs w:val="18"/>
              </w:rPr>
              <w:br/>
              <w:t>E-</w:t>
            </w:r>
            <w:r w:rsidR="001468AE" w:rsidRPr="00B80919">
              <w:rPr>
                <w:sz w:val="18"/>
                <w:szCs w:val="18"/>
              </w:rPr>
              <w:t>mail</w:t>
            </w:r>
            <w:r w:rsidRPr="00B80919">
              <w:rPr>
                <w:sz w:val="18"/>
                <w:szCs w:val="18"/>
              </w:rPr>
              <w:t xml:space="preserve">: </w:t>
            </w:r>
            <w:hyperlink r:id="rId10" w:history="1">
              <w:r w:rsidRPr="00B80919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eastAsia="en-US"/>
                </w:rPr>
                <w:t>susanne.persson@lge.com</w:t>
              </w:r>
            </w:hyperlink>
            <w:r w:rsidRPr="00B80919">
              <w:rPr>
                <w:bCs/>
                <w:sz w:val="18"/>
                <w:szCs w:val="18"/>
              </w:rPr>
              <w:t xml:space="preserve"> </w:t>
            </w:r>
          </w:p>
          <w:p w:rsidR="002365A1" w:rsidRPr="00B80919" w:rsidRDefault="002365A1" w:rsidP="000975E6">
            <w:pPr>
              <w:jc w:val="both"/>
              <w:rPr>
                <w:rFonts w:eastAsia="Malgun Gothic"/>
                <w:i/>
                <w:iCs/>
                <w:sz w:val="18"/>
                <w:szCs w:val="18"/>
              </w:rPr>
            </w:pPr>
          </w:p>
        </w:tc>
        <w:tc>
          <w:tcPr>
            <w:tcW w:w="4323" w:type="dxa"/>
          </w:tcPr>
          <w:p w:rsidR="002365A1" w:rsidRPr="00B80919" w:rsidRDefault="002365A1" w:rsidP="000975E6">
            <w:pPr>
              <w:jc w:val="both"/>
              <w:rPr>
                <w:sz w:val="18"/>
                <w:szCs w:val="18"/>
              </w:rPr>
            </w:pPr>
            <w:r w:rsidRPr="00B80919">
              <w:rPr>
                <w:bCs/>
                <w:sz w:val="18"/>
                <w:szCs w:val="18"/>
              </w:rPr>
              <w:t xml:space="preserve">Erik </w:t>
            </w:r>
            <w:proofErr w:type="spellStart"/>
            <w:r w:rsidRPr="00B80919">
              <w:rPr>
                <w:bCs/>
                <w:sz w:val="18"/>
                <w:szCs w:val="18"/>
              </w:rPr>
              <w:t>Åhsgren</w:t>
            </w:r>
            <w:proofErr w:type="spellEnd"/>
          </w:p>
          <w:p w:rsidR="002365A1" w:rsidRPr="00B80919" w:rsidRDefault="002365A1" w:rsidP="000975E6">
            <w:pPr>
              <w:jc w:val="both"/>
              <w:rPr>
                <w:rFonts w:eastAsia="Malgun Gothic"/>
                <w:iCs/>
                <w:sz w:val="18"/>
                <w:szCs w:val="18"/>
              </w:rPr>
            </w:pPr>
            <w:r w:rsidRPr="00B80919">
              <w:rPr>
                <w:rFonts w:eastAsia="Malgun Gothic"/>
                <w:iCs/>
                <w:sz w:val="18"/>
                <w:szCs w:val="18"/>
              </w:rPr>
              <w:t>Product Specialist HE</w:t>
            </w:r>
            <w:r w:rsidRPr="00B80919">
              <w:rPr>
                <w:rFonts w:eastAsia="Malgun Gothic"/>
                <w:iCs/>
                <w:sz w:val="18"/>
                <w:szCs w:val="18"/>
              </w:rPr>
              <w:br/>
              <w:t xml:space="preserve">LG Electronics Nordic AB </w:t>
            </w:r>
          </w:p>
          <w:p w:rsidR="002365A1" w:rsidRPr="00EF2C9F" w:rsidRDefault="002365A1" w:rsidP="001468AE">
            <w:pPr>
              <w:jc w:val="both"/>
              <w:rPr>
                <w:rFonts w:eastAsia="Malgun Gothic"/>
                <w:iCs/>
                <w:sz w:val="18"/>
                <w:szCs w:val="18"/>
                <w:lang w:val="sv-SE"/>
              </w:rPr>
            </w:pPr>
            <w:r w:rsidRPr="00EF2C9F">
              <w:rPr>
                <w:rFonts w:eastAsia="Malgun Gothic"/>
                <w:iCs/>
                <w:sz w:val="18"/>
                <w:szCs w:val="18"/>
                <w:lang w:val="sv-SE"/>
              </w:rPr>
              <w:t>Box 83, 164 94 Kista</w:t>
            </w:r>
            <w:r w:rsidRPr="00EF2C9F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 xml:space="preserve">Mobil: +46 (0)72 162 91 10   </w:t>
            </w:r>
            <w:r w:rsidRPr="00EF2C9F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>E-</w:t>
            </w:r>
            <w:r w:rsidR="001468AE" w:rsidRPr="00EF2C9F">
              <w:rPr>
                <w:rFonts w:eastAsia="Malgun Gothic"/>
                <w:iCs/>
                <w:sz w:val="18"/>
                <w:szCs w:val="18"/>
                <w:lang w:val="sv-SE"/>
              </w:rPr>
              <w:t>mail</w:t>
            </w:r>
            <w:r w:rsidRPr="00EF2C9F">
              <w:rPr>
                <w:rFonts w:eastAsia="Malgun Gothic"/>
                <w:iCs/>
                <w:sz w:val="18"/>
                <w:szCs w:val="18"/>
                <w:lang w:val="sv-SE"/>
              </w:rPr>
              <w:t xml:space="preserve">: </w:t>
            </w:r>
            <w:hyperlink r:id="rId11" w:history="1">
              <w:r w:rsidRPr="00EF2C9F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sv-SE" w:eastAsia="en-US"/>
                </w:rPr>
                <w:t>erik.ahsgren@lge.com</w:t>
              </w:r>
            </w:hyperlink>
          </w:p>
        </w:tc>
      </w:tr>
    </w:tbl>
    <w:p w:rsidR="00952000" w:rsidRPr="00EF2C9F" w:rsidRDefault="00952000" w:rsidP="002514FF">
      <w:pPr>
        <w:spacing w:line="360" w:lineRule="auto"/>
        <w:jc w:val="center"/>
        <w:rPr>
          <w:rFonts w:eastAsiaTheme="minorEastAsia"/>
          <w:lang w:val="sv-SE" w:eastAsia="ko-KR"/>
        </w:rPr>
      </w:pPr>
    </w:p>
    <w:sectPr w:rsidR="00952000" w:rsidRPr="00EF2C9F" w:rsidSect="00FB38E1">
      <w:headerReference w:type="default" r:id="rId12"/>
      <w:footerReference w:type="even" r:id="rId13"/>
      <w:footerReference w:type="default" r:id="rId14"/>
      <w:pgSz w:w="11907" w:h="16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51" w:rsidRDefault="00BA0B51">
      <w:r>
        <w:separator/>
      </w:r>
    </w:p>
  </w:endnote>
  <w:endnote w:type="continuationSeparator" w:id="0">
    <w:p w:rsidR="00BA0B51" w:rsidRDefault="00B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Cambria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51" w:rsidRDefault="00BA0B51">
    <w:pPr>
      <w:pStyle w:val="Footer"/>
      <w:framePr w:wrap="around" w:vAnchor="text" w:hAnchor="margin" w:xAlign="right" w:y="1"/>
      <w:rPr>
        <w:rStyle w:val="PageNumber"/>
        <w:rFonts w:eastAsia="SimSun"/>
        <w:sz w:val="24"/>
        <w:szCs w:val="24"/>
        <w:lang w:eastAsia="zh-C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0B51" w:rsidRDefault="00BA0B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51" w:rsidRDefault="00BA0B51">
    <w:pPr>
      <w:pStyle w:val="Footer"/>
      <w:framePr w:wrap="around" w:vAnchor="text" w:hAnchor="margin" w:xAlign="right" w:y="1"/>
      <w:rPr>
        <w:rStyle w:val="PageNumber"/>
        <w:rFonts w:eastAsia="SimSun"/>
        <w:sz w:val="24"/>
        <w:szCs w:val="24"/>
        <w:lang w:eastAsia="zh-C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484">
      <w:rPr>
        <w:rStyle w:val="PageNumber"/>
        <w:noProof/>
      </w:rPr>
      <w:t>1</w:t>
    </w:r>
    <w:r>
      <w:rPr>
        <w:rStyle w:val="PageNumber"/>
      </w:rPr>
      <w:fldChar w:fldCharType="end"/>
    </w:r>
  </w:p>
  <w:p w:rsidR="00BA0B51" w:rsidRDefault="00BA0B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51" w:rsidRDefault="00BA0B51">
      <w:r>
        <w:separator/>
      </w:r>
    </w:p>
  </w:footnote>
  <w:footnote w:type="continuationSeparator" w:id="0">
    <w:p w:rsidR="00BA0B51" w:rsidRDefault="00BA0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51" w:rsidRDefault="00BA0B51">
    <w:pPr>
      <w:pStyle w:val="Header"/>
    </w:pPr>
  </w:p>
  <w:p w:rsidR="00BA0B51" w:rsidRDefault="00BA0B5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1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A0B51" w:rsidRPr="00573E08" w:rsidRDefault="00BA0B51" w:rsidP="00AB2815">
    <w:pPr>
      <w:pStyle w:val="Header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 w:hint="eastAsia"/>
        <w:b/>
        <w:bCs/>
        <w:color w:val="808080"/>
        <w:sz w:val="18"/>
        <w:szCs w:val="18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BA0B51" w:rsidRDefault="00BA0B51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02E"/>
    <w:multiLevelType w:val="hybridMultilevel"/>
    <w:tmpl w:val="B46ACF90"/>
    <w:lvl w:ilvl="0" w:tplc="5A06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CF69DA"/>
    <w:multiLevelType w:val="hybridMultilevel"/>
    <w:tmpl w:val="6212B97E"/>
    <w:lvl w:ilvl="0" w:tplc="9952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418F2"/>
    <w:multiLevelType w:val="hybridMultilevel"/>
    <w:tmpl w:val="ADB6AE36"/>
    <w:lvl w:ilvl="0" w:tplc="174C32D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6BFB5643"/>
    <w:multiLevelType w:val="hybridMultilevel"/>
    <w:tmpl w:val="4C3C1AF6"/>
    <w:lvl w:ilvl="0" w:tplc="6360D0FE">
      <w:start w:val="1"/>
      <w:numFmt w:val="bullet"/>
      <w:lvlText w:val="-"/>
      <w:lvlJc w:val="left"/>
      <w:pPr>
        <w:ind w:left="660" w:hanging="360"/>
      </w:pPr>
      <w:rPr>
        <w:rFonts w:ascii="Malgun Gothic" w:hAnsi="Malgun Gothic" w:cs="Gulim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489F"/>
    <w:rsid w:val="00004A57"/>
    <w:rsid w:val="00013440"/>
    <w:rsid w:val="00013DFD"/>
    <w:rsid w:val="0002538B"/>
    <w:rsid w:val="000351B6"/>
    <w:rsid w:val="00037482"/>
    <w:rsid w:val="0004295B"/>
    <w:rsid w:val="000601EF"/>
    <w:rsid w:val="00065300"/>
    <w:rsid w:val="00073590"/>
    <w:rsid w:val="00080C86"/>
    <w:rsid w:val="000918DC"/>
    <w:rsid w:val="000975E6"/>
    <w:rsid w:val="000A4B38"/>
    <w:rsid w:val="000A4BCB"/>
    <w:rsid w:val="000A5635"/>
    <w:rsid w:val="000D793E"/>
    <w:rsid w:val="000E3393"/>
    <w:rsid w:val="000E5B72"/>
    <w:rsid w:val="000F605F"/>
    <w:rsid w:val="001041B4"/>
    <w:rsid w:val="00111FBA"/>
    <w:rsid w:val="0011291D"/>
    <w:rsid w:val="00116BDE"/>
    <w:rsid w:val="00121742"/>
    <w:rsid w:val="00125996"/>
    <w:rsid w:val="001268DC"/>
    <w:rsid w:val="00131BAF"/>
    <w:rsid w:val="00140197"/>
    <w:rsid w:val="0014233F"/>
    <w:rsid w:val="001468AE"/>
    <w:rsid w:val="00147CBC"/>
    <w:rsid w:val="0015200D"/>
    <w:rsid w:val="00167CD0"/>
    <w:rsid w:val="00171E81"/>
    <w:rsid w:val="001752F5"/>
    <w:rsid w:val="00186814"/>
    <w:rsid w:val="00197C6C"/>
    <w:rsid w:val="001B3CB1"/>
    <w:rsid w:val="001B66DC"/>
    <w:rsid w:val="001C04A9"/>
    <w:rsid w:val="001C1A84"/>
    <w:rsid w:val="001C3A60"/>
    <w:rsid w:val="001C3E9A"/>
    <w:rsid w:val="001D175E"/>
    <w:rsid w:val="001E0088"/>
    <w:rsid w:val="001E41AB"/>
    <w:rsid w:val="001E5634"/>
    <w:rsid w:val="001F1153"/>
    <w:rsid w:val="00207422"/>
    <w:rsid w:val="002267AE"/>
    <w:rsid w:val="00227916"/>
    <w:rsid w:val="00230D23"/>
    <w:rsid w:val="00232659"/>
    <w:rsid w:val="002365A1"/>
    <w:rsid w:val="00246660"/>
    <w:rsid w:val="002514FF"/>
    <w:rsid w:val="00251D1E"/>
    <w:rsid w:val="00263C24"/>
    <w:rsid w:val="002740F9"/>
    <w:rsid w:val="00275113"/>
    <w:rsid w:val="00275203"/>
    <w:rsid w:val="00280B75"/>
    <w:rsid w:val="002A3AA4"/>
    <w:rsid w:val="002B2B6F"/>
    <w:rsid w:val="002B3167"/>
    <w:rsid w:val="002C0B14"/>
    <w:rsid w:val="002C2539"/>
    <w:rsid w:val="002D2FF9"/>
    <w:rsid w:val="002E5332"/>
    <w:rsid w:val="002F3F08"/>
    <w:rsid w:val="00305265"/>
    <w:rsid w:val="00323A54"/>
    <w:rsid w:val="00326EDF"/>
    <w:rsid w:val="00326F04"/>
    <w:rsid w:val="00326F2F"/>
    <w:rsid w:val="0032762B"/>
    <w:rsid w:val="003303D3"/>
    <w:rsid w:val="0033262B"/>
    <w:rsid w:val="00334EF8"/>
    <w:rsid w:val="003417E2"/>
    <w:rsid w:val="0034679B"/>
    <w:rsid w:val="00361831"/>
    <w:rsid w:val="00385557"/>
    <w:rsid w:val="00391A0B"/>
    <w:rsid w:val="00396CC4"/>
    <w:rsid w:val="003B35FB"/>
    <w:rsid w:val="003B43F1"/>
    <w:rsid w:val="003B4B6A"/>
    <w:rsid w:val="003C3C84"/>
    <w:rsid w:val="003C3DFB"/>
    <w:rsid w:val="003C451C"/>
    <w:rsid w:val="003C6FC0"/>
    <w:rsid w:val="003C7FC1"/>
    <w:rsid w:val="003E0ED7"/>
    <w:rsid w:val="003F71AA"/>
    <w:rsid w:val="003F7B34"/>
    <w:rsid w:val="00417100"/>
    <w:rsid w:val="0041711F"/>
    <w:rsid w:val="00440AC5"/>
    <w:rsid w:val="004419C4"/>
    <w:rsid w:val="004447E0"/>
    <w:rsid w:val="00452F15"/>
    <w:rsid w:val="00457452"/>
    <w:rsid w:val="00461272"/>
    <w:rsid w:val="0047135D"/>
    <w:rsid w:val="00486708"/>
    <w:rsid w:val="004A033C"/>
    <w:rsid w:val="004A6D07"/>
    <w:rsid w:val="004A7BBB"/>
    <w:rsid w:val="004B7B86"/>
    <w:rsid w:val="004C0A0F"/>
    <w:rsid w:val="004D3224"/>
    <w:rsid w:val="004D4D28"/>
    <w:rsid w:val="004D77B8"/>
    <w:rsid w:val="004E2DAB"/>
    <w:rsid w:val="004E2FFD"/>
    <w:rsid w:val="00506057"/>
    <w:rsid w:val="005074D2"/>
    <w:rsid w:val="00513035"/>
    <w:rsid w:val="00514DEC"/>
    <w:rsid w:val="0051637B"/>
    <w:rsid w:val="005204FE"/>
    <w:rsid w:val="00555290"/>
    <w:rsid w:val="00556DD9"/>
    <w:rsid w:val="00557FA1"/>
    <w:rsid w:val="0057388E"/>
    <w:rsid w:val="00573E08"/>
    <w:rsid w:val="005837C3"/>
    <w:rsid w:val="005A510F"/>
    <w:rsid w:val="005B597A"/>
    <w:rsid w:val="005B7CF6"/>
    <w:rsid w:val="005C5748"/>
    <w:rsid w:val="005C6289"/>
    <w:rsid w:val="005D255B"/>
    <w:rsid w:val="005D4E17"/>
    <w:rsid w:val="005D71FF"/>
    <w:rsid w:val="005E2F1E"/>
    <w:rsid w:val="005E493E"/>
    <w:rsid w:val="005E6750"/>
    <w:rsid w:val="005E7ED5"/>
    <w:rsid w:val="005F0D93"/>
    <w:rsid w:val="00601A5F"/>
    <w:rsid w:val="00603F75"/>
    <w:rsid w:val="00606A6E"/>
    <w:rsid w:val="00610D92"/>
    <w:rsid w:val="00614961"/>
    <w:rsid w:val="006357EE"/>
    <w:rsid w:val="006371CF"/>
    <w:rsid w:val="00650C2F"/>
    <w:rsid w:val="00652BF9"/>
    <w:rsid w:val="00656AB3"/>
    <w:rsid w:val="006633DD"/>
    <w:rsid w:val="00670D69"/>
    <w:rsid w:val="00673400"/>
    <w:rsid w:val="00682EE6"/>
    <w:rsid w:val="006875DD"/>
    <w:rsid w:val="0069189D"/>
    <w:rsid w:val="006A1AC6"/>
    <w:rsid w:val="006A2818"/>
    <w:rsid w:val="006A7C6D"/>
    <w:rsid w:val="006E4E98"/>
    <w:rsid w:val="006E7866"/>
    <w:rsid w:val="006F2774"/>
    <w:rsid w:val="006F3BE3"/>
    <w:rsid w:val="00710137"/>
    <w:rsid w:val="00710FF3"/>
    <w:rsid w:val="00714398"/>
    <w:rsid w:val="00716348"/>
    <w:rsid w:val="007320EA"/>
    <w:rsid w:val="00732651"/>
    <w:rsid w:val="00736830"/>
    <w:rsid w:val="00737BFD"/>
    <w:rsid w:val="007446B1"/>
    <w:rsid w:val="007519FF"/>
    <w:rsid w:val="00756D9B"/>
    <w:rsid w:val="0075772A"/>
    <w:rsid w:val="00763298"/>
    <w:rsid w:val="00782522"/>
    <w:rsid w:val="00783B7E"/>
    <w:rsid w:val="00797B23"/>
    <w:rsid w:val="007A4DC2"/>
    <w:rsid w:val="007A5BB7"/>
    <w:rsid w:val="007C368D"/>
    <w:rsid w:val="007C43BF"/>
    <w:rsid w:val="007C7862"/>
    <w:rsid w:val="007D07FD"/>
    <w:rsid w:val="007D1287"/>
    <w:rsid w:val="007D4605"/>
    <w:rsid w:val="007F0562"/>
    <w:rsid w:val="007F5E46"/>
    <w:rsid w:val="008009B2"/>
    <w:rsid w:val="00805B7E"/>
    <w:rsid w:val="008122F6"/>
    <w:rsid w:val="008208D7"/>
    <w:rsid w:val="0083494C"/>
    <w:rsid w:val="008417D9"/>
    <w:rsid w:val="0085148E"/>
    <w:rsid w:val="00854F22"/>
    <w:rsid w:val="0086075F"/>
    <w:rsid w:val="00863E83"/>
    <w:rsid w:val="0086790B"/>
    <w:rsid w:val="00875FE1"/>
    <w:rsid w:val="008760D5"/>
    <w:rsid w:val="00877023"/>
    <w:rsid w:val="00885392"/>
    <w:rsid w:val="008A25F7"/>
    <w:rsid w:val="008B5CFE"/>
    <w:rsid w:val="008B6415"/>
    <w:rsid w:val="008C1F21"/>
    <w:rsid w:val="008D1A7F"/>
    <w:rsid w:val="008D3442"/>
    <w:rsid w:val="008D6284"/>
    <w:rsid w:val="008D779D"/>
    <w:rsid w:val="008E119A"/>
    <w:rsid w:val="008E7AC5"/>
    <w:rsid w:val="009121F7"/>
    <w:rsid w:val="00915440"/>
    <w:rsid w:val="00931C7E"/>
    <w:rsid w:val="00934603"/>
    <w:rsid w:val="009346B4"/>
    <w:rsid w:val="00952000"/>
    <w:rsid w:val="0096548F"/>
    <w:rsid w:val="00971B73"/>
    <w:rsid w:val="0097517D"/>
    <w:rsid w:val="00976A38"/>
    <w:rsid w:val="00980A57"/>
    <w:rsid w:val="009A50BE"/>
    <w:rsid w:val="009A6FA8"/>
    <w:rsid w:val="009A794C"/>
    <w:rsid w:val="009A799D"/>
    <w:rsid w:val="009B3EB4"/>
    <w:rsid w:val="009B4C30"/>
    <w:rsid w:val="009B73B8"/>
    <w:rsid w:val="009C1A32"/>
    <w:rsid w:val="009D2C2A"/>
    <w:rsid w:val="009D2EA2"/>
    <w:rsid w:val="009D3B83"/>
    <w:rsid w:val="009F350B"/>
    <w:rsid w:val="009F6195"/>
    <w:rsid w:val="00A01ACD"/>
    <w:rsid w:val="00A04A78"/>
    <w:rsid w:val="00A0617A"/>
    <w:rsid w:val="00A07D8F"/>
    <w:rsid w:val="00A1135B"/>
    <w:rsid w:val="00A63335"/>
    <w:rsid w:val="00A66ED4"/>
    <w:rsid w:val="00A67556"/>
    <w:rsid w:val="00A750CC"/>
    <w:rsid w:val="00A760C1"/>
    <w:rsid w:val="00A90AD3"/>
    <w:rsid w:val="00AA0A53"/>
    <w:rsid w:val="00AB2815"/>
    <w:rsid w:val="00AB7484"/>
    <w:rsid w:val="00AC16BD"/>
    <w:rsid w:val="00AC5B96"/>
    <w:rsid w:val="00AC6CA1"/>
    <w:rsid w:val="00AD3A42"/>
    <w:rsid w:val="00AE18F9"/>
    <w:rsid w:val="00AF2D02"/>
    <w:rsid w:val="00B04DEA"/>
    <w:rsid w:val="00B0717F"/>
    <w:rsid w:val="00B10228"/>
    <w:rsid w:val="00B12D9C"/>
    <w:rsid w:val="00B145E1"/>
    <w:rsid w:val="00B226BA"/>
    <w:rsid w:val="00B2785E"/>
    <w:rsid w:val="00B300D3"/>
    <w:rsid w:val="00B31C90"/>
    <w:rsid w:val="00B50DF8"/>
    <w:rsid w:val="00B512F7"/>
    <w:rsid w:val="00B523D6"/>
    <w:rsid w:val="00B544DC"/>
    <w:rsid w:val="00B62C51"/>
    <w:rsid w:val="00B71E9F"/>
    <w:rsid w:val="00B80919"/>
    <w:rsid w:val="00B839C5"/>
    <w:rsid w:val="00B83F2B"/>
    <w:rsid w:val="00B9011A"/>
    <w:rsid w:val="00B93A47"/>
    <w:rsid w:val="00BA0B51"/>
    <w:rsid w:val="00BB169F"/>
    <w:rsid w:val="00BB57F6"/>
    <w:rsid w:val="00BC0ABA"/>
    <w:rsid w:val="00BC67E3"/>
    <w:rsid w:val="00C066B4"/>
    <w:rsid w:val="00C35BB0"/>
    <w:rsid w:val="00C507B0"/>
    <w:rsid w:val="00C53512"/>
    <w:rsid w:val="00C559A4"/>
    <w:rsid w:val="00C57410"/>
    <w:rsid w:val="00C614A7"/>
    <w:rsid w:val="00C62EE8"/>
    <w:rsid w:val="00C64D97"/>
    <w:rsid w:val="00C72918"/>
    <w:rsid w:val="00C73D06"/>
    <w:rsid w:val="00C8682D"/>
    <w:rsid w:val="00CA5010"/>
    <w:rsid w:val="00CB353E"/>
    <w:rsid w:val="00CB6519"/>
    <w:rsid w:val="00CC2288"/>
    <w:rsid w:val="00CC4246"/>
    <w:rsid w:val="00CD4AB0"/>
    <w:rsid w:val="00CE644B"/>
    <w:rsid w:val="00CF0189"/>
    <w:rsid w:val="00CF6F5B"/>
    <w:rsid w:val="00D00BBF"/>
    <w:rsid w:val="00D15529"/>
    <w:rsid w:val="00D17DE1"/>
    <w:rsid w:val="00D23452"/>
    <w:rsid w:val="00D37E25"/>
    <w:rsid w:val="00D40FB4"/>
    <w:rsid w:val="00D62360"/>
    <w:rsid w:val="00D65765"/>
    <w:rsid w:val="00D70B08"/>
    <w:rsid w:val="00D81CEB"/>
    <w:rsid w:val="00D83B94"/>
    <w:rsid w:val="00D93919"/>
    <w:rsid w:val="00D95D1F"/>
    <w:rsid w:val="00DA6B0F"/>
    <w:rsid w:val="00DB47F8"/>
    <w:rsid w:val="00DB5B0D"/>
    <w:rsid w:val="00DC47F4"/>
    <w:rsid w:val="00DD2BF7"/>
    <w:rsid w:val="00DD62A9"/>
    <w:rsid w:val="00DD6A5B"/>
    <w:rsid w:val="00DF292A"/>
    <w:rsid w:val="00DF2956"/>
    <w:rsid w:val="00E02A18"/>
    <w:rsid w:val="00E06DDC"/>
    <w:rsid w:val="00E06DF7"/>
    <w:rsid w:val="00E075BD"/>
    <w:rsid w:val="00E07CBD"/>
    <w:rsid w:val="00E12B18"/>
    <w:rsid w:val="00E30C87"/>
    <w:rsid w:val="00E52B9E"/>
    <w:rsid w:val="00E564FA"/>
    <w:rsid w:val="00E63508"/>
    <w:rsid w:val="00E666A1"/>
    <w:rsid w:val="00E868A3"/>
    <w:rsid w:val="00E97798"/>
    <w:rsid w:val="00EA4D7D"/>
    <w:rsid w:val="00EB2587"/>
    <w:rsid w:val="00EB3140"/>
    <w:rsid w:val="00EB6D0F"/>
    <w:rsid w:val="00EB74E0"/>
    <w:rsid w:val="00EC208E"/>
    <w:rsid w:val="00ED001D"/>
    <w:rsid w:val="00ED34D0"/>
    <w:rsid w:val="00ED4255"/>
    <w:rsid w:val="00ED5B8C"/>
    <w:rsid w:val="00EE1885"/>
    <w:rsid w:val="00EE1E5D"/>
    <w:rsid w:val="00EE2BB1"/>
    <w:rsid w:val="00EE68FB"/>
    <w:rsid w:val="00EF0DCA"/>
    <w:rsid w:val="00EF2C9F"/>
    <w:rsid w:val="00EF7B47"/>
    <w:rsid w:val="00F11A1C"/>
    <w:rsid w:val="00F143F9"/>
    <w:rsid w:val="00F163E7"/>
    <w:rsid w:val="00F31720"/>
    <w:rsid w:val="00F3352A"/>
    <w:rsid w:val="00F37841"/>
    <w:rsid w:val="00F45A9C"/>
    <w:rsid w:val="00F47B4C"/>
    <w:rsid w:val="00F524FE"/>
    <w:rsid w:val="00F63F5C"/>
    <w:rsid w:val="00F8103E"/>
    <w:rsid w:val="00F854A7"/>
    <w:rsid w:val="00F85B7C"/>
    <w:rsid w:val="00F94790"/>
    <w:rsid w:val="00F96189"/>
    <w:rsid w:val="00FA69DE"/>
    <w:rsid w:val="00FB01B8"/>
    <w:rsid w:val="00FB38E1"/>
    <w:rsid w:val="00FD5C47"/>
    <w:rsid w:val="00FF2877"/>
    <w:rsid w:val="00FF4588"/>
    <w:rsid w:val="00FF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A0B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A0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k.ahsgren@lg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usanne.persson@lg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5331-90EA-47CF-A4D6-433DE399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Nikolaj Thalbitzer</cp:lastModifiedBy>
  <cp:revision>4</cp:revision>
  <cp:lastPrinted>2013-12-17T10:09:00Z</cp:lastPrinted>
  <dcterms:created xsi:type="dcterms:W3CDTF">2013-12-23T11:18:00Z</dcterms:created>
  <dcterms:modified xsi:type="dcterms:W3CDTF">2014-01-03T13:53:00Z</dcterms:modified>
</cp:coreProperties>
</file>