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00" w:rsidRDefault="00997800" w:rsidP="00F1493A">
      <w:pPr>
        <w:jc w:val="right"/>
        <w:rPr>
          <w:b/>
          <w:sz w:val="28"/>
          <w:szCs w:val="28"/>
        </w:rPr>
      </w:pPr>
      <w:r>
        <w:rPr>
          <w:b/>
          <w:noProof/>
          <w:sz w:val="28"/>
          <w:szCs w:val="28"/>
        </w:rPr>
        <w:drawing>
          <wp:inline distT="0" distB="0" distL="0" distR="0">
            <wp:extent cx="3143249" cy="1571625"/>
            <wp:effectExtent l="0" t="0" r="635" b="0"/>
            <wp:docPr id="13" name="Picture 12" descr="availo-logo-utan-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ilo-logo-utan-payoff.jpg"/>
                    <pic:cNvPicPr/>
                  </pic:nvPicPr>
                  <pic:blipFill>
                    <a:blip r:embed="rId7" cstate="print"/>
                    <a:stretch>
                      <a:fillRect/>
                    </a:stretch>
                  </pic:blipFill>
                  <pic:spPr>
                    <a:xfrm>
                      <a:off x="0" y="0"/>
                      <a:ext cx="3154345" cy="1577173"/>
                    </a:xfrm>
                    <a:prstGeom prst="rect">
                      <a:avLst/>
                    </a:prstGeom>
                  </pic:spPr>
                </pic:pic>
              </a:graphicData>
            </a:graphic>
          </wp:inline>
        </w:drawing>
      </w:r>
    </w:p>
    <w:p w:rsidR="00997800" w:rsidRDefault="00997800" w:rsidP="00C77F8E">
      <w:pPr>
        <w:rPr>
          <w:b/>
          <w:sz w:val="28"/>
          <w:szCs w:val="28"/>
        </w:rPr>
      </w:pPr>
    </w:p>
    <w:p w:rsidR="00B273F8" w:rsidRPr="0040222F" w:rsidRDefault="00C77F8E" w:rsidP="00C77F8E">
      <w:pPr>
        <w:rPr>
          <w:rFonts w:ascii="Franklin Gothic Book" w:hAnsi="Franklin Gothic Book"/>
          <w:b/>
          <w:spacing w:val="10"/>
          <w:sz w:val="28"/>
          <w:szCs w:val="28"/>
        </w:rPr>
      </w:pPr>
      <w:r w:rsidRPr="00BF4B24">
        <w:rPr>
          <w:rFonts w:ascii="Franklin Gothic Book" w:hAnsi="Franklin Gothic Book"/>
          <w:b/>
          <w:spacing w:val="20"/>
          <w:sz w:val="28"/>
          <w:szCs w:val="28"/>
        </w:rPr>
        <w:t xml:space="preserve">IT-infrastrukturbarometer 2013: </w:t>
      </w:r>
      <w:r w:rsidR="00216848" w:rsidRPr="00BF4B24">
        <w:rPr>
          <w:rFonts w:ascii="Franklin Gothic Book" w:hAnsi="Franklin Gothic Book"/>
          <w:b/>
          <w:spacing w:val="20"/>
          <w:sz w:val="28"/>
          <w:szCs w:val="28"/>
        </w:rPr>
        <w:br/>
      </w:r>
      <w:r w:rsidRPr="00BF4B24">
        <w:rPr>
          <w:rFonts w:ascii="Franklin Gothic Book" w:hAnsi="Franklin Gothic Book"/>
          <w:b/>
          <w:spacing w:val="10"/>
          <w:sz w:val="28"/>
          <w:szCs w:val="28"/>
        </w:rPr>
        <w:t xml:space="preserve">Ökning av datamängd och </w:t>
      </w:r>
      <w:bookmarkStart w:id="0" w:name="_GoBack"/>
      <w:bookmarkEnd w:id="0"/>
      <w:r w:rsidRPr="00BF4B24">
        <w:rPr>
          <w:rFonts w:ascii="Franklin Gothic Book" w:hAnsi="Franklin Gothic Book"/>
          <w:b/>
          <w:spacing w:val="10"/>
          <w:sz w:val="28"/>
          <w:szCs w:val="28"/>
        </w:rPr>
        <w:t xml:space="preserve">kostnader för serverdrift </w:t>
      </w:r>
      <w:r w:rsidR="00140C46" w:rsidRPr="00BF4B24">
        <w:rPr>
          <w:rFonts w:ascii="Franklin Gothic Book" w:hAnsi="Franklin Gothic Book"/>
          <w:b/>
          <w:spacing w:val="10"/>
          <w:sz w:val="28"/>
          <w:szCs w:val="28"/>
        </w:rPr>
        <w:t>samt IT-support</w:t>
      </w:r>
    </w:p>
    <w:p w:rsidR="0040222F" w:rsidRPr="0040222F" w:rsidRDefault="0040222F" w:rsidP="00C77F8E">
      <w:pPr>
        <w:rPr>
          <w:rFonts w:ascii="Franklin Gothic Book" w:hAnsi="Franklin Gothic Book"/>
          <w:b/>
          <w:spacing w:val="20"/>
          <w:sz w:val="28"/>
          <w:szCs w:val="28"/>
        </w:rPr>
      </w:pPr>
    </w:p>
    <w:p w:rsidR="00544679" w:rsidRPr="00BF4B24" w:rsidRDefault="00B273F8" w:rsidP="00C77F8E">
      <w:pPr>
        <w:rPr>
          <w:rFonts w:ascii="Franklin Gothic Book" w:hAnsi="Franklin Gothic Book"/>
          <w:b/>
          <w:sz w:val="24"/>
          <w:szCs w:val="24"/>
        </w:rPr>
      </w:pPr>
      <w:r w:rsidRPr="00BF4B24">
        <w:rPr>
          <w:rFonts w:ascii="Franklin Gothic Book" w:hAnsi="Franklin Gothic Book"/>
          <w:b/>
          <w:sz w:val="24"/>
          <w:szCs w:val="24"/>
        </w:rPr>
        <w:t>Bakgrund</w:t>
      </w:r>
    </w:p>
    <w:p w:rsidR="00997800" w:rsidRPr="0040222F" w:rsidRDefault="00C77F8E" w:rsidP="00C77F8E">
      <w:pPr>
        <w:rPr>
          <w:rFonts w:ascii="Franklin Gothic Book" w:hAnsi="Franklin Gothic Book"/>
        </w:rPr>
      </w:pPr>
      <w:r w:rsidRPr="00BF4B24">
        <w:rPr>
          <w:rFonts w:ascii="Franklin Gothic Book" w:hAnsi="Franklin Gothic Book"/>
        </w:rPr>
        <w:t>Availo har frågat drygt 100 före</w:t>
      </w:r>
      <w:r w:rsidR="00376888" w:rsidRPr="00BF4B24">
        <w:rPr>
          <w:rFonts w:ascii="Franklin Gothic Book" w:hAnsi="Franklin Gothic Book"/>
        </w:rPr>
        <w:t xml:space="preserve">tag med mer än 50 anställda vilka prognoser de gjort för hur </w:t>
      </w:r>
      <w:r w:rsidRPr="00BF4B24">
        <w:rPr>
          <w:rFonts w:ascii="Franklin Gothic Book" w:hAnsi="Franklin Gothic Book"/>
        </w:rPr>
        <w:t xml:space="preserve">deras IT-drift kommer att utvecklas under 2013. </w:t>
      </w:r>
    </w:p>
    <w:p w:rsidR="00E071C7" w:rsidRPr="00BF4B24" w:rsidRDefault="00E071C7" w:rsidP="00C77F8E">
      <w:pPr>
        <w:rPr>
          <w:rFonts w:ascii="Franklin Gothic Book" w:hAnsi="Franklin Gothic Book"/>
          <w:b/>
          <w:sz w:val="24"/>
          <w:szCs w:val="24"/>
        </w:rPr>
      </w:pPr>
      <w:r w:rsidRPr="00BF4B24">
        <w:rPr>
          <w:rFonts w:ascii="Franklin Gothic Book" w:hAnsi="Franklin Gothic Book"/>
          <w:b/>
          <w:sz w:val="24"/>
          <w:szCs w:val="24"/>
        </w:rPr>
        <w:t>Sammanfattning</w:t>
      </w:r>
    </w:p>
    <w:p w:rsidR="008E0FD3" w:rsidRPr="00BF4B24" w:rsidRDefault="00997800" w:rsidP="008E0FD3">
      <w:pPr>
        <w:rPr>
          <w:rFonts w:ascii="Franklin Gothic Book" w:hAnsi="Franklin Gothic Book"/>
        </w:rPr>
      </w:pPr>
      <w:r w:rsidRPr="00BF4B24">
        <w:rPr>
          <w:rFonts w:ascii="Franklin Gothic Book" w:hAnsi="Franklin Gothic Book"/>
        </w:rPr>
        <w:t>Av undersökningen framgår att en stor andel av företagen inte gjort någon uppskattning av ökningen av datamängden, serverdriften eller IT-supporten.</w:t>
      </w:r>
      <w:r w:rsidR="008E0FD3" w:rsidRPr="00BF4B24">
        <w:rPr>
          <w:rFonts w:ascii="Franklin Gothic Book" w:hAnsi="Franklin Gothic Book"/>
        </w:rPr>
        <w:t xml:space="preserve"> En korsjämförelse av svaren på de tre frågorna visar att </w:t>
      </w:r>
      <w:proofErr w:type="gramStart"/>
      <w:r w:rsidR="008E0FD3" w:rsidRPr="00BF4B24">
        <w:rPr>
          <w:rFonts w:ascii="Franklin Gothic Book" w:hAnsi="Franklin Gothic Book"/>
        </w:rPr>
        <w:t>12%</w:t>
      </w:r>
      <w:proofErr w:type="gramEnd"/>
      <w:r w:rsidR="008E0FD3" w:rsidRPr="00BF4B24">
        <w:rPr>
          <w:rFonts w:ascii="Franklin Gothic Book" w:hAnsi="Franklin Gothic Book"/>
        </w:rPr>
        <w:t xml:space="preserve"> av företagen varken har gjort någon uppskattning av ökad datamängd, kostnad för serverdrift eller IT-support.</w:t>
      </w:r>
    </w:p>
    <w:p w:rsidR="008E0FD3" w:rsidRPr="00BF4B24" w:rsidRDefault="008E0FD3" w:rsidP="00C77F8E">
      <w:pPr>
        <w:rPr>
          <w:rFonts w:ascii="Franklin Gothic Book" w:hAnsi="Franklin Gothic Book"/>
        </w:rPr>
      </w:pPr>
      <w:r w:rsidRPr="00BF4B24">
        <w:rPr>
          <w:rFonts w:ascii="Franklin Gothic Book" w:hAnsi="Franklin Gothic Book"/>
        </w:rPr>
        <w:t>Eftersom IT idag är ett basbehov för företag kan det tyckas förvånande att en så pass stor andel av företagen inte gör prognoser inom området. Det tyder på att det upplevs som svårt att göra prognoser inom området.</w:t>
      </w:r>
    </w:p>
    <w:p w:rsidR="00EC087F" w:rsidRDefault="008E0FD3" w:rsidP="00C77F8E">
      <w:pPr>
        <w:rPr>
          <w:rFonts w:ascii="Franklin Gothic Book" w:hAnsi="Franklin Gothic Book"/>
        </w:rPr>
      </w:pPr>
      <w:r w:rsidRPr="00BF4B24">
        <w:rPr>
          <w:rFonts w:ascii="Franklin Gothic Book" w:hAnsi="Franklin Gothic Book"/>
        </w:rPr>
        <w:t>Kanske ses</w:t>
      </w:r>
      <w:r w:rsidR="00ED3475" w:rsidRPr="00BF4B24">
        <w:rPr>
          <w:rFonts w:ascii="Franklin Gothic Book" w:hAnsi="Franklin Gothic Book"/>
        </w:rPr>
        <w:t xml:space="preserve"> </w:t>
      </w:r>
      <w:r w:rsidR="00EC087F" w:rsidRPr="00BF4B24">
        <w:rPr>
          <w:rFonts w:ascii="Franklin Gothic Book" w:hAnsi="Franklin Gothic Book"/>
        </w:rPr>
        <w:t>ökning</w:t>
      </w:r>
      <w:r w:rsidRPr="00BF4B24">
        <w:rPr>
          <w:rFonts w:ascii="Franklin Gothic Book" w:hAnsi="Franklin Gothic Book"/>
        </w:rPr>
        <w:t>en</w:t>
      </w:r>
      <w:r w:rsidR="00EC087F" w:rsidRPr="00BF4B24">
        <w:rPr>
          <w:rFonts w:ascii="Franklin Gothic Book" w:hAnsi="Franklin Gothic Book"/>
        </w:rPr>
        <w:t xml:space="preserve"> av datamängden och </w:t>
      </w:r>
      <w:r w:rsidRPr="00BF4B24">
        <w:rPr>
          <w:rFonts w:ascii="Franklin Gothic Book" w:hAnsi="Franklin Gothic Book"/>
        </w:rPr>
        <w:t xml:space="preserve">de </w:t>
      </w:r>
      <w:r w:rsidR="00EC087F" w:rsidRPr="00BF4B24">
        <w:rPr>
          <w:rFonts w:ascii="Franklin Gothic Book" w:hAnsi="Franklin Gothic Book"/>
        </w:rPr>
        <w:t xml:space="preserve">därmed </w:t>
      </w:r>
      <w:r w:rsidRPr="00BF4B24">
        <w:rPr>
          <w:rFonts w:ascii="Franklin Gothic Book" w:hAnsi="Franklin Gothic Book"/>
        </w:rPr>
        <w:t>förknippade</w:t>
      </w:r>
      <w:r w:rsidR="00EC087F" w:rsidRPr="00BF4B24">
        <w:rPr>
          <w:rFonts w:ascii="Franklin Gothic Book" w:hAnsi="Franklin Gothic Book"/>
        </w:rPr>
        <w:t xml:space="preserve"> kostnader</w:t>
      </w:r>
      <w:r w:rsidRPr="00BF4B24">
        <w:rPr>
          <w:rFonts w:ascii="Franklin Gothic Book" w:hAnsi="Franklin Gothic Book"/>
        </w:rPr>
        <w:t>na</w:t>
      </w:r>
      <w:r w:rsidR="00EC087F" w:rsidRPr="00BF4B24">
        <w:rPr>
          <w:rFonts w:ascii="Franklin Gothic Book" w:hAnsi="Franklin Gothic Book"/>
        </w:rPr>
        <w:t xml:space="preserve"> för serverdrift </w:t>
      </w:r>
      <w:r w:rsidR="00ED3475" w:rsidRPr="00BF4B24">
        <w:rPr>
          <w:rFonts w:ascii="Franklin Gothic Book" w:hAnsi="Franklin Gothic Book"/>
        </w:rPr>
        <w:t xml:space="preserve">idag </w:t>
      </w:r>
      <w:r w:rsidRPr="00BF4B24">
        <w:rPr>
          <w:rFonts w:ascii="Franklin Gothic Book" w:hAnsi="Franklin Gothic Book"/>
        </w:rPr>
        <w:t>som</w:t>
      </w:r>
      <w:r w:rsidR="00EC087F" w:rsidRPr="00BF4B24">
        <w:rPr>
          <w:rFonts w:ascii="Franklin Gothic Book" w:hAnsi="Franklin Gothic Book"/>
        </w:rPr>
        <w:t xml:space="preserve"> ett ”nödvändigt ont”</w:t>
      </w:r>
      <w:r w:rsidR="00ED3475" w:rsidRPr="00BF4B24">
        <w:rPr>
          <w:rFonts w:ascii="Franklin Gothic Book" w:hAnsi="Franklin Gothic Book"/>
        </w:rPr>
        <w:t xml:space="preserve">. </w:t>
      </w:r>
      <w:r w:rsidR="00861413" w:rsidRPr="00BF4B24">
        <w:rPr>
          <w:rFonts w:ascii="Franklin Gothic Book" w:hAnsi="Franklin Gothic Book"/>
        </w:rPr>
        <w:t>Tillväxten av data och kostnadsökningar för serverdrift</w:t>
      </w:r>
      <w:r w:rsidR="00ED3475" w:rsidRPr="00BF4B24">
        <w:rPr>
          <w:rFonts w:ascii="Franklin Gothic Book" w:hAnsi="Franklin Gothic Book"/>
        </w:rPr>
        <w:t xml:space="preserve"> är</w:t>
      </w:r>
      <w:r w:rsidR="00EC087F" w:rsidRPr="00BF4B24">
        <w:rPr>
          <w:rFonts w:ascii="Franklin Gothic Book" w:hAnsi="Franklin Gothic Book"/>
        </w:rPr>
        <w:t xml:space="preserve"> därför </w:t>
      </w:r>
      <w:r w:rsidR="00ED3475" w:rsidRPr="00BF4B24">
        <w:rPr>
          <w:rFonts w:ascii="Franklin Gothic Book" w:hAnsi="Franklin Gothic Book"/>
        </w:rPr>
        <w:t xml:space="preserve">svår att </w:t>
      </w:r>
      <w:r w:rsidR="00EC087F" w:rsidRPr="00BF4B24">
        <w:rPr>
          <w:rFonts w:ascii="Franklin Gothic Book" w:hAnsi="Franklin Gothic Book"/>
        </w:rPr>
        <w:t xml:space="preserve">begränsa </w:t>
      </w:r>
      <w:r w:rsidR="002A3D2F" w:rsidRPr="00BF4B24">
        <w:rPr>
          <w:rFonts w:ascii="Franklin Gothic Book" w:hAnsi="Franklin Gothic Book"/>
        </w:rPr>
        <w:t>utan att skada</w:t>
      </w:r>
      <w:r w:rsidR="00ED3475" w:rsidRPr="00BF4B24">
        <w:rPr>
          <w:rFonts w:ascii="Franklin Gothic Book" w:hAnsi="Franklin Gothic Book"/>
        </w:rPr>
        <w:t xml:space="preserve"> verksamheten</w:t>
      </w:r>
      <w:r w:rsidRPr="00BF4B24">
        <w:rPr>
          <w:rFonts w:ascii="Franklin Gothic Book" w:hAnsi="Franklin Gothic Book"/>
        </w:rPr>
        <w:t xml:space="preserve"> och tillåts öka utan krav på budgetprognoser.</w:t>
      </w:r>
    </w:p>
    <w:p w:rsidR="00F1493A" w:rsidRPr="00A54D78" w:rsidRDefault="00D07C5A" w:rsidP="00F1493A">
      <w:pPr>
        <w:rPr>
          <w:rFonts w:ascii="Franklin Gothic Book" w:hAnsi="Franklin Gothic Book"/>
        </w:rPr>
      </w:pPr>
      <w:r w:rsidRPr="00D07C5A">
        <w:rPr>
          <w:rFonts w:ascii="Franklin Gothic Book" w:hAnsi="Franklin Gothic Book"/>
        </w:rPr>
        <w:pict>
          <v:rect id="_x0000_i1025" style="width:0;height:1.5pt" o:hralign="center" o:hrstd="t" o:hr="t" fillcolor="#a0a0a0" stroked="f"/>
        </w:pict>
      </w:r>
    </w:p>
    <w:p w:rsidR="00F1493A" w:rsidRPr="00A54D78" w:rsidRDefault="00F1493A" w:rsidP="00F1493A">
      <w:pPr>
        <w:autoSpaceDE w:val="0"/>
        <w:autoSpaceDN w:val="0"/>
        <w:adjustRightInd w:val="0"/>
        <w:spacing w:after="0" w:line="240" w:lineRule="auto"/>
        <w:rPr>
          <w:rFonts w:ascii="Franklin Gothic Book" w:hAnsi="Franklin Gothic Book" w:cs="Arial"/>
          <w:b/>
          <w:bCs/>
          <w:szCs w:val="20"/>
        </w:rPr>
      </w:pPr>
      <w:r w:rsidRPr="00A54D78">
        <w:rPr>
          <w:rFonts w:ascii="Franklin Gothic Book" w:hAnsi="Franklin Gothic Book" w:cs="Arial"/>
          <w:b/>
          <w:bCs/>
          <w:szCs w:val="20"/>
        </w:rPr>
        <w:t>För ytterligare information kontakta:</w:t>
      </w:r>
    </w:p>
    <w:p w:rsidR="00F1493A" w:rsidRPr="00A930A4" w:rsidRDefault="00F1493A" w:rsidP="00F1493A">
      <w:pPr>
        <w:autoSpaceDE w:val="0"/>
        <w:autoSpaceDN w:val="0"/>
        <w:adjustRightInd w:val="0"/>
        <w:spacing w:after="0" w:line="240" w:lineRule="auto"/>
        <w:rPr>
          <w:rFonts w:ascii="Franklin Gothic Book" w:hAnsi="Franklin Gothic Book" w:cs="Arial Narrow"/>
          <w:sz w:val="20"/>
          <w:szCs w:val="20"/>
        </w:rPr>
      </w:pPr>
    </w:p>
    <w:p w:rsidR="00F1493A" w:rsidRPr="00A54D78" w:rsidRDefault="00F1493A" w:rsidP="00F1493A">
      <w:pPr>
        <w:autoSpaceDE w:val="0"/>
        <w:autoSpaceDN w:val="0"/>
        <w:adjustRightInd w:val="0"/>
        <w:spacing w:after="0" w:line="240" w:lineRule="auto"/>
        <w:rPr>
          <w:rFonts w:ascii="Franklin Gothic Book" w:hAnsi="Franklin Gothic Book" w:cs="Arial Narrow"/>
          <w:szCs w:val="20"/>
        </w:rPr>
      </w:pPr>
      <w:r>
        <w:rPr>
          <w:rFonts w:ascii="Franklin Gothic Book" w:hAnsi="Franklin Gothic Book" w:cs="Arial Narrow"/>
          <w:szCs w:val="20"/>
        </w:rPr>
        <w:t>Per</w:t>
      </w:r>
      <w:r w:rsidRPr="00A54D78">
        <w:rPr>
          <w:rFonts w:ascii="Franklin Gothic Book" w:hAnsi="Franklin Gothic Book" w:cs="Arial Narrow"/>
          <w:szCs w:val="20"/>
        </w:rPr>
        <w:t xml:space="preserve"> </w:t>
      </w:r>
      <w:r>
        <w:rPr>
          <w:rFonts w:ascii="Franklin Gothic Book" w:hAnsi="Franklin Gothic Book" w:cs="Arial Narrow"/>
          <w:szCs w:val="20"/>
        </w:rPr>
        <w:t>Gillerstrand, VD Availo Sverige</w:t>
      </w:r>
      <w:r>
        <w:rPr>
          <w:rFonts w:ascii="Franklin Gothic Book" w:hAnsi="Franklin Gothic Book" w:cs="Arial Narrow"/>
          <w:szCs w:val="20"/>
        </w:rPr>
        <w:tab/>
      </w:r>
      <w:r>
        <w:rPr>
          <w:rFonts w:ascii="Franklin Gothic Book" w:hAnsi="Franklin Gothic Book" w:cs="Arial Narrow"/>
          <w:szCs w:val="20"/>
        </w:rPr>
        <w:tab/>
      </w:r>
      <w:r>
        <w:rPr>
          <w:rFonts w:ascii="Franklin Gothic Book" w:hAnsi="Franklin Gothic Book" w:cs="Arial Narrow"/>
          <w:szCs w:val="20"/>
        </w:rPr>
        <w:tab/>
      </w:r>
      <w:r>
        <w:rPr>
          <w:rFonts w:ascii="Franklin Gothic Book" w:hAnsi="Franklin Gothic Book" w:cs="Arial Narrow"/>
          <w:szCs w:val="20"/>
        </w:rPr>
        <w:tab/>
      </w:r>
      <w:r w:rsidRPr="00A54D78">
        <w:rPr>
          <w:rFonts w:ascii="Franklin Gothic Book" w:hAnsi="Franklin Gothic Book" w:cs="Franklin Gothic Medium Cond"/>
          <w:color w:val="000000"/>
          <w:szCs w:val="20"/>
        </w:rPr>
        <w:t xml:space="preserve"> </w:t>
      </w:r>
    </w:p>
    <w:p w:rsidR="00F1493A" w:rsidRPr="00A930A4" w:rsidRDefault="00F1493A" w:rsidP="00F1493A">
      <w:pPr>
        <w:autoSpaceDE w:val="0"/>
        <w:autoSpaceDN w:val="0"/>
        <w:adjustRightInd w:val="0"/>
        <w:spacing w:after="0" w:line="240" w:lineRule="auto"/>
        <w:rPr>
          <w:rFonts w:ascii="Franklin Gothic Book" w:hAnsi="Franklin Gothic Book" w:cs="Arial Narrow"/>
          <w:sz w:val="20"/>
          <w:szCs w:val="20"/>
        </w:rPr>
      </w:pPr>
    </w:p>
    <w:p w:rsidR="00F1493A" w:rsidRPr="00A54D78" w:rsidRDefault="00F1493A" w:rsidP="00F1493A">
      <w:pPr>
        <w:autoSpaceDE w:val="0"/>
        <w:autoSpaceDN w:val="0"/>
        <w:adjustRightInd w:val="0"/>
        <w:spacing w:after="0" w:line="240" w:lineRule="auto"/>
        <w:rPr>
          <w:rFonts w:ascii="Franklin Gothic Book" w:hAnsi="Franklin Gothic Book" w:cs="Arial Narrow"/>
          <w:szCs w:val="20"/>
          <w:lang w:val="en-US"/>
        </w:rPr>
      </w:pPr>
      <w:r w:rsidRPr="00A54D78">
        <w:rPr>
          <w:rFonts w:ascii="Franklin Gothic Book" w:hAnsi="Franklin Gothic Book"/>
          <w:color w:val="000000"/>
        </w:rPr>
        <w:t xml:space="preserve">Mobil: </w:t>
      </w:r>
      <w:r>
        <w:rPr>
          <w:rFonts w:ascii="Franklin Gothic Book" w:hAnsi="Franklin Gothic Book"/>
        </w:rPr>
        <w:t>070-696 54 64</w:t>
      </w:r>
      <w:r w:rsidRPr="00A54D78">
        <w:rPr>
          <w:rFonts w:ascii="Franklin Gothic Book" w:hAnsi="Franklin Gothic Book"/>
        </w:rPr>
        <w:t xml:space="preserve"> </w:t>
      </w:r>
      <w:r w:rsidRPr="00A54D78">
        <w:rPr>
          <w:rFonts w:ascii="Franklin Gothic Book" w:hAnsi="Franklin Gothic Book"/>
        </w:rPr>
        <w:tab/>
      </w:r>
      <w:r w:rsidRPr="00A54D78">
        <w:rPr>
          <w:rFonts w:ascii="Franklin Gothic Book" w:hAnsi="Franklin Gothic Book"/>
        </w:rPr>
        <w:tab/>
      </w:r>
      <w:r w:rsidRPr="00A54D78">
        <w:rPr>
          <w:rFonts w:ascii="Franklin Gothic Book" w:hAnsi="Franklin Gothic Book"/>
        </w:rPr>
        <w:tab/>
      </w:r>
      <w:r w:rsidRPr="00A54D78">
        <w:rPr>
          <w:rFonts w:ascii="Franklin Gothic Book" w:hAnsi="Franklin Gothic Book"/>
        </w:rPr>
        <w:tab/>
      </w:r>
      <w:r w:rsidRPr="00A54D78">
        <w:rPr>
          <w:rFonts w:ascii="Franklin Gothic Book" w:hAnsi="Franklin Gothic Book"/>
        </w:rPr>
        <w:tab/>
      </w:r>
    </w:p>
    <w:p w:rsidR="00F1493A" w:rsidRPr="00A930A4" w:rsidRDefault="00F1493A" w:rsidP="00F1493A">
      <w:pPr>
        <w:autoSpaceDE w:val="0"/>
        <w:autoSpaceDN w:val="0"/>
        <w:adjustRightInd w:val="0"/>
        <w:spacing w:after="0" w:line="240" w:lineRule="auto"/>
        <w:rPr>
          <w:rFonts w:ascii="Franklin Gothic Book" w:hAnsi="Franklin Gothic Book" w:cs="Arial Narrow"/>
          <w:sz w:val="20"/>
          <w:szCs w:val="20"/>
        </w:rPr>
      </w:pPr>
    </w:p>
    <w:p w:rsidR="00F1493A" w:rsidRPr="00A54D78" w:rsidRDefault="00F1493A" w:rsidP="00F1493A">
      <w:pPr>
        <w:autoSpaceDE w:val="0"/>
        <w:autoSpaceDN w:val="0"/>
        <w:adjustRightInd w:val="0"/>
        <w:spacing w:after="0" w:line="240" w:lineRule="auto"/>
        <w:rPr>
          <w:rFonts w:ascii="Franklin Gothic Book" w:hAnsi="Franklin Gothic Book" w:cs="Arial Narrow"/>
          <w:szCs w:val="20"/>
          <w:lang w:val="en-US"/>
        </w:rPr>
      </w:pPr>
      <w:r w:rsidRPr="00A54D78">
        <w:rPr>
          <w:rFonts w:ascii="Franklin Gothic Book" w:hAnsi="Franklin Gothic Book" w:cs="Arial Narrow"/>
          <w:szCs w:val="20"/>
          <w:lang w:val="en-US"/>
        </w:rPr>
        <w:t>www.availo.se</w:t>
      </w:r>
    </w:p>
    <w:p w:rsidR="00F1493A" w:rsidRPr="006050A9" w:rsidRDefault="00D07C5A" w:rsidP="00F1493A">
      <w:pPr>
        <w:autoSpaceDE w:val="0"/>
        <w:autoSpaceDN w:val="0"/>
        <w:adjustRightInd w:val="0"/>
        <w:spacing w:after="0" w:line="240" w:lineRule="auto"/>
        <w:rPr>
          <w:rFonts w:ascii="Franklin Gothic Book" w:hAnsi="Franklin Gothic Book" w:cs="Arial Narrow"/>
          <w:szCs w:val="20"/>
          <w:lang w:val="en-US"/>
        </w:rPr>
      </w:pPr>
      <w:r w:rsidRPr="00D07C5A">
        <w:rPr>
          <w:rFonts w:ascii="Franklin Gothic Book" w:hAnsi="Franklin Gothic Book"/>
        </w:rPr>
        <w:pict>
          <v:rect id="_x0000_i1026" style="width:0;height:1.5pt" o:hralign="center" o:hrstd="t" o:hr="t" fillcolor="#a0a0a0" stroked="f"/>
        </w:pict>
      </w:r>
    </w:p>
    <w:p w:rsidR="00F1493A" w:rsidRPr="00B95555" w:rsidRDefault="00F1493A" w:rsidP="00F1493A">
      <w:pPr>
        <w:autoSpaceDE w:val="0"/>
        <w:autoSpaceDN w:val="0"/>
        <w:adjustRightInd w:val="0"/>
        <w:spacing w:after="0" w:line="240" w:lineRule="auto"/>
        <w:rPr>
          <w:rFonts w:ascii="Franklin Gothic Book" w:hAnsi="Franklin Gothic Book"/>
          <w:sz w:val="20"/>
          <w:szCs w:val="20"/>
        </w:rPr>
      </w:pPr>
    </w:p>
    <w:p w:rsidR="008E0FD3" w:rsidRDefault="008E0FD3">
      <w:pPr>
        <w:rPr>
          <w:b/>
        </w:rPr>
      </w:pPr>
    </w:p>
    <w:p w:rsidR="00F1493A" w:rsidRDefault="00F1493A">
      <w:pPr>
        <w:rPr>
          <w:rFonts w:ascii="Franklin Gothic Book" w:hAnsi="Franklin Gothic Book"/>
          <w:b/>
          <w:sz w:val="24"/>
          <w:szCs w:val="24"/>
        </w:rPr>
      </w:pPr>
      <w:r>
        <w:rPr>
          <w:rFonts w:ascii="Franklin Gothic Book" w:hAnsi="Franklin Gothic Book"/>
          <w:b/>
          <w:sz w:val="24"/>
          <w:szCs w:val="24"/>
        </w:rPr>
        <w:br w:type="page"/>
      </w:r>
    </w:p>
    <w:p w:rsidR="00C21C39" w:rsidRPr="00BF4B24" w:rsidRDefault="00C21C39" w:rsidP="00C77F8E">
      <w:pPr>
        <w:rPr>
          <w:rFonts w:ascii="Franklin Gothic Book" w:hAnsi="Franklin Gothic Book"/>
          <w:b/>
          <w:sz w:val="24"/>
          <w:szCs w:val="24"/>
        </w:rPr>
      </w:pPr>
      <w:r w:rsidRPr="00BF4B24">
        <w:rPr>
          <w:rFonts w:ascii="Franklin Gothic Book" w:hAnsi="Franklin Gothic Book"/>
          <w:b/>
          <w:sz w:val="24"/>
          <w:szCs w:val="24"/>
        </w:rPr>
        <w:lastRenderedPageBreak/>
        <w:t>Hur stor ökning av företagets datamängd räknar ni med under 2013?</w:t>
      </w:r>
    </w:p>
    <w:p w:rsidR="00C21C39" w:rsidRDefault="00C21C39" w:rsidP="00C21C39">
      <w:r w:rsidRPr="00C21C39">
        <w:rPr>
          <w:noProof/>
        </w:rPr>
        <w:drawing>
          <wp:inline distT="0" distB="0" distL="0" distR="0">
            <wp:extent cx="2412000" cy="1620982"/>
            <wp:effectExtent l="19050" t="0" r="7350" b="0"/>
            <wp:docPr id="5" name="Picture 5" descr="test"/>
            <wp:cNvGraphicFramePr/>
            <a:graphic xmlns:a="http://schemas.openxmlformats.org/drawingml/2006/main">
              <a:graphicData uri="http://schemas.openxmlformats.org/drawingml/2006/picture">
                <pic:pic xmlns:pic="http://schemas.openxmlformats.org/drawingml/2006/picture">
                  <pic:nvPicPr>
                    <pic:cNvPr id="32804" name="Picture 36" descr="test"/>
                    <pic:cNvPicPr>
                      <a:picLocks noChangeAspect="1" noChangeArrowheads="1"/>
                    </pic:cNvPicPr>
                  </pic:nvPicPr>
                  <pic:blipFill>
                    <a:blip r:embed="rId8" cstate="print"/>
                    <a:srcRect/>
                    <a:stretch>
                      <a:fillRect/>
                    </a:stretch>
                  </pic:blipFill>
                  <pic:spPr bwMode="auto">
                    <a:xfrm>
                      <a:off x="0" y="0"/>
                      <a:ext cx="2412000" cy="1620982"/>
                    </a:xfrm>
                    <a:prstGeom prst="rect">
                      <a:avLst/>
                    </a:prstGeom>
                    <a:noFill/>
                    <a:ln w="9525">
                      <a:noFill/>
                      <a:miter lim="800000"/>
                      <a:headEnd/>
                      <a:tailEnd/>
                    </a:ln>
                  </pic:spPr>
                </pic:pic>
              </a:graphicData>
            </a:graphic>
          </wp:inline>
        </w:drawing>
      </w:r>
      <w:r w:rsidR="00201E11">
        <w:t xml:space="preserve">            </w:t>
      </w:r>
      <w:r w:rsidRPr="00C21C39">
        <w:rPr>
          <w:noProof/>
        </w:rPr>
        <w:drawing>
          <wp:inline distT="0" distB="0" distL="0" distR="0">
            <wp:extent cx="2694710" cy="1620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9" cstate="print"/>
                    <a:stretch>
                      <a:fillRect/>
                    </a:stretch>
                  </pic:blipFill>
                  <pic:spPr>
                    <a:xfrm>
                      <a:off x="0" y="0"/>
                      <a:ext cx="2694710" cy="1620000"/>
                    </a:xfrm>
                    <a:prstGeom prst="rect">
                      <a:avLst/>
                    </a:prstGeom>
                  </pic:spPr>
                </pic:pic>
              </a:graphicData>
            </a:graphic>
          </wp:inline>
        </w:drawing>
      </w:r>
    </w:p>
    <w:p w:rsidR="0095580E" w:rsidRPr="00BF4B24" w:rsidRDefault="0095580E" w:rsidP="00CF4746">
      <w:pPr>
        <w:pStyle w:val="ListParagraph"/>
        <w:numPr>
          <w:ilvl w:val="0"/>
          <w:numId w:val="3"/>
        </w:numPr>
        <w:rPr>
          <w:rFonts w:ascii="Franklin Gothic Book" w:hAnsi="Franklin Gothic Book"/>
        </w:rPr>
      </w:pPr>
      <w:r w:rsidRPr="00BF4B24">
        <w:rPr>
          <w:rFonts w:ascii="Franklin Gothic Book" w:hAnsi="Franklin Gothic Book"/>
        </w:rPr>
        <w:t xml:space="preserve">En tredjedel av företagen har inte gjort någon uppskattning av hur mycket datamängden kommer att öka. </w:t>
      </w:r>
    </w:p>
    <w:p w:rsidR="00C21C39" w:rsidRPr="00BF4B24" w:rsidRDefault="00C21C39" w:rsidP="00CF4746">
      <w:pPr>
        <w:pStyle w:val="ListParagraph"/>
        <w:numPr>
          <w:ilvl w:val="0"/>
          <w:numId w:val="3"/>
        </w:numPr>
        <w:rPr>
          <w:rFonts w:ascii="Franklin Gothic Book" w:hAnsi="Franklin Gothic Book"/>
        </w:rPr>
      </w:pPr>
      <w:r w:rsidRPr="00BF4B24">
        <w:rPr>
          <w:rFonts w:ascii="Franklin Gothic Book" w:hAnsi="Franklin Gothic Book"/>
        </w:rPr>
        <w:t>En fjärdede</w:t>
      </w:r>
      <w:r w:rsidR="00CF4746" w:rsidRPr="00BF4B24">
        <w:rPr>
          <w:rFonts w:ascii="Franklin Gothic Book" w:hAnsi="Franklin Gothic Book"/>
        </w:rPr>
        <w:t>l av företagen räknar med 25 procents</w:t>
      </w:r>
      <w:r w:rsidRPr="00BF4B24">
        <w:rPr>
          <w:rFonts w:ascii="Franklin Gothic Book" w:hAnsi="Franklin Gothic Book"/>
        </w:rPr>
        <w:t xml:space="preserve"> ökning av datamängden.</w:t>
      </w:r>
    </w:p>
    <w:p w:rsidR="00102608" w:rsidRPr="00BF4B24" w:rsidRDefault="00CF4746" w:rsidP="009C2B94">
      <w:pPr>
        <w:pStyle w:val="ListParagraph"/>
        <w:numPr>
          <w:ilvl w:val="0"/>
          <w:numId w:val="3"/>
        </w:numPr>
        <w:rPr>
          <w:rFonts w:ascii="Franklin Gothic Book" w:hAnsi="Franklin Gothic Book"/>
        </w:rPr>
      </w:pPr>
      <w:proofErr w:type="gramStart"/>
      <w:r w:rsidRPr="00BF4B24">
        <w:rPr>
          <w:rFonts w:ascii="Franklin Gothic Book" w:hAnsi="Franklin Gothic Book"/>
        </w:rPr>
        <w:t>31%</w:t>
      </w:r>
      <w:proofErr w:type="gramEnd"/>
      <w:r w:rsidRPr="00BF4B24">
        <w:rPr>
          <w:rFonts w:ascii="Franklin Gothic Book" w:hAnsi="Franklin Gothic Book"/>
        </w:rPr>
        <w:t xml:space="preserve"> av företagen</w:t>
      </w:r>
      <w:r w:rsidR="009C39A4" w:rsidRPr="00BF4B24">
        <w:rPr>
          <w:rFonts w:ascii="Franklin Gothic Book" w:hAnsi="Franklin Gothic Book"/>
        </w:rPr>
        <w:t xml:space="preserve"> </w:t>
      </w:r>
      <w:r w:rsidR="00C21C39" w:rsidRPr="00BF4B24">
        <w:rPr>
          <w:rFonts w:ascii="Franklin Gothic Book" w:hAnsi="Franklin Gothic Book"/>
        </w:rPr>
        <w:t>budgeterar för 10</w:t>
      </w:r>
      <w:r w:rsidRPr="00BF4B24">
        <w:rPr>
          <w:rFonts w:ascii="Franklin Gothic Book" w:hAnsi="Franklin Gothic Book"/>
        </w:rPr>
        <w:t xml:space="preserve"> procent</w:t>
      </w:r>
      <w:r w:rsidR="009C2B94" w:rsidRPr="00BF4B24">
        <w:rPr>
          <w:rFonts w:ascii="Franklin Gothic Book" w:hAnsi="Franklin Gothic Book"/>
        </w:rPr>
        <w:t>s</w:t>
      </w:r>
      <w:r w:rsidR="00C21C39" w:rsidRPr="00BF4B24">
        <w:rPr>
          <w:rFonts w:ascii="Franklin Gothic Book" w:hAnsi="Franklin Gothic Book"/>
        </w:rPr>
        <w:t xml:space="preserve"> ökning av datamängden under 2013. </w:t>
      </w:r>
    </w:p>
    <w:p w:rsidR="00A20D9E" w:rsidRDefault="00A20D9E">
      <w:pPr>
        <w:rPr>
          <w:b/>
        </w:rPr>
      </w:pPr>
    </w:p>
    <w:p w:rsidR="00E071C7" w:rsidRDefault="00E071C7">
      <w:pPr>
        <w:rPr>
          <w:b/>
        </w:rPr>
      </w:pPr>
    </w:p>
    <w:p w:rsidR="00997800" w:rsidRDefault="00997800">
      <w:pPr>
        <w:rPr>
          <w:b/>
        </w:rPr>
      </w:pPr>
    </w:p>
    <w:p w:rsidR="003A295D" w:rsidRPr="00BF4B24" w:rsidRDefault="003A295D">
      <w:pPr>
        <w:rPr>
          <w:rFonts w:ascii="Franklin Gothic Book" w:hAnsi="Franklin Gothic Book"/>
          <w:b/>
          <w:sz w:val="24"/>
          <w:szCs w:val="24"/>
        </w:rPr>
      </w:pPr>
      <w:r w:rsidRPr="00BF4B24">
        <w:rPr>
          <w:rFonts w:ascii="Franklin Gothic Book" w:hAnsi="Franklin Gothic Book"/>
          <w:b/>
          <w:sz w:val="24"/>
          <w:szCs w:val="24"/>
        </w:rPr>
        <w:t xml:space="preserve">Hur </w:t>
      </w:r>
      <w:proofErr w:type="spellStart"/>
      <w:r w:rsidRPr="00BF4B24">
        <w:rPr>
          <w:rFonts w:ascii="Franklin Gothic Book" w:hAnsi="Franklin Gothic Book"/>
          <w:b/>
          <w:sz w:val="24"/>
          <w:szCs w:val="24"/>
        </w:rPr>
        <w:t>driftar</w:t>
      </w:r>
      <w:proofErr w:type="spellEnd"/>
      <w:r w:rsidRPr="00BF4B24">
        <w:rPr>
          <w:rFonts w:ascii="Franklin Gothic Book" w:hAnsi="Franklin Gothic Book"/>
          <w:b/>
          <w:sz w:val="24"/>
          <w:szCs w:val="24"/>
        </w:rPr>
        <w:t xml:space="preserve"> ni era servrar idag?</w:t>
      </w:r>
    </w:p>
    <w:p w:rsidR="003A295D" w:rsidRDefault="003A295D">
      <w:pPr>
        <w:rPr>
          <w:b/>
        </w:rPr>
      </w:pPr>
      <w:r w:rsidRPr="003A295D">
        <w:rPr>
          <w:b/>
          <w:noProof/>
        </w:rPr>
        <w:drawing>
          <wp:inline distT="0" distB="0" distL="0" distR="0">
            <wp:extent cx="2412000" cy="1620981"/>
            <wp:effectExtent l="19050" t="0" r="7350" b="0"/>
            <wp:docPr id="1" name="Picture 1" descr="test"/>
            <wp:cNvGraphicFramePr/>
            <a:graphic xmlns:a="http://schemas.openxmlformats.org/drawingml/2006/main">
              <a:graphicData uri="http://schemas.openxmlformats.org/drawingml/2006/picture">
                <pic:pic xmlns:pic="http://schemas.openxmlformats.org/drawingml/2006/picture">
                  <pic:nvPicPr>
                    <pic:cNvPr id="46116" name="Picture 36" descr="test"/>
                    <pic:cNvPicPr>
                      <a:picLocks noChangeAspect="1" noChangeArrowheads="1"/>
                    </pic:cNvPicPr>
                  </pic:nvPicPr>
                  <pic:blipFill>
                    <a:blip r:embed="rId10" cstate="print"/>
                    <a:srcRect/>
                    <a:stretch>
                      <a:fillRect/>
                    </a:stretch>
                  </pic:blipFill>
                  <pic:spPr bwMode="auto">
                    <a:xfrm>
                      <a:off x="0" y="0"/>
                      <a:ext cx="2412000" cy="1620981"/>
                    </a:xfrm>
                    <a:prstGeom prst="rect">
                      <a:avLst/>
                    </a:prstGeom>
                    <a:noFill/>
                    <a:ln w="9525">
                      <a:noFill/>
                      <a:miter lim="800000"/>
                      <a:headEnd/>
                      <a:tailEnd/>
                    </a:ln>
                  </pic:spPr>
                </pic:pic>
              </a:graphicData>
            </a:graphic>
          </wp:inline>
        </w:drawing>
      </w:r>
      <w:r w:rsidRPr="003A295D">
        <w:rPr>
          <w:b/>
          <w:noProof/>
        </w:rPr>
        <w:drawing>
          <wp:inline distT="0" distB="0" distL="0" distR="0">
            <wp:extent cx="2696400" cy="162098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1" cstate="print"/>
                    <a:stretch>
                      <a:fillRect/>
                    </a:stretch>
                  </pic:blipFill>
                  <pic:spPr>
                    <a:xfrm>
                      <a:off x="0" y="0"/>
                      <a:ext cx="2696400" cy="1620981"/>
                    </a:xfrm>
                    <a:prstGeom prst="rect">
                      <a:avLst/>
                    </a:prstGeom>
                  </pic:spPr>
                </pic:pic>
              </a:graphicData>
            </a:graphic>
          </wp:inline>
        </w:drawing>
      </w:r>
    </w:p>
    <w:p w:rsidR="00A20D9E" w:rsidRPr="00BF4B24" w:rsidRDefault="00A20D9E" w:rsidP="00A20D9E">
      <w:pPr>
        <w:pStyle w:val="ListParagraph"/>
        <w:numPr>
          <w:ilvl w:val="0"/>
          <w:numId w:val="4"/>
        </w:numPr>
        <w:rPr>
          <w:rFonts w:ascii="Franklin Gothic Book" w:hAnsi="Franklin Gothic Book"/>
        </w:rPr>
      </w:pPr>
      <w:r w:rsidRPr="00BF4B24">
        <w:rPr>
          <w:rFonts w:ascii="Franklin Gothic Book" w:hAnsi="Franklin Gothic Book"/>
        </w:rPr>
        <w:t xml:space="preserve">Fortsatt hög grad av lagring ”in-house”: </w:t>
      </w:r>
      <w:r w:rsidR="003A295D" w:rsidRPr="00BF4B24">
        <w:rPr>
          <w:rFonts w:ascii="Franklin Gothic Book" w:hAnsi="Franklin Gothic Book"/>
        </w:rPr>
        <w:t>De allra flesta företagen har fo</w:t>
      </w:r>
      <w:r w:rsidR="00671C55" w:rsidRPr="00BF4B24">
        <w:rPr>
          <w:rFonts w:ascii="Franklin Gothic Book" w:hAnsi="Franklin Gothic Book"/>
        </w:rPr>
        <w:t>rtfarande servrarna på kontoret</w:t>
      </w:r>
      <w:r w:rsidR="003A295D" w:rsidRPr="00BF4B24">
        <w:rPr>
          <w:rFonts w:ascii="Franklin Gothic Book" w:hAnsi="Franklin Gothic Book"/>
        </w:rPr>
        <w:t xml:space="preserve"> </w:t>
      </w:r>
      <w:r w:rsidR="00671C55" w:rsidRPr="00BF4B24">
        <w:rPr>
          <w:rFonts w:ascii="Franklin Gothic Book" w:hAnsi="Franklin Gothic Book"/>
        </w:rPr>
        <w:t>(</w:t>
      </w:r>
      <w:proofErr w:type="gramStart"/>
      <w:r w:rsidR="003A295D" w:rsidRPr="00BF4B24">
        <w:rPr>
          <w:rFonts w:ascii="Franklin Gothic Book" w:hAnsi="Franklin Gothic Book"/>
        </w:rPr>
        <w:t>44%</w:t>
      </w:r>
      <w:proofErr w:type="gramEnd"/>
      <w:r w:rsidR="00671C55" w:rsidRPr="00BF4B24">
        <w:rPr>
          <w:rFonts w:ascii="Franklin Gothic Book" w:hAnsi="Franklin Gothic Book"/>
        </w:rPr>
        <w:t>)</w:t>
      </w:r>
      <w:r w:rsidR="003A295D" w:rsidRPr="00BF4B24">
        <w:rPr>
          <w:rFonts w:ascii="Franklin Gothic Book" w:hAnsi="Franklin Gothic Book"/>
        </w:rPr>
        <w:t xml:space="preserve">. </w:t>
      </w:r>
    </w:p>
    <w:p w:rsidR="003A295D" w:rsidRPr="00BF4B24" w:rsidRDefault="003A295D" w:rsidP="001A06B8">
      <w:pPr>
        <w:pStyle w:val="ListParagraph"/>
        <w:numPr>
          <w:ilvl w:val="0"/>
          <w:numId w:val="4"/>
        </w:numPr>
        <w:rPr>
          <w:rFonts w:ascii="Franklin Gothic Book" w:hAnsi="Franklin Gothic Book"/>
        </w:rPr>
      </w:pPr>
      <w:r w:rsidRPr="00BF4B24">
        <w:rPr>
          <w:rFonts w:ascii="Franklin Gothic Book" w:hAnsi="Franklin Gothic Book"/>
        </w:rPr>
        <w:t>Att andelen som har eg</w:t>
      </w:r>
      <w:r w:rsidR="008A7963" w:rsidRPr="00BF4B24">
        <w:rPr>
          <w:rFonts w:ascii="Franklin Gothic Book" w:hAnsi="Franklin Gothic Book"/>
        </w:rPr>
        <w:t xml:space="preserve">na datacenter är </w:t>
      </w:r>
      <w:proofErr w:type="gramStart"/>
      <w:r w:rsidRPr="00BF4B24">
        <w:rPr>
          <w:rFonts w:ascii="Franklin Gothic Book" w:hAnsi="Franklin Gothic Book"/>
        </w:rPr>
        <w:t>29%</w:t>
      </w:r>
      <w:proofErr w:type="gramEnd"/>
      <w:r w:rsidRPr="00BF4B24">
        <w:rPr>
          <w:rFonts w:ascii="Franklin Gothic Book" w:hAnsi="Franklin Gothic Book"/>
        </w:rPr>
        <w:t xml:space="preserve"> </w:t>
      </w:r>
      <w:r w:rsidR="008A7963" w:rsidRPr="00BF4B24">
        <w:rPr>
          <w:rFonts w:ascii="Franklin Gothic Book" w:hAnsi="Franklin Gothic Book"/>
        </w:rPr>
        <w:t>påverkas</w:t>
      </w:r>
      <w:r w:rsidR="00DC13A8" w:rsidRPr="00BF4B24">
        <w:rPr>
          <w:rFonts w:ascii="Franklin Gothic Book" w:hAnsi="Franklin Gothic Book"/>
        </w:rPr>
        <w:t xml:space="preserve"> antagligen</w:t>
      </w:r>
      <w:r w:rsidRPr="00BF4B24">
        <w:rPr>
          <w:rFonts w:ascii="Franklin Gothic Book" w:hAnsi="Franklin Gothic Book"/>
        </w:rPr>
        <w:t xml:space="preserve"> </w:t>
      </w:r>
      <w:r w:rsidR="008A7963" w:rsidRPr="00BF4B24">
        <w:rPr>
          <w:rFonts w:ascii="Franklin Gothic Book" w:hAnsi="Franklin Gothic Book"/>
        </w:rPr>
        <w:t>av</w:t>
      </w:r>
      <w:r w:rsidRPr="00BF4B24">
        <w:rPr>
          <w:rFonts w:ascii="Franklin Gothic Book" w:hAnsi="Franklin Gothic Book"/>
        </w:rPr>
        <w:t xml:space="preserve"> att undersökningen riktade sig till större företag. </w:t>
      </w:r>
    </w:p>
    <w:p w:rsidR="003A295D" w:rsidRPr="00BF4B24" w:rsidRDefault="003A295D" w:rsidP="001A06B8">
      <w:pPr>
        <w:pStyle w:val="ListParagraph"/>
        <w:numPr>
          <w:ilvl w:val="0"/>
          <w:numId w:val="4"/>
        </w:numPr>
        <w:rPr>
          <w:rFonts w:ascii="Franklin Gothic Book" w:hAnsi="Franklin Gothic Book"/>
        </w:rPr>
      </w:pPr>
      <w:r w:rsidRPr="00BF4B24">
        <w:rPr>
          <w:rFonts w:ascii="Franklin Gothic Book" w:hAnsi="Franklin Gothic Book"/>
        </w:rPr>
        <w:t xml:space="preserve">En fjärdedel av företagen har valt </w:t>
      </w:r>
      <w:proofErr w:type="spellStart"/>
      <w:r w:rsidRPr="00BF4B24">
        <w:rPr>
          <w:rFonts w:ascii="Franklin Gothic Book" w:hAnsi="Franklin Gothic Book"/>
        </w:rPr>
        <w:t>hosting-</w:t>
      </w:r>
      <w:proofErr w:type="spellEnd"/>
      <w:r w:rsidRPr="00BF4B24">
        <w:rPr>
          <w:rFonts w:ascii="Franklin Gothic Book" w:hAnsi="Franklin Gothic Book"/>
        </w:rPr>
        <w:t xml:space="preserve"> eller </w:t>
      </w:r>
      <w:proofErr w:type="spellStart"/>
      <w:r w:rsidRPr="00BF4B24">
        <w:rPr>
          <w:rFonts w:ascii="Franklin Gothic Book" w:hAnsi="Franklin Gothic Book"/>
        </w:rPr>
        <w:t>colocatio</w:t>
      </w:r>
      <w:r w:rsidR="008D4D1C" w:rsidRPr="00BF4B24">
        <w:rPr>
          <w:rFonts w:ascii="Franklin Gothic Book" w:hAnsi="Franklin Gothic Book"/>
        </w:rPr>
        <w:t>n-lösningar</w:t>
      </w:r>
      <w:proofErr w:type="spellEnd"/>
      <w:r w:rsidR="008D4D1C" w:rsidRPr="00BF4B24">
        <w:rPr>
          <w:rFonts w:ascii="Franklin Gothic Book" w:hAnsi="Franklin Gothic Book"/>
        </w:rPr>
        <w:t xml:space="preserve"> för sin serverdrift.</w:t>
      </w:r>
    </w:p>
    <w:p w:rsidR="008D4D1C" w:rsidRPr="00BF4B24" w:rsidRDefault="008D4D1C" w:rsidP="001A06B8">
      <w:pPr>
        <w:pStyle w:val="ListParagraph"/>
        <w:numPr>
          <w:ilvl w:val="0"/>
          <w:numId w:val="4"/>
        </w:numPr>
        <w:rPr>
          <w:rFonts w:ascii="Franklin Gothic Book" w:hAnsi="Franklin Gothic Book"/>
        </w:rPr>
      </w:pPr>
      <w:r w:rsidRPr="00BF4B24">
        <w:rPr>
          <w:rFonts w:ascii="Franklin Gothic Book" w:hAnsi="Franklin Gothic Book"/>
        </w:rPr>
        <w:t xml:space="preserve">Av undersökningsresultatet framgår att lagring i molnet fortfarande är sällsynt. Enbart </w:t>
      </w:r>
      <w:proofErr w:type="gramStart"/>
      <w:r w:rsidRPr="00BF4B24">
        <w:rPr>
          <w:rFonts w:ascii="Franklin Gothic Book" w:hAnsi="Franklin Gothic Book"/>
        </w:rPr>
        <w:t>3%</w:t>
      </w:r>
      <w:proofErr w:type="gramEnd"/>
      <w:r w:rsidRPr="00BF4B24">
        <w:rPr>
          <w:rFonts w:ascii="Franklin Gothic Book" w:hAnsi="Franklin Gothic Book"/>
        </w:rPr>
        <w:t xml:space="preserve"> anger att man har sin data lagrad i molnet. </w:t>
      </w:r>
    </w:p>
    <w:p w:rsidR="003A295D" w:rsidRDefault="003A295D">
      <w:pPr>
        <w:rPr>
          <w:b/>
        </w:rPr>
      </w:pPr>
    </w:p>
    <w:p w:rsidR="00E071C7" w:rsidRDefault="00E071C7">
      <w:pPr>
        <w:rPr>
          <w:b/>
        </w:rPr>
      </w:pPr>
      <w:r>
        <w:rPr>
          <w:b/>
        </w:rPr>
        <w:br w:type="page"/>
      </w:r>
    </w:p>
    <w:p w:rsidR="001C60B7" w:rsidRPr="00BF4B24" w:rsidRDefault="000F38F3">
      <w:pPr>
        <w:rPr>
          <w:rFonts w:ascii="Franklin Gothic Book" w:hAnsi="Franklin Gothic Book"/>
          <w:b/>
          <w:sz w:val="24"/>
          <w:szCs w:val="24"/>
        </w:rPr>
      </w:pPr>
      <w:r w:rsidRPr="00BF4B24">
        <w:rPr>
          <w:rFonts w:ascii="Franklin Gothic Book" w:hAnsi="Franklin Gothic Book"/>
          <w:b/>
          <w:sz w:val="24"/>
          <w:szCs w:val="24"/>
        </w:rPr>
        <w:lastRenderedPageBreak/>
        <w:t>Hur stor ökning av företagets kostnader för serverdrift har ni budgeterat för 2013?</w:t>
      </w:r>
    </w:p>
    <w:p w:rsidR="00697AED" w:rsidRDefault="00697AED">
      <w:r w:rsidRPr="00697AED">
        <w:rPr>
          <w:noProof/>
        </w:rPr>
        <w:drawing>
          <wp:inline distT="0" distB="0" distL="0" distR="0">
            <wp:extent cx="2412000" cy="1620982"/>
            <wp:effectExtent l="19050" t="0" r="7350" b="0"/>
            <wp:docPr id="9" name="Picture 9" descr="test"/>
            <wp:cNvGraphicFramePr/>
            <a:graphic xmlns:a="http://schemas.openxmlformats.org/drawingml/2006/main">
              <a:graphicData uri="http://schemas.openxmlformats.org/drawingml/2006/picture">
                <pic:pic xmlns:pic="http://schemas.openxmlformats.org/drawingml/2006/picture">
                  <pic:nvPicPr>
                    <pic:cNvPr id="34852" name="Picture 36" descr="test"/>
                    <pic:cNvPicPr>
                      <a:picLocks noChangeAspect="1" noChangeArrowheads="1"/>
                    </pic:cNvPicPr>
                  </pic:nvPicPr>
                  <pic:blipFill>
                    <a:blip r:embed="rId12" cstate="print"/>
                    <a:srcRect/>
                    <a:stretch>
                      <a:fillRect/>
                    </a:stretch>
                  </pic:blipFill>
                  <pic:spPr bwMode="auto">
                    <a:xfrm>
                      <a:off x="0" y="0"/>
                      <a:ext cx="2412000" cy="1620982"/>
                    </a:xfrm>
                    <a:prstGeom prst="rect">
                      <a:avLst/>
                    </a:prstGeom>
                    <a:noFill/>
                    <a:ln w="9525">
                      <a:noFill/>
                      <a:miter lim="800000"/>
                      <a:headEnd/>
                      <a:tailEnd/>
                    </a:ln>
                  </pic:spPr>
                </pic:pic>
              </a:graphicData>
            </a:graphic>
          </wp:inline>
        </w:drawing>
      </w:r>
      <w:r w:rsidRPr="00697AED">
        <w:rPr>
          <w:noProof/>
        </w:rPr>
        <w:drawing>
          <wp:inline distT="0" distB="0" distL="0" distR="0">
            <wp:extent cx="2696400" cy="162098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3" cstate="print"/>
                    <a:stretch>
                      <a:fillRect/>
                    </a:stretch>
                  </pic:blipFill>
                  <pic:spPr>
                    <a:xfrm>
                      <a:off x="0" y="0"/>
                      <a:ext cx="2696400" cy="1620982"/>
                    </a:xfrm>
                    <a:prstGeom prst="rect">
                      <a:avLst/>
                    </a:prstGeom>
                  </pic:spPr>
                </pic:pic>
              </a:graphicData>
            </a:graphic>
          </wp:inline>
        </w:drawing>
      </w:r>
    </w:p>
    <w:p w:rsidR="004D1945" w:rsidRPr="00BF4B24" w:rsidRDefault="00D94713" w:rsidP="00552B31">
      <w:pPr>
        <w:pStyle w:val="ListParagraph"/>
        <w:numPr>
          <w:ilvl w:val="0"/>
          <w:numId w:val="5"/>
        </w:numPr>
        <w:rPr>
          <w:rFonts w:ascii="Franklin Gothic Book" w:hAnsi="Franklin Gothic Book"/>
        </w:rPr>
      </w:pPr>
      <w:r w:rsidRPr="00BF4B24">
        <w:rPr>
          <w:rFonts w:ascii="Franklin Gothic Book" w:hAnsi="Franklin Gothic Book"/>
        </w:rPr>
        <w:t>En tredjedel</w:t>
      </w:r>
      <w:r w:rsidR="00E020FE" w:rsidRPr="00BF4B24">
        <w:rPr>
          <w:rFonts w:ascii="Franklin Gothic Book" w:hAnsi="Franklin Gothic Book"/>
        </w:rPr>
        <w:t xml:space="preserve"> av </w:t>
      </w:r>
      <w:r w:rsidR="00552B31" w:rsidRPr="00BF4B24">
        <w:rPr>
          <w:rFonts w:ascii="Franklin Gothic Book" w:hAnsi="Franklin Gothic Book"/>
        </w:rPr>
        <w:t>företagen i undersökningen</w:t>
      </w:r>
      <w:r w:rsidR="00E020FE" w:rsidRPr="00BF4B24">
        <w:rPr>
          <w:rFonts w:ascii="Franklin Gothic Book" w:hAnsi="Franklin Gothic Book"/>
        </w:rPr>
        <w:t xml:space="preserve"> </w:t>
      </w:r>
      <w:r w:rsidRPr="00BF4B24">
        <w:rPr>
          <w:rFonts w:ascii="Franklin Gothic Book" w:hAnsi="Franklin Gothic Book"/>
        </w:rPr>
        <w:t>budgeterar för</w:t>
      </w:r>
      <w:r w:rsidR="00E020FE" w:rsidRPr="00BF4B24">
        <w:rPr>
          <w:rFonts w:ascii="Franklin Gothic Book" w:hAnsi="Franklin Gothic Book"/>
        </w:rPr>
        <w:t xml:space="preserve"> att kostnaden för serverdrift stannar </w:t>
      </w:r>
      <w:r w:rsidR="00552B31" w:rsidRPr="00BF4B24">
        <w:rPr>
          <w:rFonts w:ascii="Franklin Gothic Book" w:hAnsi="Franklin Gothic Book"/>
        </w:rPr>
        <w:t>mellan</w:t>
      </w:r>
      <w:r w:rsidR="000329EB" w:rsidRPr="00BF4B24">
        <w:rPr>
          <w:rFonts w:ascii="Franklin Gothic Book" w:hAnsi="Franklin Gothic Book"/>
        </w:rPr>
        <w:t xml:space="preserve"> 0 och</w:t>
      </w:r>
      <w:r w:rsidR="00E020FE" w:rsidRPr="00BF4B24">
        <w:rPr>
          <w:rFonts w:ascii="Franklin Gothic Book" w:hAnsi="Franklin Gothic Book"/>
        </w:rPr>
        <w:t xml:space="preserve"> </w:t>
      </w:r>
      <w:proofErr w:type="gramStart"/>
      <w:r w:rsidR="00E020FE" w:rsidRPr="00BF4B24">
        <w:rPr>
          <w:rFonts w:ascii="Franklin Gothic Book" w:hAnsi="Franklin Gothic Book"/>
        </w:rPr>
        <w:t>5%</w:t>
      </w:r>
      <w:proofErr w:type="gramEnd"/>
      <w:r w:rsidR="00E020FE" w:rsidRPr="00BF4B24">
        <w:rPr>
          <w:rFonts w:ascii="Franklin Gothic Book" w:hAnsi="Franklin Gothic Book"/>
        </w:rPr>
        <w:t xml:space="preserve">. </w:t>
      </w:r>
    </w:p>
    <w:p w:rsidR="00552B31" w:rsidRPr="00BF4B24" w:rsidRDefault="00552B31" w:rsidP="00552B31">
      <w:pPr>
        <w:pStyle w:val="ListParagraph"/>
        <w:numPr>
          <w:ilvl w:val="0"/>
          <w:numId w:val="5"/>
        </w:numPr>
        <w:rPr>
          <w:rFonts w:ascii="Franklin Gothic Book" w:hAnsi="Franklin Gothic Book"/>
        </w:rPr>
      </w:pPr>
      <w:r w:rsidRPr="00BF4B24">
        <w:rPr>
          <w:rFonts w:ascii="Franklin Gothic Book" w:hAnsi="Franklin Gothic Book"/>
        </w:rPr>
        <w:t>Vart femte företag räknar med att kostnaderna för serverdrift stiger mellan 6 och 10 procent.</w:t>
      </w:r>
    </w:p>
    <w:p w:rsidR="00D94713" w:rsidRPr="00BF4B24" w:rsidRDefault="00ED3475" w:rsidP="00552B31">
      <w:pPr>
        <w:pStyle w:val="ListParagraph"/>
        <w:numPr>
          <w:ilvl w:val="0"/>
          <w:numId w:val="5"/>
        </w:numPr>
        <w:rPr>
          <w:rFonts w:ascii="Franklin Gothic Book" w:hAnsi="Franklin Gothic Book"/>
        </w:rPr>
      </w:pPr>
      <w:r w:rsidRPr="00BF4B24">
        <w:rPr>
          <w:rFonts w:ascii="Franklin Gothic Book" w:hAnsi="Franklin Gothic Book"/>
        </w:rPr>
        <w:t>En fjärdedel har inte gjort någon uppskattning av hur stor kostnadsökningen kommer att bli.</w:t>
      </w:r>
    </w:p>
    <w:p w:rsidR="00ED3475" w:rsidRDefault="00ED3475"/>
    <w:p w:rsidR="00997800" w:rsidRDefault="00997800"/>
    <w:p w:rsidR="00F144C4" w:rsidRDefault="00F144C4"/>
    <w:p w:rsidR="00F144C4" w:rsidRPr="00BF4B24" w:rsidRDefault="000F38F3">
      <w:pPr>
        <w:rPr>
          <w:rFonts w:ascii="Franklin Gothic Book" w:hAnsi="Franklin Gothic Book"/>
          <w:b/>
          <w:sz w:val="24"/>
          <w:szCs w:val="24"/>
        </w:rPr>
      </w:pPr>
      <w:r w:rsidRPr="00BF4B24">
        <w:rPr>
          <w:rFonts w:ascii="Franklin Gothic Book" w:hAnsi="Franklin Gothic Book"/>
          <w:b/>
          <w:sz w:val="24"/>
          <w:szCs w:val="24"/>
        </w:rPr>
        <w:t>Hur stor ökning av företagets kostnader för IT-support har ni budgeterat för 2013?</w:t>
      </w:r>
    </w:p>
    <w:p w:rsidR="00FE1AD8" w:rsidRDefault="00F9790C">
      <w:r w:rsidRPr="00F9790C">
        <w:rPr>
          <w:noProof/>
        </w:rPr>
        <w:drawing>
          <wp:inline distT="0" distB="0" distL="0" distR="0">
            <wp:extent cx="2678400" cy="1798320"/>
            <wp:effectExtent l="19050" t="0" r="7650" b="0"/>
            <wp:docPr id="11" name="Picture 11" descr="test"/>
            <wp:cNvGraphicFramePr/>
            <a:graphic xmlns:a="http://schemas.openxmlformats.org/drawingml/2006/main">
              <a:graphicData uri="http://schemas.openxmlformats.org/drawingml/2006/picture">
                <pic:pic xmlns:pic="http://schemas.openxmlformats.org/drawingml/2006/picture">
                  <pic:nvPicPr>
                    <pic:cNvPr id="36900" name="Picture 36" descr="test"/>
                    <pic:cNvPicPr>
                      <a:picLocks noChangeAspect="1" noChangeArrowheads="1"/>
                    </pic:cNvPicPr>
                  </pic:nvPicPr>
                  <pic:blipFill>
                    <a:blip r:embed="rId14" cstate="print"/>
                    <a:srcRect/>
                    <a:stretch>
                      <a:fillRect/>
                    </a:stretch>
                  </pic:blipFill>
                  <pic:spPr bwMode="auto">
                    <a:xfrm>
                      <a:off x="0" y="0"/>
                      <a:ext cx="2678400" cy="1798320"/>
                    </a:xfrm>
                    <a:prstGeom prst="rect">
                      <a:avLst/>
                    </a:prstGeom>
                    <a:noFill/>
                    <a:ln w="9525">
                      <a:noFill/>
                      <a:miter lim="800000"/>
                      <a:headEnd/>
                      <a:tailEnd/>
                    </a:ln>
                  </pic:spPr>
                </pic:pic>
              </a:graphicData>
            </a:graphic>
          </wp:inline>
        </w:drawing>
      </w:r>
      <w:r w:rsidRPr="00F9790C">
        <w:rPr>
          <w:noProof/>
        </w:rPr>
        <w:drawing>
          <wp:inline distT="0" distB="0" distL="0" distR="0">
            <wp:extent cx="2988000" cy="179832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5" cstate="print"/>
                    <a:stretch>
                      <a:fillRect/>
                    </a:stretch>
                  </pic:blipFill>
                  <pic:spPr>
                    <a:xfrm>
                      <a:off x="0" y="0"/>
                      <a:ext cx="2988000" cy="1798320"/>
                    </a:xfrm>
                    <a:prstGeom prst="rect">
                      <a:avLst/>
                    </a:prstGeom>
                  </pic:spPr>
                </pic:pic>
              </a:graphicData>
            </a:graphic>
          </wp:inline>
        </w:drawing>
      </w:r>
    </w:p>
    <w:p w:rsidR="009F7606" w:rsidRPr="00BF4B24" w:rsidRDefault="009F7606" w:rsidP="00861413">
      <w:pPr>
        <w:pStyle w:val="ListParagraph"/>
        <w:numPr>
          <w:ilvl w:val="0"/>
          <w:numId w:val="6"/>
        </w:numPr>
        <w:rPr>
          <w:rFonts w:ascii="Franklin Gothic Book" w:hAnsi="Franklin Gothic Book"/>
        </w:rPr>
      </w:pPr>
      <w:r w:rsidRPr="00BF4B24">
        <w:rPr>
          <w:rFonts w:ascii="Franklin Gothic Book" w:hAnsi="Franklin Gothic Book"/>
        </w:rPr>
        <w:t>En fjärdedel av företagen har inte gjort någon uppskattning av hur mycket kostnaden för IT-support kommer att öka.</w:t>
      </w:r>
    </w:p>
    <w:p w:rsidR="00D92013" w:rsidRPr="00BF4B24" w:rsidRDefault="005F1979" w:rsidP="008A74BD">
      <w:pPr>
        <w:pStyle w:val="ListParagraph"/>
        <w:numPr>
          <w:ilvl w:val="0"/>
          <w:numId w:val="6"/>
        </w:numPr>
        <w:rPr>
          <w:rFonts w:ascii="Franklin Gothic Book" w:hAnsi="Franklin Gothic Book"/>
          <w:b/>
        </w:rPr>
      </w:pPr>
      <w:r w:rsidRPr="00BF4B24">
        <w:rPr>
          <w:rFonts w:ascii="Franklin Gothic Book" w:hAnsi="Franklin Gothic Book"/>
        </w:rPr>
        <w:t>Den absoluta m</w:t>
      </w:r>
      <w:r w:rsidR="009F7606" w:rsidRPr="00BF4B24">
        <w:rPr>
          <w:rFonts w:ascii="Franklin Gothic Book" w:hAnsi="Franklin Gothic Book"/>
        </w:rPr>
        <w:t>ajoriteten av företagen (</w:t>
      </w:r>
      <w:proofErr w:type="gramStart"/>
      <w:r w:rsidR="009F7606" w:rsidRPr="00BF4B24">
        <w:rPr>
          <w:rFonts w:ascii="Franklin Gothic Book" w:hAnsi="Franklin Gothic Book"/>
        </w:rPr>
        <w:t>43%</w:t>
      </w:r>
      <w:proofErr w:type="gramEnd"/>
      <w:r w:rsidR="009F7606" w:rsidRPr="00BF4B24">
        <w:rPr>
          <w:rFonts w:ascii="Franklin Gothic Book" w:hAnsi="Franklin Gothic Book"/>
        </w:rPr>
        <w:t xml:space="preserve">) räknar med att kostnaden för IT-support stannar mellan </w:t>
      </w:r>
      <w:r w:rsidR="00E020FE" w:rsidRPr="00BF4B24">
        <w:rPr>
          <w:rFonts w:ascii="Franklin Gothic Book" w:hAnsi="Franklin Gothic Book"/>
        </w:rPr>
        <w:t xml:space="preserve">0 </w:t>
      </w:r>
      <w:r w:rsidR="00642938" w:rsidRPr="00BF4B24">
        <w:rPr>
          <w:rFonts w:ascii="Franklin Gothic Book" w:hAnsi="Franklin Gothic Book"/>
        </w:rPr>
        <w:t>och</w:t>
      </w:r>
      <w:r w:rsidR="00E020FE" w:rsidRPr="00BF4B24">
        <w:rPr>
          <w:rFonts w:ascii="Franklin Gothic Book" w:hAnsi="Franklin Gothic Book"/>
        </w:rPr>
        <w:t xml:space="preserve"> 5%.</w:t>
      </w:r>
    </w:p>
    <w:p w:rsidR="00D92013" w:rsidRDefault="00D92013"/>
    <w:p w:rsidR="000E05F3" w:rsidRDefault="000E05F3"/>
    <w:sectPr w:rsidR="000E05F3" w:rsidSect="0068449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2F" w:rsidRDefault="0040222F" w:rsidP="00161FA4">
      <w:pPr>
        <w:spacing w:after="0" w:line="240" w:lineRule="auto"/>
      </w:pPr>
      <w:r>
        <w:separator/>
      </w:r>
    </w:p>
  </w:endnote>
  <w:endnote w:type="continuationSeparator" w:id="0">
    <w:p w:rsidR="0040222F" w:rsidRDefault="0040222F" w:rsidP="0016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2F" w:rsidRPr="00161FA4" w:rsidRDefault="0040222F">
    <w:pPr>
      <w:pStyle w:val="Footer"/>
      <w:rPr>
        <w:rFonts w:ascii="Franklin Gothic Book" w:hAnsi="Franklin Gothic Book"/>
      </w:rPr>
    </w:pPr>
    <w:r w:rsidRPr="00161FA4">
      <w:rPr>
        <w:rFonts w:ascii="Franklin Gothic Book" w:hAnsi="Franklin Gothic Book"/>
      </w:rPr>
      <w:t>Du är välkommen att använda informationen förutsatt att du hänvisar till Availo.</w:t>
    </w:r>
  </w:p>
  <w:p w:rsidR="0040222F" w:rsidRDefault="00402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2F" w:rsidRDefault="0040222F" w:rsidP="00161FA4">
      <w:pPr>
        <w:spacing w:after="0" w:line="240" w:lineRule="auto"/>
      </w:pPr>
      <w:r>
        <w:separator/>
      </w:r>
    </w:p>
  </w:footnote>
  <w:footnote w:type="continuationSeparator" w:id="0">
    <w:p w:rsidR="0040222F" w:rsidRDefault="0040222F" w:rsidP="00161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24AA"/>
    <w:multiLevelType w:val="hybridMultilevel"/>
    <w:tmpl w:val="31D29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C74257"/>
    <w:multiLevelType w:val="hybridMultilevel"/>
    <w:tmpl w:val="13562CA4"/>
    <w:lvl w:ilvl="0" w:tplc="F51A88E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2610EE"/>
    <w:multiLevelType w:val="hybridMultilevel"/>
    <w:tmpl w:val="6A465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6A578D6"/>
    <w:multiLevelType w:val="hybridMultilevel"/>
    <w:tmpl w:val="D00CE264"/>
    <w:lvl w:ilvl="0" w:tplc="8728AB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6AE1DED"/>
    <w:multiLevelType w:val="hybridMultilevel"/>
    <w:tmpl w:val="8F869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1F54D81"/>
    <w:multiLevelType w:val="hybridMultilevel"/>
    <w:tmpl w:val="01DCA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03274"/>
    <w:rsid w:val="00012C4D"/>
    <w:rsid w:val="00017E64"/>
    <w:rsid w:val="000329EB"/>
    <w:rsid w:val="00045AD4"/>
    <w:rsid w:val="000C5463"/>
    <w:rsid w:val="000C5F47"/>
    <w:rsid w:val="000C7915"/>
    <w:rsid w:val="000E05F3"/>
    <w:rsid w:val="000E0898"/>
    <w:rsid w:val="000F38F3"/>
    <w:rsid w:val="00100E12"/>
    <w:rsid w:val="00102608"/>
    <w:rsid w:val="00140C46"/>
    <w:rsid w:val="00140FE9"/>
    <w:rsid w:val="00141BD5"/>
    <w:rsid w:val="00146A36"/>
    <w:rsid w:val="00160674"/>
    <w:rsid w:val="00161FA4"/>
    <w:rsid w:val="00197EDD"/>
    <w:rsid w:val="001A06B8"/>
    <w:rsid w:val="001A2E98"/>
    <w:rsid w:val="001B60D4"/>
    <w:rsid w:val="001C1E34"/>
    <w:rsid w:val="001C60B7"/>
    <w:rsid w:val="00201E11"/>
    <w:rsid w:val="00206E81"/>
    <w:rsid w:val="00216848"/>
    <w:rsid w:val="00236484"/>
    <w:rsid w:val="00283912"/>
    <w:rsid w:val="00290EB3"/>
    <w:rsid w:val="002938DE"/>
    <w:rsid w:val="002A3D2F"/>
    <w:rsid w:val="002A7DE4"/>
    <w:rsid w:val="002B1F13"/>
    <w:rsid w:val="002D22C9"/>
    <w:rsid w:val="002E1D91"/>
    <w:rsid w:val="003122C8"/>
    <w:rsid w:val="00313E85"/>
    <w:rsid w:val="003141CA"/>
    <w:rsid w:val="00337E34"/>
    <w:rsid w:val="003445A9"/>
    <w:rsid w:val="00344FC1"/>
    <w:rsid w:val="00375828"/>
    <w:rsid w:val="00376888"/>
    <w:rsid w:val="003774D8"/>
    <w:rsid w:val="0038125B"/>
    <w:rsid w:val="003A295D"/>
    <w:rsid w:val="003B2950"/>
    <w:rsid w:val="003B68F4"/>
    <w:rsid w:val="003D73FE"/>
    <w:rsid w:val="003E5AFE"/>
    <w:rsid w:val="0040222F"/>
    <w:rsid w:val="00403274"/>
    <w:rsid w:val="00404265"/>
    <w:rsid w:val="00435323"/>
    <w:rsid w:val="00457AB5"/>
    <w:rsid w:val="00483748"/>
    <w:rsid w:val="004952B9"/>
    <w:rsid w:val="00496CEB"/>
    <w:rsid w:val="004A0162"/>
    <w:rsid w:val="004B0FC4"/>
    <w:rsid w:val="004D1945"/>
    <w:rsid w:val="004D4585"/>
    <w:rsid w:val="004E1E33"/>
    <w:rsid w:val="004F4A4F"/>
    <w:rsid w:val="00505C8E"/>
    <w:rsid w:val="0051470C"/>
    <w:rsid w:val="0053538E"/>
    <w:rsid w:val="00544679"/>
    <w:rsid w:val="00552B31"/>
    <w:rsid w:val="005679A4"/>
    <w:rsid w:val="0057049E"/>
    <w:rsid w:val="005743D5"/>
    <w:rsid w:val="00574FB3"/>
    <w:rsid w:val="00580EFD"/>
    <w:rsid w:val="00590327"/>
    <w:rsid w:val="005965AF"/>
    <w:rsid w:val="005A1075"/>
    <w:rsid w:val="005A72E1"/>
    <w:rsid w:val="005B0BC7"/>
    <w:rsid w:val="005F1979"/>
    <w:rsid w:val="006028D8"/>
    <w:rsid w:val="00622B54"/>
    <w:rsid w:val="00642938"/>
    <w:rsid w:val="00671C55"/>
    <w:rsid w:val="0067602D"/>
    <w:rsid w:val="0068449F"/>
    <w:rsid w:val="00697AED"/>
    <w:rsid w:val="006B0D2E"/>
    <w:rsid w:val="006B77D2"/>
    <w:rsid w:val="006C15D7"/>
    <w:rsid w:val="006E24A9"/>
    <w:rsid w:val="006F47F6"/>
    <w:rsid w:val="007044D6"/>
    <w:rsid w:val="00770A8F"/>
    <w:rsid w:val="007B756C"/>
    <w:rsid w:val="007C6335"/>
    <w:rsid w:val="00803E26"/>
    <w:rsid w:val="00822819"/>
    <w:rsid w:val="008427C8"/>
    <w:rsid w:val="00850417"/>
    <w:rsid w:val="00861413"/>
    <w:rsid w:val="00875977"/>
    <w:rsid w:val="008A5ABC"/>
    <w:rsid w:val="008A74BD"/>
    <w:rsid w:val="008A7963"/>
    <w:rsid w:val="008D4D1C"/>
    <w:rsid w:val="008D7CA6"/>
    <w:rsid w:val="008E0FD3"/>
    <w:rsid w:val="008F50BE"/>
    <w:rsid w:val="00902673"/>
    <w:rsid w:val="00911D09"/>
    <w:rsid w:val="009413CF"/>
    <w:rsid w:val="0095580E"/>
    <w:rsid w:val="00970CB8"/>
    <w:rsid w:val="00976E78"/>
    <w:rsid w:val="009935A6"/>
    <w:rsid w:val="00997800"/>
    <w:rsid w:val="009A5813"/>
    <w:rsid w:val="009C2B94"/>
    <w:rsid w:val="009C39A4"/>
    <w:rsid w:val="009E4D0B"/>
    <w:rsid w:val="009F7606"/>
    <w:rsid w:val="00A17B2F"/>
    <w:rsid w:val="00A20378"/>
    <w:rsid w:val="00A20D9E"/>
    <w:rsid w:val="00A23564"/>
    <w:rsid w:val="00A53268"/>
    <w:rsid w:val="00AA4707"/>
    <w:rsid w:val="00AC4A63"/>
    <w:rsid w:val="00AD35F6"/>
    <w:rsid w:val="00AF5E73"/>
    <w:rsid w:val="00B273F8"/>
    <w:rsid w:val="00B42E34"/>
    <w:rsid w:val="00B541B2"/>
    <w:rsid w:val="00B61767"/>
    <w:rsid w:val="00B7629E"/>
    <w:rsid w:val="00B83D68"/>
    <w:rsid w:val="00BC7F4A"/>
    <w:rsid w:val="00BF4B24"/>
    <w:rsid w:val="00C0377A"/>
    <w:rsid w:val="00C203FE"/>
    <w:rsid w:val="00C21C39"/>
    <w:rsid w:val="00C2327E"/>
    <w:rsid w:val="00C4107C"/>
    <w:rsid w:val="00C54E1A"/>
    <w:rsid w:val="00C66EFA"/>
    <w:rsid w:val="00C71E17"/>
    <w:rsid w:val="00C77F8E"/>
    <w:rsid w:val="00C94CC0"/>
    <w:rsid w:val="00CA6EA7"/>
    <w:rsid w:val="00CB7702"/>
    <w:rsid w:val="00CF4746"/>
    <w:rsid w:val="00D07C5A"/>
    <w:rsid w:val="00D20ACF"/>
    <w:rsid w:val="00D301C8"/>
    <w:rsid w:val="00D36E58"/>
    <w:rsid w:val="00D66BC1"/>
    <w:rsid w:val="00D66E19"/>
    <w:rsid w:val="00D75F0C"/>
    <w:rsid w:val="00D92013"/>
    <w:rsid w:val="00D94713"/>
    <w:rsid w:val="00DA036D"/>
    <w:rsid w:val="00DC13A8"/>
    <w:rsid w:val="00E020FE"/>
    <w:rsid w:val="00E071C7"/>
    <w:rsid w:val="00E15D23"/>
    <w:rsid w:val="00E234D7"/>
    <w:rsid w:val="00E346D9"/>
    <w:rsid w:val="00E36EC0"/>
    <w:rsid w:val="00E451F7"/>
    <w:rsid w:val="00E45B3F"/>
    <w:rsid w:val="00E65929"/>
    <w:rsid w:val="00E74145"/>
    <w:rsid w:val="00E87D97"/>
    <w:rsid w:val="00E9073E"/>
    <w:rsid w:val="00EB7380"/>
    <w:rsid w:val="00EC087F"/>
    <w:rsid w:val="00ED3475"/>
    <w:rsid w:val="00F042DE"/>
    <w:rsid w:val="00F144C4"/>
    <w:rsid w:val="00F1493A"/>
    <w:rsid w:val="00F4332A"/>
    <w:rsid w:val="00F51392"/>
    <w:rsid w:val="00F75453"/>
    <w:rsid w:val="00F874E5"/>
    <w:rsid w:val="00F9790C"/>
    <w:rsid w:val="00FA125C"/>
    <w:rsid w:val="00FA43D8"/>
    <w:rsid w:val="00FB224D"/>
    <w:rsid w:val="00FD1D44"/>
    <w:rsid w:val="00FD520D"/>
    <w:rsid w:val="00FE1AD8"/>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674"/>
    <w:pPr>
      <w:ind w:left="720"/>
      <w:contextualSpacing/>
    </w:pPr>
  </w:style>
  <w:style w:type="paragraph" w:styleId="BalloonText">
    <w:name w:val="Balloon Text"/>
    <w:basedOn w:val="Normal"/>
    <w:link w:val="BalloonTextChar"/>
    <w:uiPriority w:val="99"/>
    <w:semiHidden/>
    <w:unhideWhenUsed/>
    <w:rsid w:val="003A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95D"/>
    <w:rPr>
      <w:rFonts w:ascii="Tahoma" w:hAnsi="Tahoma" w:cs="Tahoma"/>
      <w:sz w:val="16"/>
      <w:szCs w:val="16"/>
    </w:rPr>
  </w:style>
  <w:style w:type="paragraph" w:styleId="Header">
    <w:name w:val="header"/>
    <w:basedOn w:val="Normal"/>
    <w:link w:val="HeaderChar"/>
    <w:uiPriority w:val="99"/>
    <w:semiHidden/>
    <w:unhideWhenUsed/>
    <w:rsid w:val="00161FA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61FA4"/>
  </w:style>
  <w:style w:type="paragraph" w:styleId="Footer">
    <w:name w:val="footer"/>
    <w:basedOn w:val="Normal"/>
    <w:link w:val="FooterChar"/>
    <w:uiPriority w:val="99"/>
    <w:unhideWhenUsed/>
    <w:rsid w:val="00161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1FA4"/>
  </w:style>
  <w:style w:type="paragraph" w:styleId="Quote">
    <w:name w:val="Quote"/>
    <w:basedOn w:val="Normal"/>
    <w:next w:val="Normal"/>
    <w:link w:val="QuoteChar"/>
    <w:qFormat/>
    <w:rsid w:val="00F1493A"/>
    <w:pPr>
      <w:spacing w:line="300" w:lineRule="auto"/>
    </w:pPr>
    <w:rPr>
      <w:rFonts w:ascii="Arial Narrow" w:eastAsia="Times New Roman" w:hAnsi="Arial Narrow" w:cs="Times New Roman"/>
      <w:i/>
      <w:iCs/>
      <w:color w:val="000000" w:themeColor="text1"/>
      <w:sz w:val="20"/>
      <w:szCs w:val="24"/>
      <w:lang w:eastAsia="en-US"/>
    </w:rPr>
  </w:style>
  <w:style w:type="character" w:customStyle="1" w:styleId="QuoteChar">
    <w:name w:val="Quote Char"/>
    <w:basedOn w:val="DefaultParagraphFont"/>
    <w:link w:val="Quote"/>
    <w:rsid w:val="00F1493A"/>
    <w:rPr>
      <w:rFonts w:ascii="Arial Narrow" w:eastAsia="Times New Roman" w:hAnsi="Arial Narrow" w:cs="Times New Roman"/>
      <w:i/>
      <w:iCs/>
      <w:color w:val="000000" w:themeColor="text1"/>
      <w:sz w:val="20"/>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60674"/>
    <w:pPr>
      <w:ind w:left="720"/>
      <w:contextualSpacing/>
    </w:pPr>
  </w:style>
  <w:style w:type="paragraph" w:styleId="Bubbeltext">
    <w:name w:val="Balloon Text"/>
    <w:basedOn w:val="Normal"/>
    <w:link w:val="BubbeltextChar"/>
    <w:uiPriority w:val="99"/>
    <w:semiHidden/>
    <w:unhideWhenUsed/>
    <w:rsid w:val="003A295D"/>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A295D"/>
    <w:rPr>
      <w:rFonts w:ascii="Tahoma" w:hAnsi="Tahoma" w:cs="Tahoma"/>
      <w:sz w:val="16"/>
      <w:szCs w:val="16"/>
    </w:rPr>
  </w:style>
  <w:style w:type="paragraph" w:styleId="Sidhuvud">
    <w:name w:val="header"/>
    <w:basedOn w:val="Normal"/>
    <w:link w:val="SidhuvudChar"/>
    <w:uiPriority w:val="99"/>
    <w:semiHidden/>
    <w:unhideWhenUsed/>
    <w:rsid w:val="00161FA4"/>
    <w:pPr>
      <w:tabs>
        <w:tab w:val="center" w:pos="4536"/>
        <w:tab w:val="right" w:pos="9072"/>
      </w:tabs>
      <w:spacing w:after="0" w:line="240" w:lineRule="auto"/>
    </w:pPr>
  </w:style>
  <w:style w:type="character" w:customStyle="1" w:styleId="SidhuvudChar">
    <w:name w:val="Sidhuvud Char"/>
    <w:basedOn w:val="Standardstycketypsnitt"/>
    <w:link w:val="Sidhuvud"/>
    <w:uiPriority w:val="99"/>
    <w:semiHidden/>
    <w:rsid w:val="00161FA4"/>
  </w:style>
  <w:style w:type="paragraph" w:styleId="Sidfot">
    <w:name w:val="footer"/>
    <w:basedOn w:val="Normal"/>
    <w:link w:val="SidfotChar"/>
    <w:uiPriority w:val="99"/>
    <w:unhideWhenUsed/>
    <w:rsid w:val="00161FA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61FA4"/>
  </w:style>
  <w:style w:type="paragraph" w:styleId="Citat">
    <w:name w:val="Quote"/>
    <w:basedOn w:val="Normal"/>
    <w:next w:val="Normal"/>
    <w:link w:val="CitatChar"/>
    <w:qFormat/>
    <w:rsid w:val="00F1493A"/>
    <w:pPr>
      <w:spacing w:line="300" w:lineRule="auto"/>
    </w:pPr>
    <w:rPr>
      <w:rFonts w:ascii="Arial Narrow" w:eastAsia="Times New Roman" w:hAnsi="Arial Narrow" w:cs="Times New Roman"/>
      <w:i/>
      <w:iCs/>
      <w:color w:val="000000" w:themeColor="text1"/>
      <w:sz w:val="20"/>
      <w:szCs w:val="24"/>
      <w:lang w:eastAsia="en-US"/>
    </w:rPr>
  </w:style>
  <w:style w:type="character" w:customStyle="1" w:styleId="CitatChar">
    <w:name w:val="Citat Char"/>
    <w:basedOn w:val="Standardstycketypsnitt"/>
    <w:link w:val="Citat"/>
    <w:rsid w:val="00F1493A"/>
    <w:rPr>
      <w:rFonts w:ascii="Arial Narrow" w:eastAsia="Times New Roman" w:hAnsi="Arial Narrow" w:cs="Times New Roman"/>
      <w:i/>
      <w:iCs/>
      <w:color w:val="000000" w:themeColor="text1"/>
      <w:sz w:val="20"/>
      <w:szCs w:val="24"/>
      <w:lang w:eastAsia="en-US"/>
    </w:rPr>
  </w:style>
</w:styles>
</file>

<file path=word/webSettings.xml><?xml version="1.0" encoding="utf-8"?>
<w:webSettings xmlns:r="http://schemas.openxmlformats.org/officeDocument/2006/relationships" xmlns:w="http://schemas.openxmlformats.org/wordprocessingml/2006/main">
  <w:divs>
    <w:div w:id="423651532">
      <w:bodyDiv w:val="1"/>
      <w:marLeft w:val="0"/>
      <w:marRight w:val="0"/>
      <w:marTop w:val="0"/>
      <w:marBottom w:val="0"/>
      <w:divBdr>
        <w:top w:val="none" w:sz="0" w:space="0" w:color="auto"/>
        <w:left w:val="none" w:sz="0" w:space="0" w:color="auto"/>
        <w:bottom w:val="none" w:sz="0" w:space="0" w:color="auto"/>
        <w:right w:val="none" w:sz="0" w:space="0" w:color="auto"/>
      </w:divBdr>
    </w:div>
    <w:div w:id="972557737">
      <w:bodyDiv w:val="1"/>
      <w:marLeft w:val="0"/>
      <w:marRight w:val="0"/>
      <w:marTop w:val="0"/>
      <w:marBottom w:val="0"/>
      <w:divBdr>
        <w:top w:val="none" w:sz="0" w:space="0" w:color="auto"/>
        <w:left w:val="none" w:sz="0" w:space="0" w:color="auto"/>
        <w:bottom w:val="none" w:sz="0" w:space="0" w:color="auto"/>
        <w:right w:val="none" w:sz="0" w:space="0" w:color="auto"/>
      </w:divBdr>
    </w:div>
    <w:div w:id="1085346821">
      <w:bodyDiv w:val="1"/>
      <w:marLeft w:val="0"/>
      <w:marRight w:val="0"/>
      <w:marTop w:val="0"/>
      <w:marBottom w:val="0"/>
      <w:divBdr>
        <w:top w:val="none" w:sz="0" w:space="0" w:color="auto"/>
        <w:left w:val="none" w:sz="0" w:space="0" w:color="auto"/>
        <w:bottom w:val="none" w:sz="0" w:space="0" w:color="auto"/>
        <w:right w:val="none" w:sz="0" w:space="0" w:color="auto"/>
      </w:divBdr>
    </w:div>
    <w:div w:id="1090125902">
      <w:bodyDiv w:val="1"/>
      <w:marLeft w:val="0"/>
      <w:marRight w:val="0"/>
      <w:marTop w:val="0"/>
      <w:marBottom w:val="0"/>
      <w:divBdr>
        <w:top w:val="none" w:sz="0" w:space="0" w:color="auto"/>
        <w:left w:val="none" w:sz="0" w:space="0" w:color="auto"/>
        <w:bottom w:val="none" w:sz="0" w:space="0" w:color="auto"/>
        <w:right w:val="none" w:sz="0" w:space="0" w:color="auto"/>
      </w:divBdr>
    </w:div>
    <w:div w:id="21159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2327</Characters>
  <Application>Microsoft Office Word</Application>
  <DocSecurity>0</DocSecurity>
  <Lines>70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Phonera</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ulrika.peterson</dc:creator>
  <cp:lastModifiedBy>ulrika.peterson</cp:lastModifiedBy>
  <cp:revision>2</cp:revision>
  <dcterms:created xsi:type="dcterms:W3CDTF">2013-03-04T16:40:00Z</dcterms:created>
  <dcterms:modified xsi:type="dcterms:W3CDTF">2013-03-04T16:40:00Z</dcterms:modified>
</cp:coreProperties>
</file>