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39E3A" w14:textId="4FAC6819" w:rsidR="00542F5D" w:rsidRPr="00911313" w:rsidRDefault="00137562" w:rsidP="00542F5D">
      <w:pPr>
        <w:ind w:right="-240"/>
        <w:rPr>
          <w:rFonts w:ascii="Arial" w:hAnsi="Arial" w:cs="Arial"/>
          <w:b/>
          <w:bCs/>
          <w:sz w:val="22"/>
          <w:szCs w:val="22"/>
          <w:u w:val="single"/>
          <w:lang w:val="hu-HU"/>
        </w:rPr>
      </w:pPr>
      <w:bookmarkStart w:id="0" w:name="date"/>
      <w:bookmarkEnd w:id="0"/>
      <w:r w:rsidRPr="00911313">
        <w:rPr>
          <w:rFonts w:ascii="Arial" w:hAnsi="Arial" w:cs="Arial"/>
          <w:b/>
          <w:bCs/>
          <w:color w:val="FF0000"/>
          <w:sz w:val="22"/>
          <w:szCs w:val="22"/>
          <w:u w:val="single"/>
          <w:lang w:val="hu-HU"/>
        </w:rPr>
        <w:t>KÖZZÉTÉTEL: 2022. JÚNIUS 23.</w:t>
      </w:r>
      <w:r w:rsidR="00542F5D" w:rsidRPr="00911313">
        <w:rPr>
          <w:rFonts w:ascii="Arial" w:hAnsi="Arial" w:cs="Arial"/>
          <w:b/>
          <w:bCs/>
          <w:color w:val="FF0000"/>
          <w:sz w:val="22"/>
          <w:szCs w:val="22"/>
          <w:u w:val="single"/>
          <w:lang w:val="hu-HU"/>
        </w:rPr>
        <w:t xml:space="preserve"> </w:t>
      </w:r>
      <w:r w:rsidR="00D41527">
        <w:rPr>
          <w:rFonts w:ascii="Arial" w:hAnsi="Arial" w:cs="Arial"/>
          <w:b/>
          <w:bCs/>
          <w:color w:val="FF0000"/>
          <w:sz w:val="22"/>
          <w:szCs w:val="22"/>
          <w:u w:val="single"/>
          <w:lang w:val="hu-HU"/>
        </w:rPr>
        <w:t>13</w:t>
      </w:r>
      <w:r w:rsidR="00AC6660" w:rsidRPr="00911313">
        <w:rPr>
          <w:rFonts w:ascii="Arial" w:hAnsi="Arial" w:cs="Arial"/>
          <w:b/>
          <w:bCs/>
          <w:color w:val="FF0000"/>
          <w:sz w:val="22"/>
          <w:szCs w:val="22"/>
          <w:u w:val="single"/>
          <w:lang w:val="hu-HU"/>
        </w:rPr>
        <w:t>:</w:t>
      </w:r>
      <w:proofErr w:type="gramStart"/>
      <w:r w:rsidR="00D41527">
        <w:rPr>
          <w:rFonts w:ascii="Arial" w:hAnsi="Arial" w:cs="Arial"/>
          <w:b/>
          <w:bCs/>
          <w:color w:val="FF0000"/>
          <w:sz w:val="22"/>
          <w:szCs w:val="22"/>
          <w:u w:val="single"/>
          <w:lang w:val="hu-HU"/>
        </w:rPr>
        <w:t>01</w:t>
      </w:r>
      <w:r w:rsidR="00542F5D" w:rsidRPr="00911313">
        <w:rPr>
          <w:rFonts w:ascii="Arial" w:hAnsi="Arial" w:cs="Arial"/>
          <w:b/>
          <w:bCs/>
          <w:color w:val="FF0000"/>
          <w:sz w:val="22"/>
          <w:szCs w:val="22"/>
          <w:u w:val="single"/>
          <w:lang w:val="hu-HU"/>
        </w:rPr>
        <w:t xml:space="preserve">  </w:t>
      </w:r>
      <w:r w:rsidRPr="00911313">
        <w:rPr>
          <w:rFonts w:ascii="Arial" w:hAnsi="Arial" w:cs="Arial"/>
          <w:b/>
          <w:bCs/>
          <w:color w:val="FF0000"/>
          <w:sz w:val="22"/>
          <w:szCs w:val="22"/>
          <w:u w:val="single"/>
          <w:lang w:val="hu-HU"/>
        </w:rPr>
        <w:t>ÓRAKOR</w:t>
      </w:r>
      <w:proofErr w:type="gramEnd"/>
    </w:p>
    <w:p w14:paraId="4DF9CD51" w14:textId="77777777" w:rsidR="00542F5D" w:rsidRPr="00911313" w:rsidRDefault="00542F5D" w:rsidP="00542F5D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</w:p>
    <w:p w14:paraId="1D66B869" w14:textId="7CF5E656" w:rsidR="00EA5254" w:rsidRPr="00911313" w:rsidRDefault="00EA5254" w:rsidP="00542F5D">
      <w:pPr>
        <w:ind w:right="-240"/>
        <w:rPr>
          <w:rFonts w:ascii="Arial" w:hAnsi="Arial" w:cs="Arial"/>
          <w:b/>
          <w:bCs/>
          <w:sz w:val="32"/>
          <w:szCs w:val="32"/>
          <w:lang w:val="hu-HU"/>
        </w:rPr>
      </w:pPr>
      <w:bookmarkStart w:id="1" w:name="_Hlk105658470"/>
      <w:r w:rsidRPr="00911313">
        <w:rPr>
          <w:rFonts w:ascii="Arial" w:hAnsi="Arial" w:cs="Arial"/>
          <w:b/>
          <w:bCs/>
          <w:sz w:val="32"/>
          <w:szCs w:val="32"/>
          <w:lang w:val="hu-HU"/>
        </w:rPr>
        <w:t xml:space="preserve">Így kell </w:t>
      </w:r>
      <w:r w:rsidR="00137562" w:rsidRPr="00911313">
        <w:rPr>
          <w:rFonts w:ascii="Arial" w:hAnsi="Arial" w:cs="Arial"/>
          <w:b/>
          <w:bCs/>
          <w:sz w:val="32"/>
          <w:szCs w:val="32"/>
          <w:lang w:val="hu-HU"/>
        </w:rPr>
        <w:t>lendületet adni egy vállalkozásnak</w:t>
      </w:r>
      <w:r w:rsidRPr="00911313">
        <w:rPr>
          <w:rFonts w:ascii="Arial" w:hAnsi="Arial" w:cs="Arial"/>
          <w:b/>
          <w:bCs/>
          <w:sz w:val="32"/>
          <w:szCs w:val="32"/>
          <w:lang w:val="hu-HU"/>
        </w:rPr>
        <w:t xml:space="preserve">: </w:t>
      </w:r>
      <w:r w:rsidR="00137562" w:rsidRPr="00911313">
        <w:rPr>
          <w:rFonts w:ascii="Arial" w:hAnsi="Arial" w:cs="Arial"/>
          <w:b/>
          <w:bCs/>
          <w:sz w:val="32"/>
          <w:szCs w:val="32"/>
          <w:lang w:val="hu-HU"/>
        </w:rPr>
        <w:t xml:space="preserve">a 2000 lóerős, merész stílusú Ford Pro </w:t>
      </w:r>
      <w:proofErr w:type="spellStart"/>
      <w:r w:rsidR="00137562" w:rsidRPr="00911313">
        <w:rPr>
          <w:rFonts w:ascii="Arial" w:hAnsi="Arial" w:cs="Arial"/>
          <w:b/>
          <w:bCs/>
          <w:sz w:val="32"/>
          <w:szCs w:val="32"/>
          <w:lang w:val="hu-HU"/>
        </w:rPr>
        <w:t>Electric</w:t>
      </w:r>
      <w:proofErr w:type="spellEnd"/>
      <w:r w:rsidR="00137562" w:rsidRPr="00911313">
        <w:rPr>
          <w:rFonts w:ascii="Arial" w:hAnsi="Arial" w:cs="Arial"/>
          <w:b/>
          <w:bCs/>
          <w:sz w:val="32"/>
          <w:szCs w:val="32"/>
          <w:lang w:val="hu-HU"/>
        </w:rPr>
        <w:t xml:space="preserve"> </w:t>
      </w:r>
      <w:proofErr w:type="spellStart"/>
      <w:r w:rsidR="00137562" w:rsidRPr="00911313">
        <w:rPr>
          <w:rFonts w:ascii="Arial" w:hAnsi="Arial" w:cs="Arial"/>
          <w:b/>
          <w:bCs/>
          <w:sz w:val="32"/>
          <w:szCs w:val="32"/>
          <w:lang w:val="hu-HU"/>
        </w:rPr>
        <w:t>SuperVan</w:t>
      </w:r>
      <w:proofErr w:type="spellEnd"/>
      <w:r w:rsidR="00137562" w:rsidRPr="00911313">
        <w:rPr>
          <w:rFonts w:ascii="Arial" w:hAnsi="Arial" w:cs="Arial"/>
          <w:b/>
          <w:bCs/>
          <w:sz w:val="32"/>
          <w:szCs w:val="32"/>
          <w:lang w:val="hu-HU"/>
        </w:rPr>
        <w:t xml:space="preserve"> </w:t>
      </w:r>
      <w:r w:rsidR="009D4BF8" w:rsidRPr="00911313">
        <w:rPr>
          <w:rFonts w:ascii="Arial" w:hAnsi="Arial" w:cs="Arial"/>
          <w:b/>
          <w:bCs/>
          <w:sz w:val="32"/>
          <w:szCs w:val="32"/>
          <w:lang w:val="hu-HU"/>
        </w:rPr>
        <w:t>úgy hat</w:t>
      </w:r>
      <w:r w:rsidR="00137562" w:rsidRPr="00911313">
        <w:rPr>
          <w:rFonts w:ascii="Arial" w:hAnsi="Arial" w:cs="Arial"/>
          <w:b/>
          <w:bCs/>
          <w:sz w:val="32"/>
          <w:szCs w:val="32"/>
          <w:lang w:val="hu-HU"/>
        </w:rPr>
        <w:t>, mint egy elektrosokk</w:t>
      </w:r>
    </w:p>
    <w:bookmarkEnd w:id="1"/>
    <w:p w14:paraId="441F3EC0" w14:textId="77777777" w:rsidR="00542F5D" w:rsidRPr="00911313" w:rsidRDefault="00542F5D" w:rsidP="00542F5D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</w:p>
    <w:p w14:paraId="6BAC4CE7" w14:textId="454B9EFE" w:rsidR="00137562" w:rsidRPr="00911313" w:rsidRDefault="00137562" w:rsidP="00542F5D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hu-HU"/>
        </w:rPr>
      </w:pPr>
      <w:r w:rsidRPr="00911313">
        <w:rPr>
          <w:rFonts w:ascii="Arial" w:hAnsi="Arial" w:cs="Arial"/>
          <w:sz w:val="22"/>
          <w:szCs w:val="22"/>
          <w:lang w:val="hu-HU"/>
        </w:rPr>
        <w:t xml:space="preserve">A Ford bemutatja az ultranagy teljesítményű Ford Pro </w:t>
      </w:r>
      <w:proofErr w:type="spellStart"/>
      <w:r w:rsidRPr="00911313">
        <w:rPr>
          <w:rFonts w:ascii="Arial" w:hAnsi="Arial" w:cs="Arial"/>
          <w:sz w:val="22"/>
          <w:szCs w:val="22"/>
          <w:lang w:val="hu-HU"/>
        </w:rPr>
        <w:t>Electric</w:t>
      </w:r>
      <w:proofErr w:type="spellEnd"/>
      <w:r w:rsidRPr="00911313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911313">
        <w:rPr>
          <w:rFonts w:ascii="Arial" w:hAnsi="Arial" w:cs="Arial"/>
          <w:sz w:val="22"/>
          <w:szCs w:val="22"/>
          <w:lang w:val="hu-HU"/>
        </w:rPr>
        <w:t>SuperVan</w:t>
      </w:r>
      <w:proofErr w:type="spellEnd"/>
      <w:r w:rsidRPr="00911313">
        <w:rPr>
          <w:rFonts w:ascii="Arial" w:hAnsi="Arial" w:cs="Arial"/>
          <w:sz w:val="22"/>
          <w:szCs w:val="22"/>
          <w:lang w:val="hu-HU"/>
        </w:rPr>
        <w:t xml:space="preserve"> modellt: a</w:t>
      </w:r>
      <w:r w:rsidR="00EA079C" w:rsidRPr="00911313">
        <w:rPr>
          <w:rFonts w:ascii="Arial" w:hAnsi="Arial" w:cs="Arial"/>
          <w:sz w:val="22"/>
          <w:szCs w:val="22"/>
          <w:lang w:val="hu-HU"/>
        </w:rPr>
        <w:t>z új E-</w:t>
      </w:r>
      <w:proofErr w:type="spellStart"/>
      <w:r w:rsidR="00EA079C" w:rsidRPr="00911313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="00EA079C" w:rsidRPr="00911313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EA079C" w:rsidRPr="00911313">
        <w:rPr>
          <w:rFonts w:ascii="Arial" w:hAnsi="Arial" w:cs="Arial"/>
          <w:sz w:val="22"/>
          <w:szCs w:val="22"/>
          <w:lang w:val="hu-HU"/>
        </w:rPr>
        <w:t>Custom</w:t>
      </w:r>
      <w:proofErr w:type="spellEnd"/>
      <w:r w:rsidR="00EA079C" w:rsidRPr="00911313">
        <w:rPr>
          <w:rFonts w:ascii="Arial" w:hAnsi="Arial" w:cs="Arial"/>
          <w:sz w:val="22"/>
          <w:szCs w:val="22"/>
          <w:lang w:val="hu-HU"/>
        </w:rPr>
        <w:t xml:space="preserve"> inspirációjával megalkotott,</w:t>
      </w:r>
      <w:r w:rsidRPr="00911313">
        <w:rPr>
          <w:rFonts w:ascii="Arial" w:hAnsi="Arial" w:cs="Arial"/>
          <w:sz w:val="22"/>
          <w:szCs w:val="22"/>
          <w:lang w:val="hu-HU"/>
        </w:rPr>
        <w:t xml:space="preserve"> tisztán elektromos hajtású </w:t>
      </w:r>
      <w:r w:rsidR="00D41527">
        <w:rPr>
          <w:rFonts w:ascii="Arial" w:hAnsi="Arial" w:cs="Arial"/>
          <w:sz w:val="22"/>
          <w:szCs w:val="22"/>
          <w:lang w:val="hu-HU"/>
        </w:rPr>
        <w:t>szemléltető autó</w:t>
      </w:r>
      <w:r w:rsidR="00EA079C" w:rsidRPr="00911313">
        <w:rPr>
          <w:rFonts w:ascii="Arial" w:hAnsi="Arial" w:cs="Arial"/>
          <w:sz w:val="22"/>
          <w:szCs w:val="22"/>
          <w:lang w:val="hu-HU"/>
        </w:rPr>
        <w:t xml:space="preserve"> a Ford Pro digitális és EV-lehetőségeit </w:t>
      </w:r>
      <w:r w:rsidR="00D41527">
        <w:rPr>
          <w:rFonts w:ascii="Arial" w:hAnsi="Arial" w:cs="Arial"/>
          <w:sz w:val="22"/>
          <w:szCs w:val="22"/>
          <w:lang w:val="hu-HU"/>
        </w:rPr>
        <w:t>vázolja fel</w:t>
      </w:r>
    </w:p>
    <w:p w14:paraId="768036A6" w14:textId="77777777" w:rsidR="00542F5D" w:rsidRPr="00911313" w:rsidRDefault="00542F5D" w:rsidP="00542F5D">
      <w:pPr>
        <w:ind w:right="720"/>
        <w:rPr>
          <w:rFonts w:ascii="Arial" w:hAnsi="Arial" w:cs="Arial"/>
          <w:b/>
          <w:sz w:val="22"/>
          <w:szCs w:val="22"/>
          <w:lang w:val="hu-HU"/>
        </w:rPr>
      </w:pPr>
    </w:p>
    <w:p w14:paraId="39439E15" w14:textId="518E239E" w:rsidR="00EA079C" w:rsidRPr="00911313" w:rsidRDefault="00EA079C" w:rsidP="00542F5D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hu-HU"/>
        </w:rPr>
      </w:pPr>
      <w:r w:rsidRPr="00911313">
        <w:rPr>
          <w:rFonts w:ascii="Arial" w:hAnsi="Arial" w:cs="Arial"/>
          <w:sz w:val="22"/>
          <w:szCs w:val="22"/>
          <w:lang w:val="hu-HU"/>
        </w:rPr>
        <w:t xml:space="preserve">Versenyautós futómű és fékrendszer a 2000 lóerős hajtáslánchoz, Ford SYNC </w:t>
      </w:r>
      <w:proofErr w:type="spellStart"/>
      <w:r w:rsidRPr="00911313">
        <w:rPr>
          <w:rFonts w:ascii="Arial" w:hAnsi="Arial" w:cs="Arial"/>
          <w:sz w:val="22"/>
          <w:szCs w:val="22"/>
          <w:lang w:val="hu-HU"/>
        </w:rPr>
        <w:t>konnektivitás</w:t>
      </w:r>
      <w:proofErr w:type="spellEnd"/>
      <w:r w:rsidRPr="00911313">
        <w:rPr>
          <w:rFonts w:ascii="Arial" w:hAnsi="Arial" w:cs="Arial"/>
          <w:sz w:val="22"/>
          <w:szCs w:val="22"/>
          <w:lang w:val="hu-HU"/>
        </w:rPr>
        <w:t>, egyedi üzemmódok és energia-visszatápláló fékezés</w:t>
      </w:r>
    </w:p>
    <w:p w14:paraId="10F93204" w14:textId="77777777" w:rsidR="00542F5D" w:rsidRPr="00911313" w:rsidRDefault="00542F5D" w:rsidP="00542F5D">
      <w:pPr>
        <w:ind w:right="720"/>
        <w:rPr>
          <w:rFonts w:ascii="Arial" w:hAnsi="Arial" w:cs="Arial"/>
          <w:sz w:val="22"/>
          <w:szCs w:val="22"/>
          <w:lang w:val="hu-HU"/>
        </w:rPr>
      </w:pPr>
    </w:p>
    <w:p w14:paraId="54F947E7" w14:textId="77F234F3" w:rsidR="00EA079C" w:rsidRPr="00911313" w:rsidRDefault="00EA079C" w:rsidP="00542F5D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hu-HU"/>
        </w:rPr>
      </w:pPr>
      <w:r w:rsidRPr="00911313">
        <w:rPr>
          <w:rFonts w:ascii="Arial" w:hAnsi="Arial" w:cs="Arial"/>
          <w:sz w:val="22"/>
          <w:szCs w:val="22"/>
          <w:lang w:val="hu-HU"/>
        </w:rPr>
        <w:t xml:space="preserve">A káprázatos áruszállító a brit </w:t>
      </w:r>
      <w:proofErr w:type="spellStart"/>
      <w:r w:rsidRPr="00911313">
        <w:rPr>
          <w:rFonts w:ascii="Arial" w:hAnsi="Arial" w:cs="Arial"/>
          <w:sz w:val="22"/>
          <w:szCs w:val="22"/>
          <w:lang w:val="hu-HU"/>
        </w:rPr>
        <w:t>Goodwood</w:t>
      </w:r>
      <w:proofErr w:type="spellEnd"/>
      <w:r w:rsidRPr="00911313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911313">
        <w:rPr>
          <w:rFonts w:ascii="Arial" w:hAnsi="Arial" w:cs="Arial"/>
          <w:sz w:val="22"/>
          <w:szCs w:val="22"/>
          <w:lang w:val="hu-HU"/>
        </w:rPr>
        <w:t>Festival</w:t>
      </w:r>
      <w:proofErr w:type="spellEnd"/>
      <w:r w:rsidRPr="00911313">
        <w:rPr>
          <w:rFonts w:ascii="Arial" w:hAnsi="Arial" w:cs="Arial"/>
          <w:sz w:val="22"/>
          <w:szCs w:val="22"/>
          <w:lang w:val="hu-HU"/>
        </w:rPr>
        <w:t xml:space="preserve"> of </w:t>
      </w:r>
      <w:proofErr w:type="spellStart"/>
      <w:r w:rsidRPr="00911313">
        <w:rPr>
          <w:rFonts w:ascii="Arial" w:hAnsi="Arial" w:cs="Arial"/>
          <w:sz w:val="22"/>
          <w:szCs w:val="22"/>
          <w:lang w:val="hu-HU"/>
        </w:rPr>
        <w:t>Speed</w:t>
      </w:r>
      <w:proofErr w:type="spellEnd"/>
      <w:r w:rsidRPr="00911313">
        <w:rPr>
          <w:rFonts w:ascii="Arial" w:hAnsi="Arial" w:cs="Arial"/>
          <w:sz w:val="22"/>
          <w:szCs w:val="22"/>
          <w:lang w:val="hu-HU"/>
        </w:rPr>
        <w:t xml:space="preserve"> rendezvényen debütál, ahol a Le Mans-versenyző és elektromosautó-rekorder Romain Dumas </w:t>
      </w:r>
      <w:r w:rsidR="009D4BF8" w:rsidRPr="00911313">
        <w:rPr>
          <w:rFonts w:ascii="Arial" w:hAnsi="Arial" w:cs="Arial"/>
          <w:sz w:val="22"/>
          <w:szCs w:val="22"/>
          <w:lang w:val="hu-HU"/>
        </w:rPr>
        <w:t>ül a volán mögött</w:t>
      </w:r>
    </w:p>
    <w:p w14:paraId="03977D5F" w14:textId="77777777" w:rsidR="00542F5D" w:rsidRPr="00911313" w:rsidRDefault="00542F5D" w:rsidP="00542F5D">
      <w:pPr>
        <w:rPr>
          <w:lang w:val="hu-HU"/>
        </w:rPr>
      </w:pPr>
    </w:p>
    <w:p w14:paraId="65B14C79" w14:textId="77777777" w:rsidR="00542F5D" w:rsidRPr="00911313" w:rsidRDefault="00542F5D" w:rsidP="00542F5D">
      <w:pPr>
        <w:rPr>
          <w:lang w:val="hu-HU"/>
        </w:rPr>
      </w:pPr>
    </w:p>
    <w:p w14:paraId="5DCFA92E" w14:textId="76B1F810" w:rsidR="00542F5D" w:rsidRPr="00911313" w:rsidRDefault="00255A27" w:rsidP="00542F5D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911313">
        <w:rPr>
          <w:rFonts w:ascii="Arial" w:hAnsi="Arial" w:cs="Arial"/>
          <w:b/>
          <w:sz w:val="22"/>
          <w:szCs w:val="22"/>
          <w:lang w:val="hu-HU"/>
        </w:rPr>
        <w:t>GOODWOOD</w:t>
      </w:r>
      <w:r w:rsidR="00542F5D" w:rsidRPr="00911313">
        <w:rPr>
          <w:rFonts w:ascii="Arial" w:hAnsi="Arial" w:cs="Arial"/>
          <w:b/>
          <w:sz w:val="22"/>
          <w:szCs w:val="22"/>
          <w:lang w:val="hu-HU"/>
        </w:rPr>
        <w:t xml:space="preserve">, </w:t>
      </w:r>
      <w:r w:rsidR="00EA079C" w:rsidRPr="00911313">
        <w:rPr>
          <w:rFonts w:ascii="Arial" w:hAnsi="Arial" w:cs="Arial"/>
          <w:b/>
          <w:sz w:val="22"/>
          <w:szCs w:val="22"/>
          <w:lang w:val="hu-HU"/>
        </w:rPr>
        <w:t>Egyesült Királyság, 2022. június 23.</w:t>
      </w:r>
      <w:r w:rsidR="00542F5D" w:rsidRPr="00911313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="00542F5D" w:rsidRPr="00911313">
        <w:rPr>
          <w:rFonts w:ascii="Arial" w:hAnsi="Arial" w:cs="Arial"/>
          <w:sz w:val="22"/>
          <w:szCs w:val="22"/>
          <w:lang w:val="hu-HU"/>
        </w:rPr>
        <w:t xml:space="preserve">– </w:t>
      </w:r>
      <w:r w:rsidR="00EA079C" w:rsidRPr="00911313">
        <w:rPr>
          <w:rFonts w:ascii="Arial" w:hAnsi="Arial" w:cs="Arial"/>
          <w:sz w:val="22"/>
          <w:szCs w:val="22"/>
          <w:lang w:val="hu-HU"/>
        </w:rPr>
        <w:t xml:space="preserve">A Ford ma új fejezetet nyit a legendás </w:t>
      </w:r>
      <w:proofErr w:type="spellStart"/>
      <w:r w:rsidR="00EA079C" w:rsidRPr="00911313">
        <w:rPr>
          <w:rFonts w:ascii="Arial" w:hAnsi="Arial" w:cs="Arial"/>
          <w:sz w:val="22"/>
          <w:szCs w:val="22"/>
          <w:lang w:val="hu-HU"/>
        </w:rPr>
        <w:t>SuperVan</w:t>
      </w:r>
      <w:proofErr w:type="spellEnd"/>
      <w:r w:rsidR="00EA079C" w:rsidRPr="00911313">
        <w:rPr>
          <w:rFonts w:ascii="Arial" w:hAnsi="Arial" w:cs="Arial"/>
          <w:sz w:val="22"/>
          <w:szCs w:val="22"/>
          <w:lang w:val="hu-HU"/>
        </w:rPr>
        <w:t xml:space="preserve"> sorozat történetében, bemutatva az ultranagy teljesítményű</w:t>
      </w:r>
      <w:r w:rsidR="00046379" w:rsidRPr="00911313">
        <w:rPr>
          <w:rFonts w:ascii="Arial" w:hAnsi="Arial" w:cs="Arial"/>
          <w:sz w:val="22"/>
          <w:szCs w:val="22"/>
          <w:lang w:val="hu-HU"/>
        </w:rPr>
        <w:t xml:space="preserve"> </w:t>
      </w:r>
      <w:r w:rsidR="00EA079C" w:rsidRPr="00911313">
        <w:rPr>
          <w:rFonts w:ascii="Arial" w:hAnsi="Arial" w:cs="Arial"/>
          <w:sz w:val="22"/>
          <w:szCs w:val="22"/>
          <w:lang w:val="hu-HU"/>
        </w:rPr>
        <w:t xml:space="preserve">Ford Pro </w:t>
      </w:r>
      <w:proofErr w:type="spellStart"/>
      <w:r w:rsidR="00EA079C" w:rsidRPr="00911313">
        <w:rPr>
          <w:rFonts w:ascii="Arial" w:hAnsi="Arial" w:cs="Arial"/>
          <w:sz w:val="22"/>
          <w:szCs w:val="22"/>
          <w:lang w:val="hu-HU"/>
        </w:rPr>
        <w:t>Electric</w:t>
      </w:r>
      <w:proofErr w:type="spellEnd"/>
      <w:r w:rsidR="00EA079C" w:rsidRPr="00911313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EA079C" w:rsidRPr="00911313">
        <w:rPr>
          <w:rFonts w:ascii="Arial" w:hAnsi="Arial" w:cs="Arial"/>
          <w:sz w:val="22"/>
          <w:szCs w:val="22"/>
          <w:lang w:val="hu-HU"/>
        </w:rPr>
        <w:t>SuperVan</w:t>
      </w:r>
      <w:proofErr w:type="spellEnd"/>
      <w:r w:rsidR="00EA079C" w:rsidRPr="00911313">
        <w:rPr>
          <w:rFonts w:ascii="Arial" w:hAnsi="Arial" w:cs="Arial"/>
          <w:sz w:val="22"/>
          <w:szCs w:val="22"/>
          <w:lang w:val="hu-HU"/>
        </w:rPr>
        <w:t xml:space="preserve"> modellt a </w:t>
      </w:r>
      <w:proofErr w:type="spellStart"/>
      <w:r w:rsidR="00EA079C" w:rsidRPr="00911313">
        <w:rPr>
          <w:rFonts w:ascii="Arial" w:hAnsi="Arial" w:cs="Arial"/>
          <w:sz w:val="22"/>
          <w:szCs w:val="22"/>
          <w:lang w:val="hu-HU"/>
        </w:rPr>
        <w:t>Goodwood</w:t>
      </w:r>
      <w:proofErr w:type="spellEnd"/>
      <w:r w:rsidR="00EA079C" w:rsidRPr="00911313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EA079C" w:rsidRPr="00911313">
        <w:rPr>
          <w:rFonts w:ascii="Arial" w:hAnsi="Arial" w:cs="Arial"/>
          <w:sz w:val="22"/>
          <w:szCs w:val="22"/>
          <w:lang w:val="hu-HU"/>
        </w:rPr>
        <w:t>Festival</w:t>
      </w:r>
      <w:proofErr w:type="spellEnd"/>
      <w:r w:rsidR="00EA079C" w:rsidRPr="00911313">
        <w:rPr>
          <w:rFonts w:ascii="Arial" w:hAnsi="Arial" w:cs="Arial"/>
          <w:sz w:val="22"/>
          <w:szCs w:val="22"/>
          <w:lang w:val="hu-HU"/>
        </w:rPr>
        <w:t xml:space="preserve"> of </w:t>
      </w:r>
      <w:proofErr w:type="spellStart"/>
      <w:r w:rsidR="00EA079C" w:rsidRPr="00911313">
        <w:rPr>
          <w:rFonts w:ascii="Arial" w:hAnsi="Arial" w:cs="Arial"/>
          <w:sz w:val="22"/>
          <w:szCs w:val="22"/>
          <w:lang w:val="hu-HU"/>
        </w:rPr>
        <w:t>Speed</w:t>
      </w:r>
      <w:proofErr w:type="spellEnd"/>
      <w:r w:rsidR="00EA079C" w:rsidRPr="00911313">
        <w:rPr>
          <w:rFonts w:ascii="Arial" w:hAnsi="Arial" w:cs="Arial"/>
          <w:sz w:val="22"/>
          <w:szCs w:val="22"/>
          <w:lang w:val="hu-HU"/>
        </w:rPr>
        <w:t xml:space="preserve"> rendezvényen.</w:t>
      </w:r>
    </w:p>
    <w:p w14:paraId="4915C3CC" w14:textId="630550E2" w:rsidR="00450AD0" w:rsidRPr="00911313" w:rsidRDefault="00450AD0" w:rsidP="00542F5D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24866F55" w14:textId="3719153B" w:rsidR="00EA079C" w:rsidRPr="00911313" w:rsidRDefault="00EA079C" w:rsidP="00542F5D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911313">
        <w:rPr>
          <w:rFonts w:ascii="Arial" w:hAnsi="Arial" w:cs="Arial"/>
          <w:sz w:val="22"/>
          <w:szCs w:val="22"/>
          <w:lang w:val="hu-HU"/>
        </w:rPr>
        <w:t xml:space="preserve">A Ford Pro </w:t>
      </w:r>
      <w:proofErr w:type="spellStart"/>
      <w:r w:rsidRPr="00911313">
        <w:rPr>
          <w:rFonts w:ascii="Arial" w:hAnsi="Arial" w:cs="Arial"/>
          <w:sz w:val="22"/>
          <w:szCs w:val="22"/>
          <w:lang w:val="hu-HU"/>
        </w:rPr>
        <w:t>Electric</w:t>
      </w:r>
      <w:proofErr w:type="spellEnd"/>
      <w:r w:rsidRPr="00911313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911313">
        <w:rPr>
          <w:rFonts w:ascii="Arial" w:hAnsi="Arial" w:cs="Arial"/>
          <w:sz w:val="22"/>
          <w:szCs w:val="22"/>
          <w:lang w:val="hu-HU"/>
        </w:rPr>
        <w:t>SuperVan</w:t>
      </w:r>
      <w:proofErr w:type="spellEnd"/>
      <w:r w:rsidRPr="00911313">
        <w:rPr>
          <w:rFonts w:ascii="Arial" w:hAnsi="Arial" w:cs="Arial"/>
          <w:sz w:val="22"/>
          <w:szCs w:val="22"/>
          <w:lang w:val="hu-HU"/>
        </w:rPr>
        <w:t xml:space="preserve"> látványosan szemlélteti az elektromos teljesítmény és a fejlett </w:t>
      </w:r>
      <w:proofErr w:type="spellStart"/>
      <w:r w:rsidRPr="00911313">
        <w:rPr>
          <w:rFonts w:ascii="Arial" w:hAnsi="Arial" w:cs="Arial"/>
          <w:sz w:val="22"/>
          <w:szCs w:val="22"/>
          <w:lang w:val="hu-HU"/>
        </w:rPr>
        <w:t>konnektivitás</w:t>
      </w:r>
      <w:proofErr w:type="spellEnd"/>
      <w:r w:rsidRPr="00911313">
        <w:rPr>
          <w:rFonts w:ascii="Arial" w:hAnsi="Arial" w:cs="Arial"/>
          <w:sz w:val="22"/>
          <w:szCs w:val="22"/>
          <w:lang w:val="hu-HU"/>
        </w:rPr>
        <w:t xml:space="preserve"> lehetőségeit, amelyek révén megszülethetett minden idők legerősebb Ford áruszállítója,</w:t>
      </w:r>
      <w:r w:rsidR="00FE090B" w:rsidRPr="00911313">
        <w:rPr>
          <w:rFonts w:ascii="Arial" w:hAnsi="Arial" w:cs="Arial"/>
          <w:sz w:val="22"/>
          <w:szCs w:val="22"/>
          <w:lang w:val="hu-HU"/>
        </w:rPr>
        <w:t xml:space="preserve"> hogy ezzel is kézzelfoghatóbbá váljon a vállalat </w:t>
      </w:r>
      <w:hyperlink r:id="rId11" w:history="1">
        <w:r w:rsidR="00FE090B" w:rsidRPr="00911313">
          <w:rPr>
            <w:rStyle w:val="Hyperlink"/>
            <w:rFonts w:ascii="Arial" w:hAnsi="Arial" w:cs="Arial"/>
            <w:sz w:val="22"/>
            <w:szCs w:val="22"/>
            <w:lang w:val="hu-HU"/>
          </w:rPr>
          <w:t>mély elkötel</w:t>
        </w:r>
        <w:r w:rsidR="009D4BF8" w:rsidRPr="00911313">
          <w:rPr>
            <w:rStyle w:val="Hyperlink"/>
            <w:rFonts w:ascii="Arial" w:hAnsi="Arial" w:cs="Arial"/>
            <w:sz w:val="22"/>
            <w:szCs w:val="22"/>
            <w:lang w:val="hu-HU"/>
          </w:rPr>
          <w:t>ezettsége az elektromos hajtás</w:t>
        </w:r>
        <w:r w:rsidR="00FE090B" w:rsidRPr="00911313">
          <w:rPr>
            <w:rStyle w:val="Hyperlink"/>
            <w:rFonts w:ascii="Arial" w:hAnsi="Arial" w:cs="Arial"/>
            <w:sz w:val="22"/>
            <w:szCs w:val="22"/>
            <w:lang w:val="hu-HU"/>
          </w:rPr>
          <w:t xml:space="preserve"> iránt</w:t>
        </w:r>
      </w:hyperlink>
      <w:r w:rsidR="00FE090B" w:rsidRPr="00911313">
        <w:rPr>
          <w:rFonts w:ascii="Arial" w:hAnsi="Arial" w:cs="Arial"/>
          <w:sz w:val="22"/>
          <w:szCs w:val="22"/>
          <w:lang w:val="hu-HU"/>
        </w:rPr>
        <w:t>.</w:t>
      </w:r>
    </w:p>
    <w:p w14:paraId="18908906" w14:textId="77777777" w:rsidR="002B3469" w:rsidRPr="00911313" w:rsidRDefault="002B3469" w:rsidP="00542F5D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21B4E7D4" w14:textId="2A652DCB" w:rsidR="00FE090B" w:rsidRPr="00911313" w:rsidRDefault="00FE090B" w:rsidP="00D52E8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911313">
        <w:rPr>
          <w:rFonts w:ascii="Arial" w:hAnsi="Arial" w:cs="Arial"/>
          <w:sz w:val="22"/>
          <w:szCs w:val="22"/>
          <w:lang w:val="hu-HU"/>
        </w:rPr>
        <w:t xml:space="preserve">A négy elektromotor, az 50 kWh teljesítményű folyadékhűtésű akkumulátor és az egyedi vezérlőrendszer mintegy 2000 lóerő előállítására képes – és mindez két másodpercnél is rövidebb idő alatt katapultálja az autót 100 km/órás sebességre. Az egyedi építésű, versenypályára hangolt futóműben a </w:t>
      </w:r>
      <w:hyperlink r:id="rId12" w:history="1">
        <w:r w:rsidRPr="00911313">
          <w:rPr>
            <w:rStyle w:val="Hyperlink"/>
            <w:rFonts w:ascii="Arial" w:hAnsi="Arial" w:cs="Arial"/>
            <w:sz w:val="22"/>
            <w:szCs w:val="22"/>
            <w:lang w:val="hu-HU"/>
          </w:rPr>
          <w:t>nemrég bemutatott E-</w:t>
        </w:r>
        <w:proofErr w:type="spellStart"/>
        <w:r w:rsidRPr="00911313">
          <w:rPr>
            <w:rStyle w:val="Hyperlink"/>
            <w:rFonts w:ascii="Arial" w:hAnsi="Arial" w:cs="Arial"/>
            <w:sz w:val="22"/>
            <w:szCs w:val="22"/>
            <w:lang w:val="hu-HU"/>
          </w:rPr>
          <w:t>Transit</w:t>
        </w:r>
        <w:proofErr w:type="spellEnd"/>
        <w:r w:rsidRPr="00911313">
          <w:rPr>
            <w:rStyle w:val="Hyperlink"/>
            <w:rFonts w:ascii="Arial" w:hAnsi="Arial" w:cs="Arial"/>
            <w:sz w:val="22"/>
            <w:szCs w:val="22"/>
            <w:lang w:val="hu-HU"/>
          </w:rPr>
          <w:t xml:space="preserve"> </w:t>
        </w:r>
        <w:proofErr w:type="spellStart"/>
        <w:r w:rsidRPr="00911313">
          <w:rPr>
            <w:rStyle w:val="Hyperlink"/>
            <w:rFonts w:ascii="Arial" w:hAnsi="Arial" w:cs="Arial"/>
            <w:sz w:val="22"/>
            <w:szCs w:val="22"/>
            <w:lang w:val="hu-HU"/>
          </w:rPr>
          <w:t>Custom</w:t>
        </w:r>
        <w:proofErr w:type="spellEnd"/>
      </w:hyperlink>
      <w:r w:rsidRPr="00911313">
        <w:rPr>
          <w:rFonts w:ascii="Arial" w:hAnsi="Arial" w:cs="Arial"/>
          <w:sz w:val="22"/>
          <w:szCs w:val="22"/>
          <w:lang w:val="hu-HU"/>
        </w:rPr>
        <w:t xml:space="preserve"> </w:t>
      </w:r>
      <w:r w:rsidRPr="00911313">
        <w:rPr>
          <w:rFonts w:ascii="Arial" w:hAnsi="Arial" w:cs="Arial"/>
          <w:sz w:val="22"/>
          <w:szCs w:val="22"/>
          <w:vertAlign w:val="superscript"/>
          <w:lang w:val="hu-HU"/>
        </w:rPr>
        <w:t>1</w:t>
      </w:r>
      <w:r w:rsidRPr="00911313">
        <w:rPr>
          <w:rFonts w:ascii="Arial" w:hAnsi="Arial" w:cs="Arial"/>
          <w:sz w:val="22"/>
          <w:szCs w:val="22"/>
          <w:lang w:val="hu-HU"/>
        </w:rPr>
        <w:t xml:space="preserve"> (Európa legkelendőbb áruszállítójának </w:t>
      </w:r>
      <w:r w:rsidRPr="00911313">
        <w:rPr>
          <w:rFonts w:ascii="Arial" w:hAnsi="Arial" w:cs="Arial"/>
          <w:sz w:val="22"/>
          <w:szCs w:val="22"/>
          <w:vertAlign w:val="superscript"/>
          <w:lang w:val="hu-HU"/>
        </w:rPr>
        <w:t xml:space="preserve">2,3 </w:t>
      </w:r>
      <w:r w:rsidRPr="00911313">
        <w:rPr>
          <w:rFonts w:ascii="Arial" w:hAnsi="Arial" w:cs="Arial"/>
          <w:sz w:val="22"/>
          <w:szCs w:val="22"/>
          <w:lang w:val="hu-HU"/>
        </w:rPr>
        <w:t xml:space="preserve">tisztán elektromos hajtású változata) alkatrészei is megtalálhatók, és a </w:t>
      </w:r>
      <w:r w:rsidR="00D41527">
        <w:rPr>
          <w:rFonts w:ascii="Arial" w:hAnsi="Arial" w:cs="Arial"/>
          <w:sz w:val="22"/>
          <w:szCs w:val="22"/>
          <w:lang w:val="hu-HU"/>
        </w:rPr>
        <w:t xml:space="preserve">szemléltető </w:t>
      </w:r>
      <w:r w:rsidRPr="00911313">
        <w:rPr>
          <w:rFonts w:ascii="Arial" w:hAnsi="Arial" w:cs="Arial"/>
          <w:sz w:val="22"/>
          <w:szCs w:val="22"/>
          <w:lang w:val="hu-HU"/>
        </w:rPr>
        <w:t xml:space="preserve">autóban a SYNC érintőképernyős fedélzeti technológiát </w:t>
      </w:r>
      <w:r w:rsidRPr="00911313">
        <w:rPr>
          <w:rFonts w:ascii="Arial" w:hAnsi="Arial" w:cs="Arial"/>
          <w:sz w:val="22"/>
          <w:szCs w:val="22"/>
          <w:vertAlign w:val="superscript"/>
          <w:lang w:val="hu-HU"/>
        </w:rPr>
        <w:t xml:space="preserve">4 </w:t>
      </w:r>
      <w:r w:rsidRPr="00911313">
        <w:rPr>
          <w:rFonts w:ascii="Arial" w:hAnsi="Arial" w:cs="Arial"/>
          <w:sz w:val="22"/>
          <w:szCs w:val="22"/>
          <w:lang w:val="hu-HU"/>
        </w:rPr>
        <w:t xml:space="preserve">olyan különleges funkciók egészítik ki, amelyek révén kiaknázhatók az </w:t>
      </w:r>
      <w:proofErr w:type="spellStart"/>
      <w:r w:rsidRPr="00911313">
        <w:rPr>
          <w:rFonts w:ascii="Arial" w:hAnsi="Arial" w:cs="Arial"/>
          <w:sz w:val="22"/>
          <w:szCs w:val="22"/>
          <w:lang w:val="hu-HU"/>
        </w:rPr>
        <w:t>Electric</w:t>
      </w:r>
      <w:proofErr w:type="spellEnd"/>
      <w:r w:rsidRPr="00911313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911313">
        <w:rPr>
          <w:rFonts w:ascii="Arial" w:hAnsi="Arial" w:cs="Arial"/>
          <w:sz w:val="22"/>
          <w:szCs w:val="22"/>
          <w:lang w:val="hu-HU"/>
        </w:rPr>
        <w:t>SuperVan</w:t>
      </w:r>
      <w:proofErr w:type="spellEnd"/>
      <w:r w:rsidRPr="00911313">
        <w:rPr>
          <w:rFonts w:ascii="Arial" w:hAnsi="Arial" w:cs="Arial"/>
          <w:sz w:val="22"/>
          <w:szCs w:val="22"/>
          <w:lang w:val="hu-HU"/>
        </w:rPr>
        <w:t xml:space="preserve"> lélegzetelállító képességei.</w:t>
      </w:r>
    </w:p>
    <w:p w14:paraId="7B90D43A" w14:textId="77777777" w:rsidR="002B3469" w:rsidRPr="00911313" w:rsidRDefault="002B3469" w:rsidP="00D52E8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04821A12" w14:textId="44510A85" w:rsidR="00FE090B" w:rsidRPr="00911313" w:rsidRDefault="00FE090B" w:rsidP="00D52E8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911313">
        <w:rPr>
          <w:rFonts w:ascii="Arial" w:hAnsi="Arial" w:cs="Arial"/>
          <w:sz w:val="22"/>
          <w:szCs w:val="22"/>
          <w:lang w:val="hu-HU"/>
        </w:rPr>
        <w:t xml:space="preserve">A fejlett </w:t>
      </w:r>
      <w:proofErr w:type="spellStart"/>
      <w:r w:rsidRPr="00911313">
        <w:rPr>
          <w:rFonts w:ascii="Arial" w:hAnsi="Arial" w:cs="Arial"/>
          <w:sz w:val="22"/>
          <w:szCs w:val="22"/>
          <w:lang w:val="hu-HU"/>
        </w:rPr>
        <w:t>konnektivitás</w:t>
      </w:r>
      <w:proofErr w:type="spellEnd"/>
      <w:r w:rsidRPr="00911313">
        <w:rPr>
          <w:rFonts w:ascii="Arial" w:hAnsi="Arial" w:cs="Arial"/>
          <w:sz w:val="22"/>
          <w:szCs w:val="22"/>
          <w:lang w:val="hu-HU"/>
        </w:rPr>
        <w:t xml:space="preserve"> folyamatosan tájékoztatja a vezetőt, </w:t>
      </w:r>
      <w:r w:rsidR="009D4BF8" w:rsidRPr="00911313">
        <w:rPr>
          <w:rFonts w:ascii="Arial" w:hAnsi="Arial" w:cs="Arial"/>
          <w:sz w:val="22"/>
          <w:szCs w:val="22"/>
          <w:lang w:val="hu-HU"/>
        </w:rPr>
        <w:t>ugyanakkor</w:t>
      </w:r>
      <w:r w:rsidRPr="00911313">
        <w:rPr>
          <w:rFonts w:ascii="Arial" w:hAnsi="Arial" w:cs="Arial"/>
          <w:sz w:val="22"/>
          <w:szCs w:val="22"/>
          <w:lang w:val="hu-HU"/>
        </w:rPr>
        <w:t xml:space="preserve"> valós idejű adatok továbbításával segíti a jármű távkezelését és a teljesítmény optimalizálását</w:t>
      </w:r>
      <w:r w:rsidR="009D4BF8" w:rsidRPr="00911313">
        <w:rPr>
          <w:rFonts w:ascii="Arial" w:hAnsi="Arial" w:cs="Arial"/>
          <w:sz w:val="22"/>
          <w:szCs w:val="22"/>
          <w:lang w:val="hu-HU"/>
        </w:rPr>
        <w:t xml:space="preserve"> –</w:t>
      </w:r>
      <w:r w:rsidR="00D314AA" w:rsidRPr="00911313">
        <w:rPr>
          <w:rFonts w:ascii="Arial" w:hAnsi="Arial" w:cs="Arial"/>
          <w:sz w:val="22"/>
          <w:szCs w:val="22"/>
          <w:lang w:val="hu-HU"/>
        </w:rPr>
        <w:t xml:space="preserve"> ugyanúgy, mint az</w:t>
      </w:r>
      <w:r w:rsidR="009D4BF8" w:rsidRPr="00911313">
        <w:rPr>
          <w:rFonts w:ascii="Arial" w:hAnsi="Arial" w:cs="Arial"/>
          <w:sz w:val="22"/>
          <w:szCs w:val="22"/>
          <w:lang w:val="hu-HU"/>
        </w:rPr>
        <w:t>ok</w:t>
      </w:r>
      <w:r w:rsidR="00D314AA" w:rsidRPr="00911313">
        <w:rPr>
          <w:rFonts w:ascii="Arial" w:hAnsi="Arial" w:cs="Arial"/>
          <w:sz w:val="22"/>
          <w:szCs w:val="22"/>
          <w:lang w:val="hu-HU"/>
        </w:rPr>
        <w:t xml:space="preserve"> az </w:t>
      </w:r>
      <w:hyperlink r:id="rId13" w:history="1">
        <w:r w:rsidR="00D314AA" w:rsidRPr="00911313">
          <w:rPr>
            <w:rStyle w:val="Hyperlink"/>
            <w:rFonts w:ascii="Arial" w:hAnsi="Arial" w:cs="Arial"/>
            <w:sz w:val="22"/>
            <w:szCs w:val="22"/>
            <w:lang w:val="hu-HU"/>
          </w:rPr>
          <w:t>integrált szolgáltatások</w:t>
        </w:r>
      </w:hyperlink>
      <w:r w:rsidR="00D314AA" w:rsidRPr="00911313">
        <w:rPr>
          <w:rFonts w:ascii="Arial" w:hAnsi="Arial" w:cs="Arial"/>
          <w:sz w:val="22"/>
          <w:szCs w:val="22"/>
          <w:lang w:val="hu-HU"/>
        </w:rPr>
        <w:t>, amelyek immár több m</w:t>
      </w:r>
      <w:r w:rsidR="009D4BF8" w:rsidRPr="00911313">
        <w:rPr>
          <w:rFonts w:ascii="Arial" w:hAnsi="Arial" w:cs="Arial"/>
          <w:sz w:val="22"/>
          <w:szCs w:val="22"/>
          <w:lang w:val="hu-HU"/>
        </w:rPr>
        <w:t xml:space="preserve">int 125.000 </w:t>
      </w:r>
      <w:proofErr w:type="spellStart"/>
      <w:r w:rsidR="009D4BF8" w:rsidRPr="00911313">
        <w:rPr>
          <w:rFonts w:ascii="Arial" w:hAnsi="Arial" w:cs="Arial"/>
          <w:sz w:val="22"/>
          <w:szCs w:val="22"/>
          <w:lang w:val="hu-HU"/>
        </w:rPr>
        <w:t>FordPro</w:t>
      </w:r>
      <w:proofErr w:type="spellEnd"/>
      <w:r w:rsidR="009D4BF8" w:rsidRPr="00911313">
        <w:rPr>
          <w:rFonts w:ascii="Arial" w:hAnsi="Arial" w:cs="Arial"/>
          <w:sz w:val="22"/>
          <w:szCs w:val="22"/>
          <w:lang w:val="hu-HU"/>
        </w:rPr>
        <w:t>-ügyfél produ</w:t>
      </w:r>
      <w:r w:rsidR="00D314AA" w:rsidRPr="00911313">
        <w:rPr>
          <w:rFonts w:ascii="Arial" w:hAnsi="Arial" w:cs="Arial"/>
          <w:sz w:val="22"/>
          <w:szCs w:val="22"/>
          <w:lang w:val="hu-HU"/>
        </w:rPr>
        <w:t xml:space="preserve">ktivitását javítják Európa-szerte. A jármű válaszható üzemmódjai és energia-visszanyerő fékrendszere hasonlóak a Ford sorozatgyártású elektromos modelljeiben alkalmazott </w:t>
      </w:r>
      <w:r w:rsidR="00911313" w:rsidRPr="00911313">
        <w:rPr>
          <w:rFonts w:ascii="Arial" w:hAnsi="Arial" w:cs="Arial"/>
          <w:sz w:val="22"/>
          <w:szCs w:val="22"/>
          <w:lang w:val="hu-HU"/>
        </w:rPr>
        <w:t>megoldásokhoz</w:t>
      </w:r>
      <w:r w:rsidR="00D314AA" w:rsidRPr="00911313">
        <w:rPr>
          <w:rFonts w:ascii="Arial" w:hAnsi="Arial" w:cs="Arial"/>
          <w:sz w:val="22"/>
          <w:szCs w:val="22"/>
          <w:lang w:val="hu-HU"/>
        </w:rPr>
        <w:t>.</w:t>
      </w:r>
    </w:p>
    <w:p w14:paraId="5B7B5871" w14:textId="7056605F" w:rsidR="00046379" w:rsidRPr="00911313" w:rsidRDefault="00046379" w:rsidP="00542F5D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6DC005C9" w14:textId="54E1F414" w:rsidR="00D314AA" w:rsidRPr="00911313" w:rsidRDefault="00D314AA" w:rsidP="002C5F35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911313">
        <w:rPr>
          <w:rFonts w:ascii="Arial" w:hAnsi="Arial" w:cs="Arial"/>
          <w:sz w:val="22"/>
          <w:szCs w:val="22"/>
          <w:lang w:val="hu-HU"/>
        </w:rPr>
        <w:lastRenderedPageBreak/>
        <w:t xml:space="preserve">Az ütős megjelenésű, elektromos hajtású </w:t>
      </w:r>
      <w:r w:rsidR="00D41527">
        <w:rPr>
          <w:rFonts w:ascii="Arial" w:hAnsi="Arial" w:cs="Arial"/>
          <w:sz w:val="22"/>
          <w:szCs w:val="22"/>
          <w:lang w:val="hu-HU"/>
        </w:rPr>
        <w:t xml:space="preserve">szemléltető </w:t>
      </w:r>
      <w:r w:rsidRPr="00911313">
        <w:rPr>
          <w:rFonts w:ascii="Arial" w:hAnsi="Arial" w:cs="Arial"/>
          <w:sz w:val="22"/>
          <w:szCs w:val="22"/>
          <w:lang w:val="hu-HU"/>
        </w:rPr>
        <w:t>autó fejlesztése telj</w:t>
      </w:r>
      <w:r w:rsidR="00D41527">
        <w:rPr>
          <w:rFonts w:ascii="Arial" w:hAnsi="Arial" w:cs="Arial"/>
          <w:sz w:val="22"/>
          <w:szCs w:val="22"/>
          <w:lang w:val="hu-HU"/>
        </w:rPr>
        <w:t xml:space="preserve">es titoktartás mellett folyt </w:t>
      </w:r>
      <w:r w:rsidRPr="00911313">
        <w:rPr>
          <w:rFonts w:ascii="Arial" w:hAnsi="Arial" w:cs="Arial"/>
          <w:sz w:val="22"/>
          <w:szCs w:val="22"/>
          <w:lang w:val="hu-HU"/>
        </w:rPr>
        <w:t xml:space="preserve">a Ford Performance csapata </w:t>
      </w:r>
      <w:r w:rsidR="00D41527">
        <w:rPr>
          <w:rFonts w:ascii="Arial" w:hAnsi="Arial" w:cs="Arial"/>
          <w:sz w:val="22"/>
          <w:szCs w:val="22"/>
          <w:lang w:val="hu-HU"/>
        </w:rPr>
        <w:t xml:space="preserve">és az </w:t>
      </w:r>
      <w:r w:rsidR="00D41527" w:rsidRPr="00911313">
        <w:rPr>
          <w:rFonts w:ascii="Arial" w:hAnsi="Arial" w:cs="Arial"/>
          <w:sz w:val="22"/>
          <w:szCs w:val="22"/>
          <w:lang w:val="hu-HU"/>
        </w:rPr>
        <w:t xml:space="preserve">elektromos rally- és verseny-specialista STARD </w:t>
      </w:r>
      <w:r w:rsidR="00D41527">
        <w:rPr>
          <w:rFonts w:ascii="Arial" w:hAnsi="Arial" w:cs="Arial"/>
          <w:sz w:val="22"/>
          <w:szCs w:val="22"/>
          <w:lang w:val="hu-HU"/>
        </w:rPr>
        <w:t>együttműködésével</w:t>
      </w:r>
      <w:r w:rsidRPr="00911313">
        <w:rPr>
          <w:rFonts w:ascii="Arial" w:hAnsi="Arial" w:cs="Arial"/>
          <w:sz w:val="22"/>
          <w:szCs w:val="22"/>
          <w:lang w:val="hu-HU"/>
        </w:rPr>
        <w:t>, a külső formatervet</w:t>
      </w:r>
      <w:r w:rsidR="00D41527">
        <w:rPr>
          <w:rFonts w:ascii="Arial" w:hAnsi="Arial" w:cs="Arial"/>
          <w:sz w:val="22"/>
          <w:szCs w:val="22"/>
          <w:lang w:val="hu-HU"/>
        </w:rPr>
        <w:t xml:space="preserve"> pedig a kölni Ford Design készítette</w:t>
      </w:r>
      <w:r w:rsidRPr="00911313">
        <w:rPr>
          <w:rFonts w:ascii="Arial" w:hAnsi="Arial" w:cs="Arial"/>
          <w:sz w:val="22"/>
          <w:szCs w:val="22"/>
          <w:lang w:val="hu-HU"/>
        </w:rPr>
        <w:t>.</w:t>
      </w:r>
    </w:p>
    <w:p w14:paraId="313A9A1D" w14:textId="30371EAE" w:rsidR="006617BC" w:rsidRPr="00911313" w:rsidRDefault="006617BC" w:rsidP="00542F5D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4CEA894A" w14:textId="6296F4EA" w:rsidR="00D314AA" w:rsidRPr="00911313" w:rsidRDefault="00D314AA" w:rsidP="00542F5D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911313">
        <w:rPr>
          <w:rFonts w:ascii="Arial" w:hAnsi="Arial" w:cs="Arial"/>
          <w:sz w:val="22"/>
          <w:szCs w:val="22"/>
          <w:lang w:val="hu-HU"/>
        </w:rPr>
        <w:t xml:space="preserve">“Egy 21. századi </w:t>
      </w:r>
      <w:proofErr w:type="spellStart"/>
      <w:r w:rsidRPr="00911313">
        <w:rPr>
          <w:rFonts w:ascii="Arial" w:hAnsi="Arial" w:cs="Arial"/>
          <w:sz w:val="22"/>
          <w:szCs w:val="22"/>
          <w:lang w:val="hu-HU"/>
        </w:rPr>
        <w:t>SuperVant</w:t>
      </w:r>
      <w:proofErr w:type="spellEnd"/>
      <w:r w:rsidRPr="00911313">
        <w:rPr>
          <w:rFonts w:ascii="Arial" w:hAnsi="Arial" w:cs="Arial"/>
          <w:sz w:val="22"/>
          <w:szCs w:val="22"/>
          <w:lang w:val="hu-HU"/>
        </w:rPr>
        <w:t xml:space="preserve"> készítettünk 2000 lóerős elektromos teljesítménnyel, hogy az új E-</w:t>
      </w:r>
      <w:proofErr w:type="spellStart"/>
      <w:r w:rsidRPr="00911313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911313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911313">
        <w:rPr>
          <w:rFonts w:ascii="Arial" w:hAnsi="Arial" w:cs="Arial"/>
          <w:sz w:val="22"/>
          <w:szCs w:val="22"/>
          <w:lang w:val="hu-HU"/>
        </w:rPr>
        <w:t>Custom</w:t>
      </w:r>
      <w:proofErr w:type="spellEnd"/>
      <w:r w:rsidRPr="00911313">
        <w:rPr>
          <w:rFonts w:ascii="Arial" w:hAnsi="Arial" w:cs="Arial"/>
          <w:sz w:val="22"/>
          <w:szCs w:val="22"/>
          <w:lang w:val="hu-HU"/>
        </w:rPr>
        <w:t xml:space="preserve"> inspirációjával páratlan élményt nyújtó és tökéletes stílusú gépet alkossunk. De a teljesítmény nem csak lóerőkben mérhető: az </w:t>
      </w:r>
      <w:proofErr w:type="spellStart"/>
      <w:r w:rsidRPr="00911313">
        <w:rPr>
          <w:rFonts w:ascii="Arial" w:hAnsi="Arial" w:cs="Arial"/>
          <w:sz w:val="22"/>
          <w:szCs w:val="22"/>
          <w:lang w:val="hu-HU"/>
        </w:rPr>
        <w:t>Electric</w:t>
      </w:r>
      <w:proofErr w:type="spellEnd"/>
      <w:r w:rsidRPr="00911313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911313">
        <w:rPr>
          <w:rFonts w:ascii="Arial" w:hAnsi="Arial" w:cs="Arial"/>
          <w:sz w:val="22"/>
          <w:szCs w:val="22"/>
          <w:lang w:val="hu-HU"/>
        </w:rPr>
        <w:t>SuperVan</w:t>
      </w:r>
      <w:proofErr w:type="spellEnd"/>
      <w:r w:rsidRPr="00911313">
        <w:rPr>
          <w:rFonts w:ascii="Arial" w:hAnsi="Arial" w:cs="Arial"/>
          <w:sz w:val="22"/>
          <w:szCs w:val="22"/>
          <w:lang w:val="hu-HU"/>
        </w:rPr>
        <w:t xml:space="preserve"> teljesítményét az is fokozza, hogy a mérnökök valós idejű járműadatokkal optimalizálhatják a jármű erejét, akár egy csúcskategóriás verseny</w:t>
      </w:r>
      <w:r w:rsidR="004A327C" w:rsidRPr="00911313">
        <w:rPr>
          <w:rFonts w:ascii="Arial" w:hAnsi="Arial" w:cs="Arial"/>
          <w:sz w:val="22"/>
          <w:szCs w:val="22"/>
          <w:lang w:val="hu-HU"/>
        </w:rPr>
        <w:t>gépbe</w:t>
      </w:r>
      <w:r w:rsidRPr="00911313">
        <w:rPr>
          <w:rFonts w:ascii="Arial" w:hAnsi="Arial" w:cs="Arial"/>
          <w:sz w:val="22"/>
          <w:szCs w:val="22"/>
          <w:lang w:val="hu-HU"/>
        </w:rPr>
        <w:t xml:space="preserve">n,” mondta el Mark </w:t>
      </w:r>
      <w:proofErr w:type="spellStart"/>
      <w:r w:rsidRPr="00911313">
        <w:rPr>
          <w:rFonts w:ascii="Arial" w:hAnsi="Arial" w:cs="Arial"/>
          <w:sz w:val="22"/>
          <w:szCs w:val="22"/>
          <w:lang w:val="hu-HU"/>
        </w:rPr>
        <w:t>Rushbrook</w:t>
      </w:r>
      <w:proofErr w:type="spellEnd"/>
      <w:r w:rsidRPr="00911313">
        <w:rPr>
          <w:rFonts w:ascii="Arial" w:hAnsi="Arial" w:cs="Arial"/>
          <w:sz w:val="22"/>
          <w:szCs w:val="22"/>
          <w:lang w:val="hu-HU"/>
        </w:rPr>
        <w:t>, a Ford Performance</w:t>
      </w:r>
      <w:r w:rsidR="00D41527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D41527">
        <w:rPr>
          <w:rFonts w:ascii="Arial" w:hAnsi="Arial" w:cs="Arial"/>
          <w:sz w:val="22"/>
          <w:szCs w:val="22"/>
          <w:lang w:val="hu-HU"/>
        </w:rPr>
        <w:t>Motorsports</w:t>
      </w:r>
      <w:proofErr w:type="spellEnd"/>
      <w:r w:rsidRPr="00911313">
        <w:rPr>
          <w:rFonts w:ascii="Arial" w:hAnsi="Arial" w:cs="Arial"/>
          <w:sz w:val="22"/>
          <w:szCs w:val="22"/>
          <w:lang w:val="hu-HU"/>
        </w:rPr>
        <w:t xml:space="preserve"> globális igazgatója.</w:t>
      </w:r>
    </w:p>
    <w:p w14:paraId="3174C562" w14:textId="67C50695" w:rsidR="00BA139E" w:rsidRPr="00911313" w:rsidRDefault="00BA139E" w:rsidP="00542F5D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04CF8716" w14:textId="1DDE7A9E" w:rsidR="004A327C" w:rsidRPr="00911313" w:rsidRDefault="004A327C" w:rsidP="0078130D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911313">
        <w:rPr>
          <w:rFonts w:ascii="Arial" w:hAnsi="Arial" w:cs="Arial"/>
          <w:sz w:val="22"/>
          <w:szCs w:val="22"/>
          <w:lang w:val="hu-HU"/>
        </w:rPr>
        <w:t xml:space="preserve">A Ford első </w:t>
      </w:r>
      <w:proofErr w:type="spellStart"/>
      <w:r w:rsidRPr="00911313">
        <w:rPr>
          <w:rFonts w:ascii="Arial" w:hAnsi="Arial" w:cs="Arial"/>
          <w:sz w:val="22"/>
          <w:szCs w:val="22"/>
          <w:lang w:val="hu-HU"/>
        </w:rPr>
        <w:t>SuperVan</w:t>
      </w:r>
      <w:proofErr w:type="spellEnd"/>
      <w:r w:rsidRPr="00911313">
        <w:rPr>
          <w:rFonts w:ascii="Arial" w:hAnsi="Arial" w:cs="Arial"/>
          <w:sz w:val="22"/>
          <w:szCs w:val="22"/>
          <w:lang w:val="hu-HU"/>
        </w:rPr>
        <w:t xml:space="preserve"> modellje 1971-ben készült el: a Le Mans-győztes Ford GT40 motorjával hajtott </w:t>
      </w:r>
      <w:proofErr w:type="spellStart"/>
      <w:r w:rsidRPr="00911313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911313">
        <w:rPr>
          <w:rFonts w:ascii="Arial" w:hAnsi="Arial" w:cs="Arial"/>
          <w:sz w:val="22"/>
          <w:szCs w:val="22"/>
          <w:lang w:val="hu-HU"/>
        </w:rPr>
        <w:t xml:space="preserve"> Mk. 1 páratlan volt a maga nemében. Hasonló megközelítéssel született a második </w:t>
      </w:r>
      <w:proofErr w:type="spellStart"/>
      <w:r w:rsidRPr="00911313">
        <w:rPr>
          <w:rFonts w:ascii="Arial" w:hAnsi="Arial" w:cs="Arial"/>
          <w:sz w:val="22"/>
          <w:szCs w:val="22"/>
          <w:lang w:val="hu-HU"/>
        </w:rPr>
        <w:t>Sup</w:t>
      </w:r>
      <w:r w:rsidR="00D41527">
        <w:rPr>
          <w:rFonts w:ascii="Arial" w:hAnsi="Arial" w:cs="Arial"/>
          <w:sz w:val="22"/>
          <w:szCs w:val="22"/>
          <w:lang w:val="hu-HU"/>
        </w:rPr>
        <w:t>erVan</w:t>
      </w:r>
      <w:proofErr w:type="spellEnd"/>
      <w:r w:rsidR="00D41527">
        <w:rPr>
          <w:rFonts w:ascii="Arial" w:hAnsi="Arial" w:cs="Arial"/>
          <w:sz w:val="22"/>
          <w:szCs w:val="22"/>
          <w:lang w:val="hu-HU"/>
        </w:rPr>
        <w:t xml:space="preserve"> is; a </w:t>
      </w:r>
      <w:proofErr w:type="spellStart"/>
      <w:r w:rsidR="00D41527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="00D41527">
        <w:rPr>
          <w:rFonts w:ascii="Arial" w:hAnsi="Arial" w:cs="Arial"/>
          <w:sz w:val="22"/>
          <w:szCs w:val="22"/>
          <w:lang w:val="hu-HU"/>
        </w:rPr>
        <w:t xml:space="preserve"> Mk. 2 karosszériájának üvegszál-erősítésű</w:t>
      </w:r>
      <w:r w:rsidRPr="00911313">
        <w:rPr>
          <w:rFonts w:ascii="Arial" w:hAnsi="Arial" w:cs="Arial"/>
          <w:sz w:val="22"/>
          <w:szCs w:val="22"/>
          <w:lang w:val="hu-HU"/>
        </w:rPr>
        <w:t xml:space="preserve"> változatát a Ford C100 versenyautó 590 lóerős </w:t>
      </w:r>
      <w:proofErr w:type="spellStart"/>
      <w:r w:rsidRPr="00911313">
        <w:rPr>
          <w:rFonts w:ascii="Arial" w:hAnsi="Arial" w:cs="Arial"/>
          <w:sz w:val="22"/>
          <w:szCs w:val="22"/>
          <w:lang w:val="hu-HU"/>
        </w:rPr>
        <w:t>Cosworth</w:t>
      </w:r>
      <w:proofErr w:type="spellEnd"/>
      <w:r w:rsidRPr="00911313">
        <w:rPr>
          <w:rFonts w:ascii="Arial" w:hAnsi="Arial" w:cs="Arial"/>
          <w:sz w:val="22"/>
          <w:szCs w:val="22"/>
          <w:lang w:val="hu-HU"/>
        </w:rPr>
        <w:t xml:space="preserve"> V8 blokkja repített. Ez a gép később </w:t>
      </w:r>
      <w:proofErr w:type="spellStart"/>
      <w:r w:rsidRPr="00911313">
        <w:rPr>
          <w:rFonts w:ascii="Arial" w:hAnsi="Arial" w:cs="Arial"/>
          <w:sz w:val="22"/>
          <w:szCs w:val="22"/>
          <w:lang w:val="hu-HU"/>
        </w:rPr>
        <w:t>SuperVan</w:t>
      </w:r>
      <w:proofErr w:type="spellEnd"/>
      <w:r w:rsidRPr="00911313">
        <w:rPr>
          <w:rFonts w:ascii="Arial" w:hAnsi="Arial" w:cs="Arial"/>
          <w:sz w:val="22"/>
          <w:szCs w:val="22"/>
          <w:lang w:val="hu-HU"/>
        </w:rPr>
        <w:t xml:space="preserve"> 3 néven született újjá, azzal a 650 lóerős </w:t>
      </w:r>
      <w:proofErr w:type="spellStart"/>
      <w:r w:rsidRPr="00911313">
        <w:rPr>
          <w:rFonts w:ascii="Arial" w:hAnsi="Arial" w:cs="Arial"/>
          <w:sz w:val="22"/>
          <w:szCs w:val="22"/>
          <w:lang w:val="hu-HU"/>
        </w:rPr>
        <w:t>Cosworth</w:t>
      </w:r>
      <w:proofErr w:type="spellEnd"/>
      <w:r w:rsidRPr="00911313">
        <w:rPr>
          <w:rFonts w:ascii="Arial" w:hAnsi="Arial" w:cs="Arial"/>
          <w:sz w:val="22"/>
          <w:szCs w:val="22"/>
          <w:lang w:val="hu-HU"/>
        </w:rPr>
        <w:t xml:space="preserve"> HB motorral, ami akkoriban több Formula 1-es autóban is ott dübörgött.</w:t>
      </w:r>
    </w:p>
    <w:p w14:paraId="537A9430" w14:textId="77777777" w:rsidR="004A327C" w:rsidRPr="00911313" w:rsidRDefault="004A327C" w:rsidP="0078130D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2D2B0E2F" w14:textId="2ACCAB76" w:rsidR="004A327C" w:rsidRPr="00911313" w:rsidRDefault="004A327C" w:rsidP="0078130D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911313">
        <w:rPr>
          <w:rFonts w:ascii="Arial" w:hAnsi="Arial" w:cs="Arial"/>
          <w:sz w:val="22"/>
          <w:szCs w:val="22"/>
          <w:lang w:val="hu-HU"/>
        </w:rPr>
        <w:t xml:space="preserve">“A Ford Pro </w:t>
      </w:r>
      <w:r w:rsidR="009D4BF8" w:rsidRPr="00911313">
        <w:rPr>
          <w:rFonts w:ascii="Arial" w:hAnsi="Arial" w:cs="Arial"/>
          <w:sz w:val="22"/>
          <w:szCs w:val="22"/>
          <w:lang w:val="hu-HU"/>
        </w:rPr>
        <w:t>küldetése</w:t>
      </w:r>
      <w:r w:rsidRPr="00911313">
        <w:rPr>
          <w:rFonts w:ascii="Arial" w:hAnsi="Arial" w:cs="Arial"/>
          <w:sz w:val="22"/>
          <w:szCs w:val="22"/>
          <w:lang w:val="hu-HU"/>
        </w:rPr>
        <w:t>, hogy javítsuk ügyfeleink produktivitását, így hát miért is ne készít</w:t>
      </w:r>
      <w:r w:rsidR="00D9016D" w:rsidRPr="00911313">
        <w:rPr>
          <w:rFonts w:ascii="Arial" w:hAnsi="Arial" w:cs="Arial"/>
          <w:sz w:val="22"/>
          <w:szCs w:val="22"/>
          <w:lang w:val="hu-HU"/>
        </w:rPr>
        <w:t>h</w:t>
      </w:r>
      <w:r w:rsidRPr="00911313">
        <w:rPr>
          <w:rFonts w:ascii="Arial" w:hAnsi="Arial" w:cs="Arial"/>
          <w:sz w:val="22"/>
          <w:szCs w:val="22"/>
          <w:lang w:val="hu-HU"/>
        </w:rPr>
        <w:t xml:space="preserve">ettünk volna egy új </w:t>
      </w:r>
      <w:proofErr w:type="spellStart"/>
      <w:r w:rsidRPr="00911313">
        <w:rPr>
          <w:rFonts w:ascii="Arial" w:hAnsi="Arial" w:cs="Arial"/>
          <w:sz w:val="22"/>
          <w:szCs w:val="22"/>
          <w:lang w:val="hu-HU"/>
        </w:rPr>
        <w:t>SuperVan</w:t>
      </w:r>
      <w:proofErr w:type="spellEnd"/>
      <w:r w:rsidRPr="00911313">
        <w:rPr>
          <w:rFonts w:ascii="Arial" w:hAnsi="Arial" w:cs="Arial"/>
          <w:sz w:val="22"/>
          <w:szCs w:val="22"/>
          <w:lang w:val="hu-HU"/>
        </w:rPr>
        <w:t xml:space="preserve"> mo</w:t>
      </w:r>
      <w:r w:rsidR="009D4BF8" w:rsidRPr="00911313">
        <w:rPr>
          <w:rFonts w:ascii="Arial" w:hAnsi="Arial" w:cs="Arial"/>
          <w:sz w:val="22"/>
          <w:szCs w:val="22"/>
          <w:lang w:val="hu-HU"/>
        </w:rPr>
        <w:t>dellt, ami bebizonyítja, micsoda</w:t>
      </w:r>
      <w:r w:rsidRPr="00911313">
        <w:rPr>
          <w:rFonts w:ascii="Arial" w:hAnsi="Arial" w:cs="Arial"/>
          <w:sz w:val="22"/>
          <w:szCs w:val="22"/>
          <w:lang w:val="hu-HU"/>
        </w:rPr>
        <w:t xml:space="preserve"> erő rejlik még az elektromos hajtásban és a </w:t>
      </w:r>
      <w:proofErr w:type="spellStart"/>
      <w:r w:rsidRPr="00911313">
        <w:rPr>
          <w:rFonts w:ascii="Arial" w:hAnsi="Arial" w:cs="Arial"/>
          <w:sz w:val="22"/>
          <w:szCs w:val="22"/>
          <w:lang w:val="hu-HU"/>
        </w:rPr>
        <w:t>konnektivitásban</w:t>
      </w:r>
      <w:proofErr w:type="spellEnd"/>
      <w:r w:rsidRPr="00911313">
        <w:rPr>
          <w:rFonts w:ascii="Arial" w:hAnsi="Arial" w:cs="Arial"/>
          <w:sz w:val="22"/>
          <w:szCs w:val="22"/>
          <w:lang w:val="hu-HU"/>
        </w:rPr>
        <w:t xml:space="preserve">?” tette fel a kérdést Hans </w:t>
      </w:r>
      <w:proofErr w:type="spellStart"/>
      <w:r w:rsidRPr="00911313">
        <w:rPr>
          <w:rFonts w:ascii="Arial" w:hAnsi="Arial" w:cs="Arial"/>
          <w:sz w:val="22"/>
          <w:szCs w:val="22"/>
          <w:lang w:val="hu-HU"/>
        </w:rPr>
        <w:t>Scep</w:t>
      </w:r>
      <w:proofErr w:type="spellEnd"/>
      <w:r w:rsidRPr="00911313">
        <w:rPr>
          <w:rFonts w:ascii="Arial" w:hAnsi="Arial" w:cs="Arial"/>
          <w:sz w:val="22"/>
          <w:szCs w:val="22"/>
          <w:lang w:val="hu-HU"/>
        </w:rPr>
        <w:t xml:space="preserve">, az európai Ford Pro vezérigazgatója. </w:t>
      </w:r>
      <w:r w:rsidR="00D9016D" w:rsidRPr="00911313">
        <w:rPr>
          <w:rFonts w:ascii="Arial" w:hAnsi="Arial" w:cs="Arial"/>
          <w:sz w:val="22"/>
          <w:szCs w:val="22"/>
          <w:lang w:val="hu-HU"/>
        </w:rPr>
        <w:t xml:space="preserve">“Ez a hihetetlen </w:t>
      </w:r>
      <w:r w:rsidR="00D41527">
        <w:rPr>
          <w:rFonts w:ascii="Arial" w:hAnsi="Arial" w:cs="Arial"/>
          <w:sz w:val="22"/>
          <w:szCs w:val="22"/>
          <w:lang w:val="hu-HU"/>
        </w:rPr>
        <w:t xml:space="preserve">szemléltető </w:t>
      </w:r>
      <w:r w:rsidR="00D9016D" w:rsidRPr="00911313">
        <w:rPr>
          <w:rFonts w:ascii="Arial" w:hAnsi="Arial" w:cs="Arial"/>
          <w:sz w:val="22"/>
          <w:szCs w:val="22"/>
          <w:lang w:val="hu-HU"/>
        </w:rPr>
        <w:t>autó teljesen új szintre emeli az E-</w:t>
      </w:r>
      <w:proofErr w:type="spellStart"/>
      <w:r w:rsidR="00D9016D" w:rsidRPr="00911313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="00D9016D" w:rsidRPr="00911313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D9016D" w:rsidRPr="00911313">
        <w:rPr>
          <w:rFonts w:ascii="Arial" w:hAnsi="Arial" w:cs="Arial"/>
          <w:sz w:val="22"/>
          <w:szCs w:val="22"/>
          <w:lang w:val="hu-HU"/>
        </w:rPr>
        <w:t>Custom</w:t>
      </w:r>
      <w:proofErr w:type="spellEnd"/>
      <w:r w:rsidR="00D9016D" w:rsidRPr="00911313">
        <w:rPr>
          <w:rFonts w:ascii="Arial" w:hAnsi="Arial" w:cs="Arial"/>
          <w:sz w:val="22"/>
          <w:szCs w:val="22"/>
          <w:lang w:val="hu-HU"/>
        </w:rPr>
        <w:t xml:space="preserve"> fejlett mérnöki megoldásait és látványos külső megjelenését, lenyűgöző sebessége pedig jól érzékelteti a Ford Pro összekapcsolt szolgáltatás-rendszerének lehetőségeit.”</w:t>
      </w:r>
    </w:p>
    <w:p w14:paraId="26F323F6" w14:textId="58B76A62" w:rsidR="0078130D" w:rsidRPr="00911313" w:rsidRDefault="0078130D" w:rsidP="0078130D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3DF8C818" w14:textId="3265272F" w:rsidR="00D9016D" w:rsidRPr="00911313" w:rsidRDefault="00D9016D" w:rsidP="001C6102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911313">
        <w:rPr>
          <w:rFonts w:ascii="Arial" w:hAnsi="Arial" w:cs="Arial"/>
          <w:sz w:val="22"/>
          <w:szCs w:val="22"/>
          <w:lang w:val="hu-HU"/>
        </w:rPr>
        <w:t xml:space="preserve">A Ford Pro </w:t>
      </w:r>
      <w:proofErr w:type="spellStart"/>
      <w:r w:rsidRPr="00911313">
        <w:rPr>
          <w:rFonts w:ascii="Arial" w:hAnsi="Arial" w:cs="Arial"/>
          <w:sz w:val="22"/>
          <w:szCs w:val="22"/>
          <w:lang w:val="hu-HU"/>
        </w:rPr>
        <w:t>Electric</w:t>
      </w:r>
      <w:proofErr w:type="spellEnd"/>
      <w:r w:rsidRPr="00911313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911313">
        <w:rPr>
          <w:rFonts w:ascii="Arial" w:hAnsi="Arial" w:cs="Arial"/>
          <w:sz w:val="22"/>
          <w:szCs w:val="22"/>
          <w:lang w:val="hu-HU"/>
        </w:rPr>
        <w:t>SuperVan</w:t>
      </w:r>
      <w:proofErr w:type="spellEnd"/>
      <w:r w:rsidRPr="00911313">
        <w:rPr>
          <w:rFonts w:ascii="Arial" w:hAnsi="Arial" w:cs="Arial"/>
          <w:sz w:val="22"/>
          <w:szCs w:val="22"/>
          <w:lang w:val="hu-HU"/>
        </w:rPr>
        <w:t xml:space="preserve"> ma debütál a </w:t>
      </w:r>
      <w:proofErr w:type="spellStart"/>
      <w:r w:rsidRPr="00911313">
        <w:rPr>
          <w:rFonts w:ascii="Arial" w:hAnsi="Arial" w:cs="Arial"/>
          <w:sz w:val="22"/>
          <w:szCs w:val="22"/>
          <w:lang w:val="hu-HU"/>
        </w:rPr>
        <w:t>Goodwood</w:t>
      </w:r>
      <w:proofErr w:type="spellEnd"/>
      <w:r w:rsidRPr="00911313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911313">
        <w:rPr>
          <w:rFonts w:ascii="Arial" w:hAnsi="Arial" w:cs="Arial"/>
          <w:sz w:val="22"/>
          <w:szCs w:val="22"/>
          <w:lang w:val="hu-HU"/>
        </w:rPr>
        <w:t>Festival</w:t>
      </w:r>
      <w:proofErr w:type="spellEnd"/>
      <w:r w:rsidRPr="00911313">
        <w:rPr>
          <w:rFonts w:ascii="Arial" w:hAnsi="Arial" w:cs="Arial"/>
          <w:sz w:val="22"/>
          <w:szCs w:val="22"/>
          <w:lang w:val="hu-HU"/>
        </w:rPr>
        <w:t xml:space="preserve"> of </w:t>
      </w:r>
      <w:proofErr w:type="spellStart"/>
      <w:r w:rsidRPr="00911313">
        <w:rPr>
          <w:rFonts w:ascii="Arial" w:hAnsi="Arial" w:cs="Arial"/>
          <w:sz w:val="22"/>
          <w:szCs w:val="22"/>
          <w:lang w:val="hu-HU"/>
        </w:rPr>
        <w:t>Speed</w:t>
      </w:r>
      <w:proofErr w:type="spellEnd"/>
      <w:r w:rsidRPr="00911313">
        <w:rPr>
          <w:rFonts w:ascii="Arial" w:hAnsi="Arial" w:cs="Arial"/>
          <w:sz w:val="22"/>
          <w:szCs w:val="22"/>
          <w:lang w:val="hu-HU"/>
        </w:rPr>
        <w:t xml:space="preserve"> nézői előtt, akik az </w:t>
      </w:r>
      <w:hyperlink r:id="rId14" w:history="1">
        <w:r w:rsidRPr="00911313">
          <w:rPr>
            <w:rStyle w:val="Hyperlink"/>
            <w:rFonts w:ascii="Arial" w:hAnsi="Arial" w:cs="Arial"/>
            <w:sz w:val="22"/>
            <w:szCs w:val="22"/>
            <w:lang w:val="hu-HU"/>
          </w:rPr>
          <w:t xml:space="preserve">új generációs Ford </w:t>
        </w:r>
        <w:proofErr w:type="spellStart"/>
        <w:r w:rsidRPr="00911313">
          <w:rPr>
            <w:rStyle w:val="Hyperlink"/>
            <w:rFonts w:ascii="Arial" w:hAnsi="Arial" w:cs="Arial"/>
            <w:sz w:val="22"/>
            <w:szCs w:val="22"/>
            <w:lang w:val="hu-HU"/>
          </w:rPr>
          <w:t>Ranger</w:t>
        </w:r>
        <w:proofErr w:type="spellEnd"/>
        <w:r w:rsidRPr="00911313">
          <w:rPr>
            <w:rStyle w:val="Hyperlink"/>
            <w:rFonts w:ascii="Arial" w:hAnsi="Arial" w:cs="Arial"/>
            <w:sz w:val="22"/>
            <w:szCs w:val="22"/>
            <w:lang w:val="hu-HU"/>
          </w:rPr>
          <w:t xml:space="preserve"> Raptor</w:t>
        </w:r>
      </w:hyperlink>
      <w:r w:rsidRPr="00911313">
        <w:rPr>
          <w:rFonts w:ascii="Arial" w:hAnsi="Arial" w:cs="Arial"/>
          <w:sz w:val="22"/>
          <w:szCs w:val="22"/>
          <w:lang w:val="hu-HU"/>
        </w:rPr>
        <w:t xml:space="preserve"> dinamikus bemutatóját is megcsodálhatják.</w:t>
      </w:r>
      <w:r w:rsidRPr="00911313">
        <w:rPr>
          <w:rFonts w:ascii="Arial" w:hAnsi="Arial" w:cs="Arial"/>
          <w:sz w:val="22"/>
          <w:szCs w:val="22"/>
          <w:vertAlign w:val="superscript"/>
          <w:lang w:val="hu-HU"/>
        </w:rPr>
        <w:t xml:space="preserve"> 5</w:t>
      </w:r>
      <w:r w:rsidRPr="00911313">
        <w:rPr>
          <w:rFonts w:ascii="Arial" w:hAnsi="Arial" w:cs="Arial"/>
          <w:sz w:val="22"/>
          <w:szCs w:val="22"/>
          <w:lang w:val="hu-HU"/>
        </w:rPr>
        <w:t xml:space="preserve"> Az autó képességeit a Le Mans-versenyző és elektromos motorsport-specialista Romain Dumas csillogtatja meg a híres hegyi futamon.</w:t>
      </w:r>
    </w:p>
    <w:p w14:paraId="68C2490D" w14:textId="77777777" w:rsidR="00A06874" w:rsidRPr="00911313" w:rsidRDefault="00A06874" w:rsidP="00542F5D">
      <w:pPr>
        <w:pStyle w:val="BodyText2"/>
        <w:spacing w:line="240" w:lineRule="auto"/>
        <w:rPr>
          <w:rFonts w:ascii="Arial" w:hAnsi="Arial" w:cs="Arial"/>
          <w:b/>
          <w:sz w:val="22"/>
          <w:szCs w:val="22"/>
          <w:lang w:val="hu-HU"/>
        </w:rPr>
      </w:pPr>
    </w:p>
    <w:p w14:paraId="24F02554" w14:textId="666A72F8" w:rsidR="00542F5D" w:rsidRPr="00911313" w:rsidRDefault="00702C36" w:rsidP="00542F5D">
      <w:pPr>
        <w:pStyle w:val="BodyText2"/>
        <w:spacing w:before="120" w:line="240" w:lineRule="auto"/>
        <w:rPr>
          <w:rFonts w:ascii="Arial" w:hAnsi="Arial" w:cs="Arial"/>
          <w:b/>
          <w:sz w:val="22"/>
          <w:szCs w:val="22"/>
          <w:lang w:val="hu-HU"/>
        </w:rPr>
      </w:pPr>
      <w:r w:rsidRPr="00911313">
        <w:rPr>
          <w:rFonts w:ascii="Arial" w:hAnsi="Arial" w:cs="Arial"/>
          <w:b/>
          <w:sz w:val="22"/>
          <w:szCs w:val="22"/>
          <w:lang w:val="hu-HU"/>
        </w:rPr>
        <w:t>A 21. századra hangolva</w:t>
      </w:r>
    </w:p>
    <w:p w14:paraId="2BD4C9C1" w14:textId="369427C6" w:rsidR="00542F5D" w:rsidRPr="00911313" w:rsidRDefault="00542F5D" w:rsidP="00542F5D">
      <w:pPr>
        <w:pStyle w:val="BodyText2"/>
        <w:spacing w:line="240" w:lineRule="auto"/>
        <w:rPr>
          <w:rFonts w:ascii="Arial" w:hAnsi="Arial" w:cs="Arial"/>
          <w:b/>
          <w:sz w:val="22"/>
          <w:szCs w:val="22"/>
          <w:lang w:val="hu-HU"/>
        </w:rPr>
      </w:pPr>
    </w:p>
    <w:p w14:paraId="495E3DCE" w14:textId="436CC9F3" w:rsidR="00D9016D" w:rsidRPr="00911313" w:rsidRDefault="00911313" w:rsidP="00542F5D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hu-HU"/>
        </w:rPr>
      </w:pPr>
      <w:r w:rsidRPr="00911313">
        <w:rPr>
          <w:rFonts w:ascii="Arial" w:hAnsi="Arial" w:cs="Arial"/>
          <w:bCs/>
          <w:sz w:val="22"/>
          <w:szCs w:val="22"/>
          <w:lang w:val="hu-HU"/>
        </w:rPr>
        <w:t>Mivel a</w:t>
      </w:r>
      <w:r w:rsidR="00D9016D" w:rsidRPr="00911313">
        <w:rPr>
          <w:rFonts w:ascii="Arial" w:hAnsi="Arial" w:cs="Arial"/>
          <w:bCs/>
          <w:sz w:val="22"/>
          <w:szCs w:val="22"/>
          <w:lang w:val="hu-HU"/>
        </w:rPr>
        <w:t xml:space="preserve"> Ford Pro </w:t>
      </w:r>
      <w:proofErr w:type="spellStart"/>
      <w:r w:rsidR="00D9016D" w:rsidRPr="00911313">
        <w:rPr>
          <w:rFonts w:ascii="Arial" w:hAnsi="Arial" w:cs="Arial"/>
          <w:bCs/>
          <w:sz w:val="22"/>
          <w:szCs w:val="22"/>
          <w:lang w:val="hu-HU"/>
        </w:rPr>
        <w:t>Electric</w:t>
      </w:r>
      <w:proofErr w:type="spellEnd"/>
      <w:r w:rsidR="00D9016D" w:rsidRPr="00911313">
        <w:rPr>
          <w:rFonts w:ascii="Arial" w:hAnsi="Arial" w:cs="Arial"/>
          <w:bCs/>
          <w:sz w:val="22"/>
          <w:szCs w:val="22"/>
          <w:lang w:val="hu-HU"/>
        </w:rPr>
        <w:t xml:space="preserve"> </w:t>
      </w:r>
      <w:proofErr w:type="spellStart"/>
      <w:r w:rsidR="00D9016D" w:rsidRPr="00911313">
        <w:rPr>
          <w:rFonts w:ascii="Arial" w:hAnsi="Arial" w:cs="Arial"/>
          <w:bCs/>
          <w:sz w:val="22"/>
          <w:szCs w:val="22"/>
          <w:lang w:val="hu-HU"/>
        </w:rPr>
        <w:t>SuperVan</w:t>
      </w:r>
      <w:proofErr w:type="spellEnd"/>
      <w:r w:rsidR="00D9016D" w:rsidRPr="00911313">
        <w:rPr>
          <w:rFonts w:ascii="Arial" w:hAnsi="Arial" w:cs="Arial"/>
          <w:bCs/>
          <w:sz w:val="22"/>
          <w:szCs w:val="22"/>
          <w:lang w:val="hu-HU"/>
        </w:rPr>
        <w:t xml:space="preserve"> egyedi építésű </w:t>
      </w:r>
      <w:r w:rsidR="00D41527">
        <w:rPr>
          <w:rFonts w:ascii="Arial" w:hAnsi="Arial" w:cs="Arial"/>
          <w:sz w:val="22"/>
          <w:szCs w:val="22"/>
          <w:lang w:val="hu-HU"/>
        </w:rPr>
        <w:t xml:space="preserve">szemléltető </w:t>
      </w:r>
      <w:r w:rsidR="00D9016D" w:rsidRPr="00911313">
        <w:rPr>
          <w:rFonts w:ascii="Arial" w:hAnsi="Arial" w:cs="Arial"/>
          <w:bCs/>
          <w:sz w:val="22"/>
          <w:szCs w:val="22"/>
          <w:lang w:val="hu-HU"/>
        </w:rPr>
        <w:t>autó, a Ford Design csapata teljesen szabad kezet kapott egy vad és lenyűgöző megjelenésű karosszéria tervezéséhez, ami megragadja az emberek figyelmét, és érzékletesen tükrözi a jármű extrém teljesítményét. A látványos kerékjárat-szélesítések, az erőt sugalló stílus és a különleges fényezés</w:t>
      </w:r>
      <w:r w:rsidR="002304B5" w:rsidRPr="00911313">
        <w:rPr>
          <w:rFonts w:ascii="Arial" w:hAnsi="Arial" w:cs="Arial"/>
          <w:bCs/>
          <w:sz w:val="22"/>
          <w:szCs w:val="22"/>
          <w:lang w:val="hu-HU"/>
        </w:rPr>
        <w:t xml:space="preserve"> révén megszülethetett a </w:t>
      </w:r>
      <w:proofErr w:type="spellStart"/>
      <w:r w:rsidR="002304B5" w:rsidRPr="00911313">
        <w:rPr>
          <w:rFonts w:ascii="Arial" w:hAnsi="Arial" w:cs="Arial"/>
          <w:bCs/>
          <w:sz w:val="22"/>
          <w:szCs w:val="22"/>
          <w:lang w:val="hu-HU"/>
        </w:rPr>
        <w:t>Transit</w:t>
      </w:r>
      <w:proofErr w:type="spellEnd"/>
      <w:r w:rsidR="002304B5" w:rsidRPr="00911313">
        <w:rPr>
          <w:rFonts w:ascii="Arial" w:hAnsi="Arial" w:cs="Arial"/>
          <w:bCs/>
          <w:sz w:val="22"/>
          <w:szCs w:val="22"/>
          <w:lang w:val="hu-HU"/>
        </w:rPr>
        <w:t>-dizájn k</w:t>
      </w:r>
      <w:r w:rsidRPr="00911313">
        <w:rPr>
          <w:rFonts w:ascii="Arial" w:hAnsi="Arial" w:cs="Arial"/>
          <w:bCs/>
          <w:sz w:val="22"/>
          <w:szCs w:val="22"/>
          <w:lang w:val="hu-HU"/>
        </w:rPr>
        <w:t>á</w:t>
      </w:r>
      <w:r w:rsidR="002304B5" w:rsidRPr="00911313">
        <w:rPr>
          <w:rFonts w:ascii="Arial" w:hAnsi="Arial" w:cs="Arial"/>
          <w:bCs/>
          <w:sz w:val="22"/>
          <w:szCs w:val="22"/>
          <w:lang w:val="hu-HU"/>
        </w:rPr>
        <w:t>prázatos továbbfejlesztése, a tisztán elektromos hajtáslánc pedig a mérnököknek adott hatalmas szabadságot, hiszen ez a technológia sokkal kisebb helyet és hűtési kapacitást igényel, mint a belsőégésű motorok.</w:t>
      </w:r>
    </w:p>
    <w:p w14:paraId="3001EBD6" w14:textId="12E76F61" w:rsidR="007E0016" w:rsidRPr="00911313" w:rsidRDefault="007E0016" w:rsidP="00542F5D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hu-HU"/>
        </w:rPr>
      </w:pPr>
    </w:p>
    <w:p w14:paraId="6188E651" w14:textId="6AD5A52F" w:rsidR="002304B5" w:rsidRPr="00911313" w:rsidRDefault="002304B5" w:rsidP="00542F5D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hu-HU"/>
        </w:rPr>
      </w:pPr>
      <w:r w:rsidRPr="00911313">
        <w:rPr>
          <w:rFonts w:ascii="Arial" w:hAnsi="Arial" w:cs="Arial"/>
          <w:bCs/>
          <w:sz w:val="22"/>
          <w:szCs w:val="22"/>
          <w:lang w:val="hu-HU"/>
        </w:rPr>
        <w:t xml:space="preserve">“Minden tervező álma, hogy </w:t>
      </w:r>
      <w:r w:rsidR="00911313" w:rsidRPr="00911313">
        <w:rPr>
          <w:rFonts w:ascii="Arial" w:hAnsi="Arial" w:cs="Arial"/>
          <w:bCs/>
          <w:sz w:val="22"/>
          <w:szCs w:val="22"/>
          <w:lang w:val="hu-HU"/>
        </w:rPr>
        <w:t xml:space="preserve">a </w:t>
      </w:r>
      <w:proofErr w:type="spellStart"/>
      <w:r w:rsidR="00911313" w:rsidRPr="00911313">
        <w:rPr>
          <w:rFonts w:ascii="Arial" w:hAnsi="Arial" w:cs="Arial"/>
          <w:bCs/>
          <w:sz w:val="22"/>
          <w:szCs w:val="22"/>
          <w:lang w:val="hu-HU"/>
        </w:rPr>
        <w:t>SuperVan</w:t>
      </w:r>
      <w:proofErr w:type="spellEnd"/>
      <w:r w:rsidR="00911313" w:rsidRPr="00911313">
        <w:rPr>
          <w:rFonts w:ascii="Arial" w:hAnsi="Arial" w:cs="Arial"/>
          <w:bCs/>
          <w:sz w:val="22"/>
          <w:szCs w:val="22"/>
          <w:lang w:val="hu-HU"/>
        </w:rPr>
        <w:t>-sztori részévé válhasson</w:t>
      </w:r>
      <w:r w:rsidRPr="00911313">
        <w:rPr>
          <w:rFonts w:ascii="Arial" w:hAnsi="Arial" w:cs="Arial"/>
          <w:bCs/>
          <w:sz w:val="22"/>
          <w:szCs w:val="22"/>
          <w:lang w:val="hu-HU"/>
        </w:rPr>
        <w:t xml:space="preserve">, sőt úgy írhassa tovább a történetet, hogy ez a folytatás már méltó legyen a 21. századhoz,” </w:t>
      </w:r>
      <w:r w:rsidR="00911313" w:rsidRPr="00911313">
        <w:rPr>
          <w:rFonts w:ascii="Arial" w:hAnsi="Arial" w:cs="Arial"/>
          <w:bCs/>
          <w:sz w:val="22"/>
          <w:szCs w:val="22"/>
          <w:lang w:val="hu-HU"/>
        </w:rPr>
        <w:t>nyilatkozta</w:t>
      </w:r>
      <w:r w:rsidRPr="00911313">
        <w:rPr>
          <w:rFonts w:ascii="Arial" w:hAnsi="Arial" w:cs="Arial"/>
          <w:bCs/>
          <w:sz w:val="22"/>
          <w:szCs w:val="22"/>
          <w:lang w:val="hu-HU"/>
        </w:rPr>
        <w:t xml:space="preserve"> </w:t>
      </w:r>
      <w:proofErr w:type="spellStart"/>
      <w:r w:rsidRPr="00911313">
        <w:rPr>
          <w:rFonts w:ascii="Arial" w:hAnsi="Arial" w:cs="Arial"/>
          <w:bCs/>
          <w:sz w:val="22"/>
          <w:szCs w:val="22"/>
          <w:lang w:val="hu-HU"/>
        </w:rPr>
        <w:t>Amko</w:t>
      </w:r>
      <w:proofErr w:type="spellEnd"/>
      <w:r w:rsidRPr="00911313">
        <w:rPr>
          <w:rFonts w:ascii="Arial" w:hAnsi="Arial" w:cs="Arial"/>
          <w:bCs/>
          <w:sz w:val="22"/>
          <w:szCs w:val="22"/>
          <w:lang w:val="hu-HU"/>
        </w:rPr>
        <w:t xml:space="preserve"> </w:t>
      </w:r>
      <w:proofErr w:type="spellStart"/>
      <w:r w:rsidRPr="00911313">
        <w:rPr>
          <w:rFonts w:ascii="Arial" w:hAnsi="Arial" w:cs="Arial"/>
          <w:bCs/>
          <w:sz w:val="22"/>
          <w:szCs w:val="22"/>
          <w:lang w:val="hu-HU"/>
        </w:rPr>
        <w:t>Leenarts</w:t>
      </w:r>
      <w:proofErr w:type="spellEnd"/>
      <w:r w:rsidRPr="00911313">
        <w:rPr>
          <w:rFonts w:ascii="Arial" w:hAnsi="Arial" w:cs="Arial"/>
          <w:bCs/>
          <w:sz w:val="22"/>
          <w:szCs w:val="22"/>
          <w:lang w:val="hu-HU"/>
        </w:rPr>
        <w:t xml:space="preserve">, a Ford Európa formatervezési igazgatója. “A </w:t>
      </w:r>
      <w:proofErr w:type="spellStart"/>
      <w:r w:rsidRPr="00911313">
        <w:rPr>
          <w:rFonts w:ascii="Arial" w:hAnsi="Arial" w:cs="Arial"/>
          <w:bCs/>
          <w:sz w:val="22"/>
          <w:szCs w:val="22"/>
          <w:lang w:val="hu-HU"/>
        </w:rPr>
        <w:t>SuperVan</w:t>
      </w:r>
      <w:proofErr w:type="spellEnd"/>
      <w:r w:rsidRPr="00911313">
        <w:rPr>
          <w:rFonts w:ascii="Arial" w:hAnsi="Arial" w:cs="Arial"/>
          <w:bCs/>
          <w:sz w:val="22"/>
          <w:szCs w:val="22"/>
          <w:lang w:val="hu-HU"/>
        </w:rPr>
        <w:t>-sztori negyedik fejezetének főszereplője az eddigi leggyorsabb és legextrémebb autó, ami ugyanakkor jellegzetes Ford-géneket hordoz. Az E-</w:t>
      </w:r>
      <w:proofErr w:type="spellStart"/>
      <w:r w:rsidRPr="00911313">
        <w:rPr>
          <w:rFonts w:ascii="Arial" w:hAnsi="Arial" w:cs="Arial"/>
          <w:bCs/>
          <w:sz w:val="22"/>
          <w:szCs w:val="22"/>
          <w:lang w:val="hu-HU"/>
        </w:rPr>
        <w:t>Transit</w:t>
      </w:r>
      <w:proofErr w:type="spellEnd"/>
      <w:r w:rsidRPr="00911313">
        <w:rPr>
          <w:rFonts w:ascii="Arial" w:hAnsi="Arial" w:cs="Arial"/>
          <w:bCs/>
          <w:sz w:val="22"/>
          <w:szCs w:val="22"/>
          <w:lang w:val="hu-HU"/>
        </w:rPr>
        <w:t xml:space="preserve"> </w:t>
      </w:r>
      <w:proofErr w:type="spellStart"/>
      <w:r w:rsidRPr="00911313">
        <w:rPr>
          <w:rFonts w:ascii="Arial" w:hAnsi="Arial" w:cs="Arial"/>
          <w:bCs/>
          <w:sz w:val="22"/>
          <w:szCs w:val="22"/>
          <w:lang w:val="hu-HU"/>
        </w:rPr>
        <w:t>Custom</w:t>
      </w:r>
      <w:proofErr w:type="spellEnd"/>
      <w:r w:rsidRPr="00911313">
        <w:rPr>
          <w:rFonts w:ascii="Arial" w:hAnsi="Arial" w:cs="Arial"/>
          <w:bCs/>
          <w:sz w:val="22"/>
          <w:szCs w:val="22"/>
          <w:lang w:val="hu-HU"/>
        </w:rPr>
        <w:t xml:space="preserve"> arányait hatásosabbra, az első fényvezető elemet pedig futuristábbra gyúrtuk, így jelenleg az </w:t>
      </w:r>
      <w:proofErr w:type="spellStart"/>
      <w:r w:rsidRPr="00911313">
        <w:rPr>
          <w:rFonts w:ascii="Arial" w:hAnsi="Arial" w:cs="Arial"/>
          <w:bCs/>
          <w:sz w:val="22"/>
          <w:szCs w:val="22"/>
          <w:lang w:val="hu-HU"/>
        </w:rPr>
        <w:t>Electric</w:t>
      </w:r>
      <w:proofErr w:type="spellEnd"/>
      <w:r w:rsidRPr="00911313">
        <w:rPr>
          <w:rFonts w:ascii="Arial" w:hAnsi="Arial" w:cs="Arial"/>
          <w:bCs/>
          <w:sz w:val="22"/>
          <w:szCs w:val="22"/>
          <w:lang w:val="hu-HU"/>
        </w:rPr>
        <w:t xml:space="preserve"> </w:t>
      </w:r>
      <w:proofErr w:type="spellStart"/>
      <w:r w:rsidRPr="00911313">
        <w:rPr>
          <w:rFonts w:ascii="Arial" w:hAnsi="Arial" w:cs="Arial"/>
          <w:bCs/>
          <w:sz w:val="22"/>
          <w:szCs w:val="22"/>
          <w:lang w:val="hu-HU"/>
        </w:rPr>
        <w:t>SuperVan</w:t>
      </w:r>
      <w:proofErr w:type="spellEnd"/>
      <w:r w:rsidRPr="00911313">
        <w:rPr>
          <w:rFonts w:ascii="Arial" w:hAnsi="Arial" w:cs="Arial"/>
          <w:bCs/>
          <w:sz w:val="22"/>
          <w:szCs w:val="22"/>
          <w:lang w:val="hu-HU"/>
        </w:rPr>
        <w:t xml:space="preserve"> képviseli a </w:t>
      </w:r>
      <w:proofErr w:type="spellStart"/>
      <w:r w:rsidRPr="00911313">
        <w:rPr>
          <w:rFonts w:ascii="Arial" w:hAnsi="Arial" w:cs="Arial"/>
          <w:bCs/>
          <w:sz w:val="22"/>
          <w:szCs w:val="22"/>
          <w:lang w:val="hu-HU"/>
        </w:rPr>
        <w:t>Transit</w:t>
      </w:r>
      <w:proofErr w:type="spellEnd"/>
      <w:r w:rsidRPr="00911313">
        <w:rPr>
          <w:rFonts w:ascii="Arial" w:hAnsi="Arial" w:cs="Arial"/>
          <w:bCs/>
          <w:sz w:val="22"/>
          <w:szCs w:val="22"/>
          <w:lang w:val="hu-HU"/>
        </w:rPr>
        <w:t xml:space="preserve"> formanyelvének abszolút csúcsát.”</w:t>
      </w:r>
    </w:p>
    <w:p w14:paraId="4C2F3A86" w14:textId="77777777" w:rsidR="00A37088" w:rsidRPr="00911313" w:rsidRDefault="00A37088" w:rsidP="00542F5D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hu-HU"/>
        </w:rPr>
      </w:pPr>
    </w:p>
    <w:p w14:paraId="22EF45DE" w14:textId="02B8A2C4" w:rsidR="00900260" w:rsidRPr="00911313" w:rsidRDefault="00900260" w:rsidP="00542F5D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hu-HU"/>
        </w:rPr>
      </w:pPr>
      <w:r w:rsidRPr="00911313">
        <w:rPr>
          <w:rFonts w:ascii="Arial" w:hAnsi="Arial" w:cs="Arial"/>
          <w:bCs/>
          <w:sz w:val="22"/>
          <w:szCs w:val="22"/>
          <w:lang w:val="hu-HU"/>
        </w:rPr>
        <w:lastRenderedPageBreak/>
        <w:t xml:space="preserve">A </w:t>
      </w:r>
      <w:r w:rsidR="00D41527">
        <w:rPr>
          <w:rFonts w:ascii="Arial" w:hAnsi="Arial" w:cs="Arial"/>
          <w:sz w:val="22"/>
          <w:szCs w:val="22"/>
          <w:lang w:val="hu-HU"/>
        </w:rPr>
        <w:t xml:space="preserve">szemléltető </w:t>
      </w:r>
      <w:r w:rsidRPr="00911313">
        <w:rPr>
          <w:rFonts w:ascii="Arial" w:hAnsi="Arial" w:cs="Arial"/>
          <w:bCs/>
          <w:sz w:val="22"/>
          <w:szCs w:val="22"/>
          <w:lang w:val="hu-HU"/>
        </w:rPr>
        <w:t xml:space="preserve">autó motorsport-specifikációjú </w:t>
      </w:r>
      <w:r w:rsidR="00911313" w:rsidRPr="00911313">
        <w:rPr>
          <w:rFonts w:ascii="Arial" w:hAnsi="Arial" w:cs="Arial"/>
          <w:bCs/>
          <w:sz w:val="22"/>
          <w:szCs w:val="22"/>
          <w:lang w:val="hu-HU"/>
        </w:rPr>
        <w:t>konstrukciójában</w:t>
      </w:r>
      <w:r w:rsidRPr="00911313">
        <w:rPr>
          <w:rFonts w:ascii="Arial" w:hAnsi="Arial" w:cs="Arial"/>
          <w:bCs/>
          <w:sz w:val="22"/>
          <w:szCs w:val="22"/>
          <w:lang w:val="hu-HU"/>
        </w:rPr>
        <w:t xml:space="preserve"> acél térváz és könnyű kompozit karosszériaelemek egészítik ki az E-</w:t>
      </w:r>
      <w:proofErr w:type="spellStart"/>
      <w:r w:rsidRPr="00911313">
        <w:rPr>
          <w:rFonts w:ascii="Arial" w:hAnsi="Arial" w:cs="Arial"/>
          <w:bCs/>
          <w:sz w:val="22"/>
          <w:szCs w:val="22"/>
          <w:lang w:val="hu-HU"/>
        </w:rPr>
        <w:t>Transit</w:t>
      </w:r>
      <w:proofErr w:type="spellEnd"/>
      <w:r w:rsidRPr="00911313">
        <w:rPr>
          <w:rFonts w:ascii="Arial" w:hAnsi="Arial" w:cs="Arial"/>
          <w:bCs/>
          <w:sz w:val="22"/>
          <w:szCs w:val="22"/>
          <w:lang w:val="hu-HU"/>
        </w:rPr>
        <w:t xml:space="preserve"> </w:t>
      </w:r>
      <w:proofErr w:type="spellStart"/>
      <w:r w:rsidRPr="00911313">
        <w:rPr>
          <w:rFonts w:ascii="Arial" w:hAnsi="Arial" w:cs="Arial"/>
          <w:bCs/>
          <w:sz w:val="22"/>
          <w:szCs w:val="22"/>
          <w:lang w:val="hu-HU"/>
        </w:rPr>
        <w:t>Custom</w:t>
      </w:r>
      <w:proofErr w:type="spellEnd"/>
      <w:r w:rsidRPr="00911313">
        <w:rPr>
          <w:rFonts w:ascii="Arial" w:hAnsi="Arial" w:cs="Arial"/>
          <w:bCs/>
          <w:sz w:val="22"/>
          <w:szCs w:val="22"/>
          <w:lang w:val="hu-HU"/>
        </w:rPr>
        <w:t xml:space="preserve"> padlólemezét. Az egyedi gyártású, 50 k</w:t>
      </w:r>
      <w:r w:rsidR="00911313" w:rsidRPr="00911313">
        <w:rPr>
          <w:rFonts w:ascii="Arial" w:hAnsi="Arial" w:cs="Arial"/>
          <w:bCs/>
          <w:sz w:val="22"/>
          <w:szCs w:val="22"/>
          <w:lang w:val="hu-HU"/>
        </w:rPr>
        <w:t>Wh teljesítményű, folyadékhűtésű</w:t>
      </w:r>
      <w:r w:rsidRPr="00911313">
        <w:rPr>
          <w:rFonts w:ascii="Arial" w:hAnsi="Arial" w:cs="Arial"/>
          <w:bCs/>
          <w:sz w:val="22"/>
          <w:szCs w:val="22"/>
          <w:lang w:val="hu-HU"/>
        </w:rPr>
        <w:t xml:space="preserve"> lítiumion akkumulátort úgy építették be, hogy</w:t>
      </w:r>
      <w:r w:rsidR="00911313" w:rsidRPr="00911313">
        <w:rPr>
          <w:rFonts w:ascii="Arial" w:hAnsi="Arial" w:cs="Arial"/>
          <w:bCs/>
          <w:sz w:val="22"/>
          <w:szCs w:val="22"/>
          <w:lang w:val="hu-HU"/>
        </w:rPr>
        <w:t xml:space="preserve"> optimális súlyelosztást és alacsony tömegközéppontot biztosítson. A</w:t>
      </w:r>
      <w:r w:rsidRPr="00911313">
        <w:rPr>
          <w:rFonts w:ascii="Arial" w:hAnsi="Arial" w:cs="Arial"/>
          <w:bCs/>
          <w:sz w:val="22"/>
          <w:szCs w:val="22"/>
          <w:lang w:val="hu-HU"/>
        </w:rPr>
        <w:t>z akku mintegy 45 perc alatt tölthető fel teljesen egy szabványos gyorstöltőről</w:t>
      </w:r>
      <w:r w:rsidR="00911313" w:rsidRPr="00911313">
        <w:rPr>
          <w:rFonts w:ascii="Arial" w:hAnsi="Arial" w:cs="Arial"/>
          <w:bCs/>
          <w:sz w:val="22"/>
          <w:szCs w:val="22"/>
          <w:lang w:val="hu-HU"/>
        </w:rPr>
        <w:t>; a</w:t>
      </w:r>
      <w:r w:rsidRPr="00911313">
        <w:rPr>
          <w:rFonts w:ascii="Arial" w:hAnsi="Arial" w:cs="Arial"/>
          <w:bCs/>
          <w:sz w:val="22"/>
          <w:szCs w:val="22"/>
          <w:lang w:val="hu-HU"/>
        </w:rPr>
        <w:t xml:space="preserve"> töltöttség és az akkumulátor állapotát a kabinban érintőképernyőjén ellenőrizheti a vezető.</w:t>
      </w:r>
    </w:p>
    <w:p w14:paraId="01152DDD" w14:textId="77777777" w:rsidR="0073616D" w:rsidRPr="00911313" w:rsidRDefault="0073616D" w:rsidP="00542F5D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hu-HU"/>
        </w:rPr>
      </w:pPr>
    </w:p>
    <w:p w14:paraId="22389B5F" w14:textId="40251BF0" w:rsidR="00900260" w:rsidRPr="00D41527" w:rsidRDefault="00900260" w:rsidP="00542F5D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hu-HU"/>
        </w:rPr>
      </w:pPr>
      <w:r w:rsidRPr="00911313">
        <w:rPr>
          <w:rFonts w:ascii="Arial" w:hAnsi="Arial" w:cs="Arial"/>
          <w:bCs/>
          <w:sz w:val="22"/>
          <w:szCs w:val="22"/>
          <w:lang w:val="hu-HU"/>
        </w:rPr>
        <w:t xml:space="preserve">A négy </w:t>
      </w:r>
      <w:r w:rsidRPr="00D41527">
        <w:rPr>
          <w:rFonts w:ascii="Arial" w:hAnsi="Arial" w:cs="Arial"/>
          <w:bCs/>
          <w:sz w:val="22"/>
          <w:szCs w:val="22"/>
          <w:lang w:val="hu-HU"/>
        </w:rPr>
        <w:t>elektromotor együttes teljesítménye körülbelül 200</w:t>
      </w:r>
      <w:r w:rsidR="00911313" w:rsidRPr="00D41527">
        <w:rPr>
          <w:rFonts w:ascii="Arial" w:hAnsi="Arial" w:cs="Arial"/>
          <w:bCs/>
          <w:sz w:val="22"/>
          <w:szCs w:val="22"/>
          <w:lang w:val="hu-HU"/>
        </w:rPr>
        <w:t>0 lóerő, ami mind a négy kerékhez eljut</w:t>
      </w:r>
      <w:r w:rsidRPr="00D41527">
        <w:rPr>
          <w:rFonts w:ascii="Arial" w:hAnsi="Arial" w:cs="Arial"/>
          <w:bCs/>
          <w:sz w:val="22"/>
          <w:szCs w:val="22"/>
          <w:lang w:val="hu-HU"/>
        </w:rPr>
        <w:t xml:space="preserve">, így ez a hihetetlen áruszállító kevesebb mint 2 másodperc alatt gyorsul 100 km/órára, vagyis ez minden idők leggyorsabb </w:t>
      </w:r>
      <w:proofErr w:type="spellStart"/>
      <w:r w:rsidRPr="00D41527">
        <w:rPr>
          <w:rFonts w:ascii="Arial" w:hAnsi="Arial" w:cs="Arial"/>
          <w:bCs/>
          <w:sz w:val="22"/>
          <w:szCs w:val="22"/>
          <w:lang w:val="hu-HU"/>
        </w:rPr>
        <w:t>SuperVan</w:t>
      </w:r>
      <w:proofErr w:type="spellEnd"/>
      <w:r w:rsidRPr="00D41527">
        <w:rPr>
          <w:rFonts w:ascii="Arial" w:hAnsi="Arial" w:cs="Arial"/>
          <w:bCs/>
          <w:sz w:val="22"/>
          <w:szCs w:val="22"/>
          <w:lang w:val="hu-HU"/>
        </w:rPr>
        <w:t xml:space="preserve"> modellje – és egyben a legtisztább is.</w:t>
      </w:r>
    </w:p>
    <w:p w14:paraId="37B63049" w14:textId="77777777" w:rsidR="00D41527" w:rsidRPr="00D41527" w:rsidRDefault="00D41527" w:rsidP="00542F5D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hu-HU"/>
        </w:rPr>
      </w:pPr>
    </w:p>
    <w:p w14:paraId="6367327D" w14:textId="158E56D5" w:rsidR="00D41527" w:rsidRPr="00D41527" w:rsidRDefault="00D41527" w:rsidP="00542F5D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hu-HU"/>
        </w:rPr>
      </w:pPr>
      <w:r w:rsidRPr="00D41527">
        <w:rPr>
          <w:rFonts w:ascii="Arial" w:hAnsi="Arial" w:cs="Arial"/>
          <w:bCs/>
          <w:sz w:val="22"/>
          <w:szCs w:val="22"/>
          <w:lang w:val="hu-HU"/>
        </w:rPr>
        <w:t xml:space="preserve">Mint minden jó áruszállító, az </w:t>
      </w:r>
      <w:proofErr w:type="spellStart"/>
      <w:r w:rsidRPr="00D41527">
        <w:rPr>
          <w:rFonts w:ascii="Arial" w:hAnsi="Arial" w:cs="Arial"/>
          <w:bCs/>
          <w:sz w:val="22"/>
          <w:szCs w:val="22"/>
          <w:lang w:val="hu-HU"/>
        </w:rPr>
        <w:t>Electric</w:t>
      </w:r>
      <w:proofErr w:type="spellEnd"/>
      <w:r w:rsidRPr="00D41527">
        <w:rPr>
          <w:rFonts w:ascii="Arial" w:hAnsi="Arial" w:cs="Arial"/>
          <w:bCs/>
          <w:sz w:val="22"/>
          <w:szCs w:val="22"/>
          <w:lang w:val="hu-HU"/>
        </w:rPr>
        <w:t xml:space="preserve"> </w:t>
      </w:r>
      <w:proofErr w:type="spellStart"/>
      <w:r w:rsidRPr="00D41527">
        <w:rPr>
          <w:rFonts w:ascii="Arial" w:hAnsi="Arial" w:cs="Arial"/>
          <w:bCs/>
          <w:sz w:val="22"/>
          <w:szCs w:val="22"/>
          <w:lang w:val="hu-HU"/>
        </w:rPr>
        <w:t>SuperVan</w:t>
      </w:r>
      <w:proofErr w:type="spellEnd"/>
      <w:r w:rsidRPr="00D41527">
        <w:rPr>
          <w:rFonts w:ascii="Arial" w:hAnsi="Arial" w:cs="Arial"/>
          <w:bCs/>
          <w:sz w:val="22"/>
          <w:szCs w:val="22"/>
          <w:lang w:val="hu-HU"/>
        </w:rPr>
        <w:t xml:space="preserve"> is bőséges rakteret rejt a vezetőfülke mögött; az oldalsó tolóajtón át könnyű a ki- és berakodás, és a Ford egy titkos elektromágneses ajtónyitó rendszert is tervezett, ami a SYNC érintőképernyőjéről kapcsolható.</w:t>
      </w:r>
    </w:p>
    <w:p w14:paraId="363CC624" w14:textId="548A1D8E" w:rsidR="00B911C1" w:rsidRPr="00D41527" w:rsidRDefault="00B911C1" w:rsidP="00542F5D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hu-HU"/>
        </w:rPr>
      </w:pPr>
    </w:p>
    <w:p w14:paraId="0A3A68B4" w14:textId="0D50D9DB" w:rsidR="00900260" w:rsidRPr="00D41527" w:rsidRDefault="00900260" w:rsidP="00B911C1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hu-HU"/>
        </w:rPr>
      </w:pPr>
      <w:r w:rsidRPr="00D41527">
        <w:rPr>
          <w:rFonts w:ascii="Arial" w:hAnsi="Arial" w:cs="Arial"/>
          <w:bCs/>
          <w:sz w:val="22"/>
          <w:szCs w:val="22"/>
          <w:lang w:val="hu-HU"/>
        </w:rPr>
        <w:t>A fedélzeti kamerák teljes ké</w:t>
      </w:r>
      <w:r w:rsidR="00911313" w:rsidRPr="00D41527">
        <w:rPr>
          <w:rFonts w:ascii="Arial" w:hAnsi="Arial" w:cs="Arial"/>
          <w:bCs/>
          <w:sz w:val="22"/>
          <w:szCs w:val="22"/>
          <w:lang w:val="hu-HU"/>
        </w:rPr>
        <w:t>pet adnak az autó környezetéről</w:t>
      </w:r>
      <w:r w:rsidRPr="00D41527">
        <w:rPr>
          <w:rFonts w:ascii="Arial" w:hAnsi="Arial" w:cs="Arial"/>
          <w:bCs/>
          <w:sz w:val="22"/>
          <w:szCs w:val="22"/>
          <w:lang w:val="hu-HU"/>
        </w:rPr>
        <w:t>. A Ford E-</w:t>
      </w:r>
      <w:proofErr w:type="spellStart"/>
      <w:r w:rsidRPr="00D41527">
        <w:rPr>
          <w:rFonts w:ascii="Arial" w:hAnsi="Arial" w:cs="Arial"/>
          <w:bCs/>
          <w:sz w:val="22"/>
          <w:szCs w:val="22"/>
          <w:lang w:val="hu-HU"/>
        </w:rPr>
        <w:t>Transithoz</w:t>
      </w:r>
      <w:proofErr w:type="spellEnd"/>
      <w:r w:rsidRPr="00D41527">
        <w:rPr>
          <w:rFonts w:ascii="Arial" w:hAnsi="Arial" w:cs="Arial"/>
          <w:bCs/>
          <w:sz w:val="22"/>
          <w:szCs w:val="22"/>
          <w:lang w:val="hu-HU"/>
        </w:rPr>
        <w:t xml:space="preserve"> hasonlóan a sofőr itt is az érintőképernyőn jelenítheti meg a kamerák képét, és váltogathat az egyes beállítások közt.</w:t>
      </w:r>
    </w:p>
    <w:p w14:paraId="6FF03E2E" w14:textId="6E8E61EB" w:rsidR="00DA3CD2" w:rsidRPr="00D41527" w:rsidRDefault="00DA3CD2" w:rsidP="00B911C1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hu-HU"/>
        </w:rPr>
      </w:pPr>
    </w:p>
    <w:p w14:paraId="5D62F025" w14:textId="0739907E" w:rsidR="00900260" w:rsidRPr="00911313" w:rsidRDefault="00900260" w:rsidP="00DA3CD2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hu-HU"/>
        </w:rPr>
      </w:pPr>
      <w:r w:rsidRPr="00911313">
        <w:rPr>
          <w:rFonts w:ascii="Arial" w:hAnsi="Arial" w:cs="Arial"/>
          <w:bCs/>
          <w:sz w:val="22"/>
          <w:szCs w:val="22"/>
          <w:lang w:val="hu-HU"/>
        </w:rPr>
        <w:t>A Ford Performance és a STARD motorsport-múltja már első pillantásra n</w:t>
      </w:r>
      <w:r w:rsidR="00702C36" w:rsidRPr="00911313">
        <w:rPr>
          <w:rFonts w:ascii="Arial" w:hAnsi="Arial" w:cs="Arial"/>
          <w:bCs/>
          <w:sz w:val="22"/>
          <w:szCs w:val="22"/>
          <w:lang w:val="hu-HU"/>
        </w:rPr>
        <w:t xml:space="preserve">yilvánvaló; erről tanúskodik a drámai hatású első légterelő, az oldalsó légterelő szoknyák és a hátsó </w:t>
      </w:r>
      <w:proofErr w:type="spellStart"/>
      <w:r w:rsidR="00702C36" w:rsidRPr="00911313">
        <w:rPr>
          <w:rFonts w:ascii="Arial" w:hAnsi="Arial" w:cs="Arial"/>
          <w:bCs/>
          <w:sz w:val="22"/>
          <w:szCs w:val="22"/>
          <w:lang w:val="hu-HU"/>
        </w:rPr>
        <w:t>diffúzor</w:t>
      </w:r>
      <w:proofErr w:type="spellEnd"/>
      <w:r w:rsidR="00702C36" w:rsidRPr="00911313">
        <w:rPr>
          <w:rFonts w:ascii="Arial" w:hAnsi="Arial" w:cs="Arial"/>
          <w:bCs/>
          <w:sz w:val="22"/>
          <w:szCs w:val="22"/>
          <w:lang w:val="hu-HU"/>
        </w:rPr>
        <w:t xml:space="preserve">, amelyek egy versenyautón is megállnák a helyüket. A markáns hátsó kialakítás és az apró légterelő szárnyak révén a levegő a hátsó szárnyhoz áramlik, ami komoly leszorító erőt termel, hogy az </w:t>
      </w:r>
      <w:proofErr w:type="spellStart"/>
      <w:r w:rsidR="00702C36" w:rsidRPr="00911313">
        <w:rPr>
          <w:rFonts w:ascii="Arial" w:hAnsi="Arial" w:cs="Arial"/>
          <w:bCs/>
          <w:sz w:val="22"/>
          <w:szCs w:val="22"/>
          <w:lang w:val="hu-HU"/>
        </w:rPr>
        <w:t>Electric</w:t>
      </w:r>
      <w:proofErr w:type="spellEnd"/>
      <w:r w:rsidR="00702C36" w:rsidRPr="00911313">
        <w:rPr>
          <w:rFonts w:ascii="Arial" w:hAnsi="Arial" w:cs="Arial"/>
          <w:bCs/>
          <w:sz w:val="22"/>
          <w:szCs w:val="22"/>
          <w:lang w:val="hu-HU"/>
        </w:rPr>
        <w:t xml:space="preserve"> </w:t>
      </w:r>
      <w:proofErr w:type="spellStart"/>
      <w:r w:rsidR="00702C36" w:rsidRPr="00911313">
        <w:rPr>
          <w:rFonts w:ascii="Arial" w:hAnsi="Arial" w:cs="Arial"/>
          <w:bCs/>
          <w:sz w:val="22"/>
          <w:szCs w:val="22"/>
          <w:lang w:val="hu-HU"/>
        </w:rPr>
        <w:t>SuperVan</w:t>
      </w:r>
      <w:proofErr w:type="spellEnd"/>
      <w:r w:rsidR="00702C36" w:rsidRPr="00911313">
        <w:rPr>
          <w:rFonts w:ascii="Arial" w:hAnsi="Arial" w:cs="Arial"/>
          <w:bCs/>
          <w:sz w:val="22"/>
          <w:szCs w:val="22"/>
          <w:lang w:val="hu-HU"/>
        </w:rPr>
        <w:t xml:space="preserve"> a lehető legjobb tapadással száguldhasson a pályán.</w:t>
      </w:r>
    </w:p>
    <w:p w14:paraId="7CC8522D" w14:textId="77777777" w:rsidR="00DA3CD2" w:rsidRPr="00911313" w:rsidRDefault="00DA3CD2" w:rsidP="00DA3CD2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hu-HU"/>
        </w:rPr>
      </w:pPr>
    </w:p>
    <w:p w14:paraId="4668F908" w14:textId="511401EA" w:rsidR="00702C36" w:rsidRPr="00911313" w:rsidRDefault="00702C36" w:rsidP="00B911C1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hu-HU"/>
        </w:rPr>
      </w:pPr>
      <w:r w:rsidRPr="00911313">
        <w:rPr>
          <w:rFonts w:ascii="Arial" w:hAnsi="Arial" w:cs="Arial"/>
          <w:bCs/>
          <w:sz w:val="22"/>
          <w:szCs w:val="22"/>
          <w:lang w:val="hu-HU"/>
        </w:rPr>
        <w:t>A versenyautós megoldások a karosszéria alatt is fellehetők; jó példa erre az eltérő hosszúságú kettős keresztlengőkarokkal kialakított első és hátsó futómű. A motorsport-szintű első-hátsó segédkeretek, kerékfelfüggesztések és fékek lenyűgöző fék- és kormányteljesítményt biztosítanak.</w:t>
      </w:r>
    </w:p>
    <w:p w14:paraId="2646F121" w14:textId="77777777" w:rsidR="00F1745D" w:rsidRPr="00911313" w:rsidRDefault="00F1745D" w:rsidP="00B911C1">
      <w:pPr>
        <w:pStyle w:val="BodyText2"/>
        <w:spacing w:before="120" w:line="240" w:lineRule="auto"/>
        <w:rPr>
          <w:rFonts w:ascii="Arial" w:hAnsi="Arial" w:cs="Arial"/>
          <w:bCs/>
          <w:sz w:val="22"/>
          <w:szCs w:val="22"/>
          <w:lang w:val="hu-HU"/>
        </w:rPr>
      </w:pPr>
    </w:p>
    <w:p w14:paraId="1CC988FC" w14:textId="54838F44" w:rsidR="00702C36" w:rsidRPr="00911313" w:rsidRDefault="00702C36" w:rsidP="00542F5D">
      <w:pPr>
        <w:pStyle w:val="BodyText2"/>
        <w:spacing w:line="240" w:lineRule="auto"/>
        <w:rPr>
          <w:rFonts w:ascii="Arial" w:hAnsi="Arial" w:cs="Arial"/>
          <w:b/>
          <w:sz w:val="22"/>
          <w:szCs w:val="22"/>
          <w:lang w:val="hu-HU"/>
        </w:rPr>
      </w:pPr>
      <w:r w:rsidRPr="00911313">
        <w:rPr>
          <w:rFonts w:ascii="Arial" w:hAnsi="Arial" w:cs="Arial"/>
          <w:b/>
          <w:sz w:val="22"/>
          <w:szCs w:val="22"/>
          <w:lang w:val="hu-HU"/>
        </w:rPr>
        <w:t>Adatok a teljesítmény és produktivitás fokozásához</w:t>
      </w:r>
    </w:p>
    <w:p w14:paraId="6AACCA27" w14:textId="01D42CBD" w:rsidR="00FA02A8" w:rsidRPr="00911313" w:rsidRDefault="00FA02A8" w:rsidP="00542F5D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hu-HU"/>
        </w:rPr>
      </w:pPr>
    </w:p>
    <w:p w14:paraId="561BFD3E" w14:textId="67F66798" w:rsidR="00702C36" w:rsidRPr="00911313" w:rsidRDefault="00702C36" w:rsidP="00542F5D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hu-HU"/>
        </w:rPr>
      </w:pPr>
      <w:r w:rsidRPr="00911313">
        <w:rPr>
          <w:rFonts w:ascii="Arial" w:hAnsi="Arial" w:cs="Arial"/>
          <w:bCs/>
          <w:sz w:val="22"/>
          <w:szCs w:val="22"/>
          <w:lang w:val="hu-HU"/>
        </w:rPr>
        <w:t xml:space="preserve">A Ford Pro </w:t>
      </w:r>
      <w:proofErr w:type="spellStart"/>
      <w:r w:rsidRPr="00911313">
        <w:rPr>
          <w:rFonts w:ascii="Arial" w:hAnsi="Arial" w:cs="Arial"/>
          <w:bCs/>
          <w:sz w:val="22"/>
          <w:szCs w:val="22"/>
          <w:lang w:val="hu-HU"/>
        </w:rPr>
        <w:t>Electric</w:t>
      </w:r>
      <w:proofErr w:type="spellEnd"/>
      <w:r w:rsidRPr="00911313">
        <w:rPr>
          <w:rFonts w:ascii="Arial" w:hAnsi="Arial" w:cs="Arial"/>
          <w:bCs/>
          <w:sz w:val="22"/>
          <w:szCs w:val="22"/>
          <w:lang w:val="hu-HU"/>
        </w:rPr>
        <w:t xml:space="preserve"> </w:t>
      </w:r>
      <w:proofErr w:type="spellStart"/>
      <w:r w:rsidRPr="00911313">
        <w:rPr>
          <w:rFonts w:ascii="Arial" w:hAnsi="Arial" w:cs="Arial"/>
          <w:bCs/>
          <w:sz w:val="22"/>
          <w:szCs w:val="22"/>
          <w:lang w:val="hu-HU"/>
        </w:rPr>
        <w:t>SuperVan</w:t>
      </w:r>
      <w:proofErr w:type="spellEnd"/>
      <w:r w:rsidRPr="00911313">
        <w:rPr>
          <w:rFonts w:ascii="Arial" w:hAnsi="Arial" w:cs="Arial"/>
          <w:bCs/>
          <w:sz w:val="22"/>
          <w:szCs w:val="22"/>
          <w:lang w:val="hu-HU"/>
        </w:rPr>
        <w:t xml:space="preserve"> </w:t>
      </w:r>
      <w:r w:rsidR="005B6A4E" w:rsidRPr="00911313">
        <w:rPr>
          <w:rFonts w:ascii="Arial" w:hAnsi="Arial" w:cs="Arial"/>
          <w:bCs/>
          <w:sz w:val="22"/>
          <w:szCs w:val="22"/>
          <w:lang w:val="hu-HU"/>
        </w:rPr>
        <w:t>utasainak biztonságát</w:t>
      </w:r>
      <w:r w:rsidRPr="00911313">
        <w:rPr>
          <w:rFonts w:ascii="Arial" w:hAnsi="Arial" w:cs="Arial"/>
          <w:bCs/>
          <w:sz w:val="22"/>
          <w:szCs w:val="22"/>
          <w:lang w:val="hu-HU"/>
        </w:rPr>
        <w:t xml:space="preserve"> a FIA előírásainak megfelelő bukókeret és versenyülések </w:t>
      </w:r>
      <w:r w:rsidR="005B6A4E" w:rsidRPr="00911313">
        <w:rPr>
          <w:rFonts w:ascii="Arial" w:hAnsi="Arial" w:cs="Arial"/>
          <w:bCs/>
          <w:sz w:val="22"/>
          <w:szCs w:val="22"/>
          <w:lang w:val="hu-HU"/>
        </w:rPr>
        <w:t>garantálják</w:t>
      </w:r>
      <w:r w:rsidRPr="00911313">
        <w:rPr>
          <w:rFonts w:ascii="Arial" w:hAnsi="Arial" w:cs="Arial"/>
          <w:bCs/>
          <w:sz w:val="22"/>
          <w:szCs w:val="22"/>
          <w:lang w:val="hu-HU"/>
        </w:rPr>
        <w:t xml:space="preserve">, </w:t>
      </w:r>
      <w:r w:rsidR="005B6A4E" w:rsidRPr="00911313">
        <w:rPr>
          <w:rFonts w:ascii="Arial" w:hAnsi="Arial" w:cs="Arial"/>
          <w:bCs/>
          <w:sz w:val="22"/>
          <w:szCs w:val="22"/>
          <w:lang w:val="hu-HU"/>
        </w:rPr>
        <w:t xml:space="preserve">míg a fejlett </w:t>
      </w:r>
      <w:proofErr w:type="spellStart"/>
      <w:r w:rsidR="005B6A4E" w:rsidRPr="00911313">
        <w:rPr>
          <w:rFonts w:ascii="Arial" w:hAnsi="Arial" w:cs="Arial"/>
          <w:bCs/>
          <w:sz w:val="22"/>
          <w:szCs w:val="22"/>
          <w:lang w:val="hu-HU"/>
        </w:rPr>
        <w:t>konnektivitást</w:t>
      </w:r>
      <w:proofErr w:type="spellEnd"/>
      <w:r w:rsidR="005B6A4E" w:rsidRPr="00911313">
        <w:rPr>
          <w:rFonts w:ascii="Arial" w:hAnsi="Arial" w:cs="Arial"/>
          <w:bCs/>
          <w:sz w:val="22"/>
          <w:szCs w:val="22"/>
          <w:lang w:val="hu-HU"/>
        </w:rPr>
        <w:t xml:space="preserve"> és a vezető tájékoztatását a Ford sorozatgyártású autóiból (mint például a Ford Mustang Mach-E</w:t>
      </w:r>
      <w:r w:rsidR="005B6A4E" w:rsidRPr="00911313">
        <w:rPr>
          <w:rFonts w:ascii="Arial" w:hAnsi="Arial" w:cs="Arial"/>
          <w:bCs/>
          <w:sz w:val="22"/>
          <w:szCs w:val="22"/>
          <w:vertAlign w:val="superscript"/>
          <w:lang w:val="hu-HU"/>
        </w:rPr>
        <w:t xml:space="preserve"> 6</w:t>
      </w:r>
      <w:r w:rsidR="005B6A4E" w:rsidRPr="00911313">
        <w:rPr>
          <w:rFonts w:ascii="Arial" w:hAnsi="Arial" w:cs="Arial"/>
          <w:bCs/>
          <w:sz w:val="22"/>
          <w:szCs w:val="22"/>
          <w:lang w:val="hu-HU"/>
        </w:rPr>
        <w:t>) származó SYNC érintőképernyős rendszer biztosítja. Ha kell, a sofőr beiktathat egy kis szünetet egy hegyi futamra vagy egy pályaversenyre menet, hogy a SYNC érintőképernyőjén keresztül megtervezhesse az útvonalat, tal</w:t>
      </w:r>
      <w:r w:rsidR="00911313" w:rsidRPr="00911313">
        <w:rPr>
          <w:rFonts w:ascii="Arial" w:hAnsi="Arial" w:cs="Arial"/>
          <w:bCs/>
          <w:sz w:val="22"/>
          <w:szCs w:val="22"/>
          <w:lang w:val="hu-HU"/>
        </w:rPr>
        <w:t>áljon egy töltőt, felcsatlakozzo</w:t>
      </w:r>
      <w:r w:rsidR="005B6A4E" w:rsidRPr="00911313">
        <w:rPr>
          <w:rFonts w:ascii="Arial" w:hAnsi="Arial" w:cs="Arial"/>
          <w:bCs/>
          <w:sz w:val="22"/>
          <w:szCs w:val="22"/>
          <w:lang w:val="hu-HU"/>
        </w:rPr>
        <w:t>n a WiFi-re vagy elintézzen egy telefonhívást.</w:t>
      </w:r>
    </w:p>
    <w:p w14:paraId="76DE28F6" w14:textId="77777777" w:rsidR="005B6A4E" w:rsidRPr="00911313" w:rsidRDefault="005B6A4E" w:rsidP="00542F5D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hu-HU"/>
        </w:rPr>
      </w:pPr>
    </w:p>
    <w:p w14:paraId="0EE76B1A" w14:textId="1C0A64D7" w:rsidR="005B6A4E" w:rsidRPr="00911313" w:rsidRDefault="005B6A4E" w:rsidP="00542F5D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hu-HU"/>
        </w:rPr>
      </w:pPr>
      <w:r w:rsidRPr="00911313">
        <w:rPr>
          <w:rFonts w:ascii="Arial" w:hAnsi="Arial" w:cs="Arial"/>
          <w:bCs/>
          <w:sz w:val="22"/>
          <w:szCs w:val="22"/>
          <w:lang w:val="hu-HU"/>
        </w:rPr>
        <w:t xml:space="preserve">Ugyancsak a képernyőn választhatja ki a különböző üzemmódokat is, amelyekkel a mindenkori helyzethez igazíthatja az </w:t>
      </w:r>
      <w:proofErr w:type="spellStart"/>
      <w:r w:rsidRPr="00911313">
        <w:rPr>
          <w:rFonts w:ascii="Arial" w:hAnsi="Arial" w:cs="Arial"/>
          <w:bCs/>
          <w:sz w:val="22"/>
          <w:szCs w:val="22"/>
          <w:lang w:val="hu-HU"/>
        </w:rPr>
        <w:t>Electric</w:t>
      </w:r>
      <w:proofErr w:type="spellEnd"/>
      <w:r w:rsidRPr="00911313">
        <w:rPr>
          <w:rFonts w:ascii="Arial" w:hAnsi="Arial" w:cs="Arial"/>
          <w:bCs/>
          <w:sz w:val="22"/>
          <w:szCs w:val="22"/>
          <w:lang w:val="hu-HU"/>
        </w:rPr>
        <w:t xml:space="preserve"> </w:t>
      </w:r>
      <w:proofErr w:type="spellStart"/>
      <w:r w:rsidRPr="00911313">
        <w:rPr>
          <w:rFonts w:ascii="Arial" w:hAnsi="Arial" w:cs="Arial"/>
          <w:bCs/>
          <w:sz w:val="22"/>
          <w:szCs w:val="22"/>
          <w:lang w:val="hu-HU"/>
        </w:rPr>
        <w:t>SuperVan</w:t>
      </w:r>
      <w:proofErr w:type="spellEnd"/>
      <w:r w:rsidRPr="00911313">
        <w:rPr>
          <w:rFonts w:ascii="Arial" w:hAnsi="Arial" w:cs="Arial"/>
          <w:bCs/>
          <w:sz w:val="22"/>
          <w:szCs w:val="22"/>
          <w:lang w:val="hu-HU"/>
        </w:rPr>
        <w:t xml:space="preserve"> nyomatékleadását, energia-visszanyerő fékezését és viselkedését az adott vezetési körülmények között:</w:t>
      </w:r>
    </w:p>
    <w:p w14:paraId="78BC1356" w14:textId="1FF122AB" w:rsidR="00331793" w:rsidRPr="00911313" w:rsidRDefault="005B6A4E" w:rsidP="00B41718">
      <w:pPr>
        <w:pStyle w:val="BodyText2"/>
        <w:numPr>
          <w:ilvl w:val="0"/>
          <w:numId w:val="18"/>
        </w:numPr>
        <w:spacing w:line="240" w:lineRule="auto"/>
        <w:rPr>
          <w:rFonts w:ascii="Arial" w:hAnsi="Arial" w:cs="Arial"/>
          <w:b/>
          <w:sz w:val="22"/>
          <w:szCs w:val="22"/>
          <w:lang w:val="hu-HU"/>
        </w:rPr>
      </w:pPr>
      <w:r w:rsidRPr="00911313">
        <w:rPr>
          <w:rFonts w:ascii="Arial" w:hAnsi="Arial" w:cs="Arial"/>
          <w:b/>
          <w:sz w:val="22"/>
          <w:szCs w:val="22"/>
          <w:lang w:val="hu-HU"/>
        </w:rPr>
        <w:t>Országút</w:t>
      </w:r>
      <w:r w:rsidRPr="00911313">
        <w:rPr>
          <w:rFonts w:ascii="Arial" w:hAnsi="Arial" w:cs="Arial"/>
          <w:bCs/>
          <w:sz w:val="22"/>
          <w:szCs w:val="22"/>
          <w:lang w:val="hu-HU"/>
        </w:rPr>
        <w:t>: a ‘szokványos’ vezetés viszonylag ritka alkalmaira</w:t>
      </w:r>
    </w:p>
    <w:p w14:paraId="26488C3B" w14:textId="1934BEA0" w:rsidR="00331793" w:rsidRPr="00911313" w:rsidRDefault="005B6A4E" w:rsidP="00331793">
      <w:pPr>
        <w:pStyle w:val="BodyText2"/>
        <w:numPr>
          <w:ilvl w:val="0"/>
          <w:numId w:val="17"/>
        </w:numPr>
        <w:spacing w:line="240" w:lineRule="auto"/>
        <w:rPr>
          <w:rFonts w:ascii="Arial" w:hAnsi="Arial" w:cs="Arial"/>
          <w:b/>
          <w:sz w:val="22"/>
          <w:szCs w:val="22"/>
          <w:lang w:val="hu-HU"/>
        </w:rPr>
      </w:pPr>
      <w:r w:rsidRPr="00911313">
        <w:rPr>
          <w:rFonts w:ascii="Arial" w:hAnsi="Arial" w:cs="Arial"/>
          <w:b/>
          <w:sz w:val="22"/>
          <w:szCs w:val="22"/>
          <w:lang w:val="hu-HU"/>
        </w:rPr>
        <w:t>Versenypálya</w:t>
      </w:r>
      <w:r w:rsidRPr="00911313">
        <w:rPr>
          <w:rFonts w:ascii="Arial" w:hAnsi="Arial" w:cs="Arial"/>
          <w:bCs/>
          <w:sz w:val="22"/>
          <w:szCs w:val="22"/>
          <w:lang w:val="hu-HU"/>
        </w:rPr>
        <w:t xml:space="preserve">: az egyenes- és kanyarsebesség egyensúlyához versenypályán, </w:t>
      </w:r>
      <w:proofErr w:type="spellStart"/>
      <w:r w:rsidRPr="00911313">
        <w:rPr>
          <w:rFonts w:ascii="Arial" w:hAnsi="Arial" w:cs="Arial"/>
          <w:bCs/>
          <w:sz w:val="22"/>
          <w:szCs w:val="22"/>
          <w:lang w:val="hu-HU"/>
        </w:rPr>
        <w:t>slick</w:t>
      </w:r>
      <w:proofErr w:type="spellEnd"/>
      <w:r w:rsidRPr="00911313">
        <w:rPr>
          <w:rFonts w:ascii="Arial" w:hAnsi="Arial" w:cs="Arial"/>
          <w:bCs/>
          <w:sz w:val="22"/>
          <w:szCs w:val="22"/>
          <w:lang w:val="hu-HU"/>
        </w:rPr>
        <w:t xml:space="preserve"> abroncsokkal</w:t>
      </w:r>
    </w:p>
    <w:p w14:paraId="3BE0B0FE" w14:textId="67E7C149" w:rsidR="00331793" w:rsidRPr="00911313" w:rsidRDefault="005B6A4E" w:rsidP="00331793">
      <w:pPr>
        <w:pStyle w:val="BodyText2"/>
        <w:numPr>
          <w:ilvl w:val="0"/>
          <w:numId w:val="17"/>
        </w:numPr>
        <w:spacing w:line="240" w:lineRule="auto"/>
        <w:rPr>
          <w:rFonts w:ascii="Arial" w:hAnsi="Arial" w:cs="Arial"/>
          <w:b/>
          <w:sz w:val="22"/>
          <w:szCs w:val="22"/>
          <w:lang w:val="hu-HU"/>
        </w:rPr>
      </w:pPr>
      <w:r w:rsidRPr="00911313">
        <w:rPr>
          <w:rFonts w:ascii="Arial" w:hAnsi="Arial" w:cs="Arial"/>
          <w:b/>
          <w:sz w:val="22"/>
          <w:szCs w:val="22"/>
          <w:lang w:val="hu-HU"/>
        </w:rPr>
        <w:t>Gyorsulás</w:t>
      </w:r>
      <w:r w:rsidRPr="00911313">
        <w:rPr>
          <w:rFonts w:ascii="Arial" w:hAnsi="Arial" w:cs="Arial"/>
          <w:bCs/>
          <w:sz w:val="22"/>
          <w:szCs w:val="22"/>
          <w:lang w:val="hu-HU"/>
        </w:rPr>
        <w:t>: a maximális g</w:t>
      </w:r>
      <w:r w:rsidR="00D64294" w:rsidRPr="00911313">
        <w:rPr>
          <w:rFonts w:ascii="Arial" w:hAnsi="Arial" w:cs="Arial"/>
          <w:bCs/>
          <w:sz w:val="22"/>
          <w:szCs w:val="22"/>
          <w:lang w:val="hu-HU"/>
        </w:rPr>
        <w:t xml:space="preserve">yorsuláshoz </w:t>
      </w:r>
      <w:proofErr w:type="spellStart"/>
      <w:r w:rsidR="00D64294" w:rsidRPr="00911313">
        <w:rPr>
          <w:rFonts w:ascii="Arial" w:hAnsi="Arial" w:cs="Arial"/>
          <w:bCs/>
          <w:sz w:val="22"/>
          <w:szCs w:val="22"/>
          <w:lang w:val="hu-HU"/>
        </w:rPr>
        <w:t>drag</w:t>
      </w:r>
      <w:r w:rsidRPr="00911313">
        <w:rPr>
          <w:rFonts w:ascii="Arial" w:hAnsi="Arial" w:cs="Arial"/>
          <w:bCs/>
          <w:sz w:val="22"/>
          <w:szCs w:val="22"/>
          <w:lang w:val="hu-HU"/>
        </w:rPr>
        <w:t>pályákon</w:t>
      </w:r>
      <w:proofErr w:type="spellEnd"/>
      <w:r w:rsidR="00D64294" w:rsidRPr="00911313">
        <w:rPr>
          <w:rFonts w:ascii="Arial" w:hAnsi="Arial" w:cs="Arial"/>
          <w:bCs/>
          <w:sz w:val="22"/>
          <w:szCs w:val="22"/>
          <w:lang w:val="hu-HU"/>
        </w:rPr>
        <w:t>, speciális radiál abroncsokkal</w:t>
      </w:r>
    </w:p>
    <w:p w14:paraId="3476AAE3" w14:textId="79A2F488" w:rsidR="00331793" w:rsidRPr="00911313" w:rsidRDefault="00331793" w:rsidP="00331793">
      <w:pPr>
        <w:pStyle w:val="BodyText2"/>
        <w:numPr>
          <w:ilvl w:val="0"/>
          <w:numId w:val="17"/>
        </w:numPr>
        <w:spacing w:line="240" w:lineRule="auto"/>
        <w:rPr>
          <w:rFonts w:ascii="Arial" w:hAnsi="Arial" w:cs="Arial"/>
          <w:b/>
          <w:sz w:val="22"/>
          <w:szCs w:val="22"/>
          <w:lang w:val="hu-HU"/>
        </w:rPr>
      </w:pPr>
      <w:proofErr w:type="spellStart"/>
      <w:r w:rsidRPr="00911313">
        <w:rPr>
          <w:rFonts w:ascii="Arial" w:hAnsi="Arial" w:cs="Arial"/>
          <w:b/>
          <w:sz w:val="22"/>
          <w:szCs w:val="22"/>
          <w:lang w:val="hu-HU"/>
        </w:rPr>
        <w:lastRenderedPageBreak/>
        <w:t>Drift</w:t>
      </w:r>
      <w:proofErr w:type="spellEnd"/>
      <w:r w:rsidR="00D64294" w:rsidRPr="00911313">
        <w:rPr>
          <w:rFonts w:ascii="Arial" w:hAnsi="Arial" w:cs="Arial"/>
          <w:bCs/>
          <w:sz w:val="22"/>
          <w:szCs w:val="22"/>
          <w:lang w:val="hu-HU"/>
        </w:rPr>
        <w:t xml:space="preserve">: látványos </w:t>
      </w:r>
      <w:proofErr w:type="spellStart"/>
      <w:r w:rsidR="00D64294" w:rsidRPr="00911313">
        <w:rPr>
          <w:rFonts w:ascii="Arial" w:hAnsi="Arial" w:cs="Arial"/>
          <w:bCs/>
          <w:sz w:val="22"/>
          <w:szCs w:val="22"/>
          <w:lang w:val="hu-HU"/>
        </w:rPr>
        <w:t>drifteléshez</w:t>
      </w:r>
      <w:proofErr w:type="spellEnd"/>
      <w:r w:rsidR="00D64294" w:rsidRPr="00911313">
        <w:rPr>
          <w:rFonts w:ascii="Arial" w:hAnsi="Arial" w:cs="Arial"/>
          <w:bCs/>
          <w:sz w:val="22"/>
          <w:szCs w:val="22"/>
          <w:lang w:val="hu-HU"/>
        </w:rPr>
        <w:t>, bemutatókhoz és havas útfelületekhez</w:t>
      </w:r>
    </w:p>
    <w:p w14:paraId="677F20B1" w14:textId="3C42F8A2" w:rsidR="00331793" w:rsidRPr="00911313" w:rsidRDefault="00331793" w:rsidP="00331793">
      <w:pPr>
        <w:pStyle w:val="BodyText2"/>
        <w:numPr>
          <w:ilvl w:val="0"/>
          <w:numId w:val="17"/>
        </w:numPr>
        <w:spacing w:line="240" w:lineRule="auto"/>
        <w:rPr>
          <w:rFonts w:ascii="Arial" w:hAnsi="Arial" w:cs="Arial"/>
          <w:b/>
          <w:sz w:val="22"/>
          <w:szCs w:val="22"/>
          <w:lang w:val="hu-HU"/>
        </w:rPr>
      </w:pPr>
      <w:r w:rsidRPr="00911313">
        <w:rPr>
          <w:rFonts w:ascii="Arial" w:hAnsi="Arial" w:cs="Arial"/>
          <w:b/>
          <w:sz w:val="22"/>
          <w:szCs w:val="22"/>
          <w:lang w:val="hu-HU"/>
        </w:rPr>
        <w:t>Rally</w:t>
      </w:r>
      <w:r w:rsidR="00D64294" w:rsidRPr="00911313">
        <w:rPr>
          <w:rFonts w:ascii="Arial" w:hAnsi="Arial" w:cs="Arial"/>
          <w:bCs/>
          <w:sz w:val="22"/>
          <w:szCs w:val="22"/>
          <w:lang w:val="hu-HU"/>
        </w:rPr>
        <w:t>: az optimális teljesítményhez aszfaltos és murvás rally-szakaszokon, speciális gumiabroncsokkal</w:t>
      </w:r>
    </w:p>
    <w:p w14:paraId="386E1F65" w14:textId="73B744FF" w:rsidR="00331793" w:rsidRPr="00911313" w:rsidRDefault="00331793" w:rsidP="00331793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hu-HU"/>
        </w:rPr>
      </w:pPr>
    </w:p>
    <w:p w14:paraId="2A75A7C5" w14:textId="5A3CDB0A" w:rsidR="00DC7524" w:rsidRPr="00911313" w:rsidRDefault="00DC7524" w:rsidP="00331793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hu-HU"/>
        </w:rPr>
      </w:pPr>
      <w:r w:rsidRPr="00911313">
        <w:rPr>
          <w:rFonts w:ascii="Arial" w:hAnsi="Arial" w:cs="Arial"/>
          <w:bCs/>
          <w:sz w:val="22"/>
          <w:szCs w:val="22"/>
          <w:lang w:val="hu-HU"/>
        </w:rPr>
        <w:t xml:space="preserve">A teljesítmény finomhangolásáról egy elektronikai csomag gondoskodik, amiben </w:t>
      </w:r>
      <w:proofErr w:type="spellStart"/>
      <w:r w:rsidRPr="00911313">
        <w:rPr>
          <w:rFonts w:ascii="Arial" w:hAnsi="Arial" w:cs="Arial"/>
          <w:bCs/>
          <w:sz w:val="22"/>
          <w:szCs w:val="22"/>
          <w:lang w:val="hu-HU"/>
        </w:rPr>
        <w:t>kipörgésgátló</w:t>
      </w:r>
      <w:proofErr w:type="spellEnd"/>
      <w:r w:rsidRPr="00911313">
        <w:rPr>
          <w:rFonts w:ascii="Arial" w:hAnsi="Arial" w:cs="Arial"/>
          <w:bCs/>
          <w:sz w:val="22"/>
          <w:szCs w:val="22"/>
          <w:lang w:val="hu-HU"/>
        </w:rPr>
        <w:t xml:space="preserve">, rajtautomatika, </w:t>
      </w:r>
      <w:proofErr w:type="spellStart"/>
      <w:r w:rsidRPr="00911313">
        <w:rPr>
          <w:rFonts w:ascii="Arial" w:hAnsi="Arial" w:cs="Arial"/>
          <w:bCs/>
          <w:sz w:val="22"/>
          <w:szCs w:val="22"/>
          <w:lang w:val="hu-HU"/>
        </w:rPr>
        <w:t>boxutca</w:t>
      </w:r>
      <w:proofErr w:type="spellEnd"/>
      <w:r w:rsidRPr="00911313">
        <w:rPr>
          <w:rFonts w:ascii="Arial" w:hAnsi="Arial" w:cs="Arial"/>
          <w:bCs/>
          <w:sz w:val="22"/>
          <w:szCs w:val="22"/>
          <w:lang w:val="hu-HU"/>
        </w:rPr>
        <w:t>-sebességhatároló és háromállású regeneratív fékezés funkciók találhatók; ez utóbbi hasonló az E-</w:t>
      </w:r>
      <w:proofErr w:type="spellStart"/>
      <w:r w:rsidRPr="00911313">
        <w:rPr>
          <w:rFonts w:ascii="Arial" w:hAnsi="Arial" w:cs="Arial"/>
          <w:bCs/>
          <w:sz w:val="22"/>
          <w:szCs w:val="22"/>
          <w:lang w:val="hu-HU"/>
        </w:rPr>
        <w:t>Transit</w:t>
      </w:r>
      <w:proofErr w:type="spellEnd"/>
      <w:r w:rsidRPr="00911313">
        <w:rPr>
          <w:rFonts w:ascii="Arial" w:hAnsi="Arial" w:cs="Arial"/>
          <w:bCs/>
          <w:sz w:val="22"/>
          <w:szCs w:val="22"/>
          <w:lang w:val="hu-HU"/>
        </w:rPr>
        <w:t xml:space="preserve"> modell L üzemmódjához. Kis sebességnél az </w:t>
      </w:r>
      <w:proofErr w:type="spellStart"/>
      <w:r w:rsidRPr="00911313">
        <w:rPr>
          <w:rFonts w:ascii="Arial" w:hAnsi="Arial" w:cs="Arial"/>
          <w:bCs/>
          <w:sz w:val="22"/>
          <w:szCs w:val="22"/>
          <w:lang w:val="hu-HU"/>
        </w:rPr>
        <w:t>Eco</w:t>
      </w:r>
      <w:proofErr w:type="spellEnd"/>
      <w:r w:rsidRPr="00911313">
        <w:rPr>
          <w:rFonts w:ascii="Arial" w:hAnsi="Arial" w:cs="Arial"/>
          <w:bCs/>
          <w:sz w:val="22"/>
          <w:szCs w:val="22"/>
          <w:lang w:val="hu-HU"/>
        </w:rPr>
        <w:t xml:space="preserve"> üzemmód optimális hatékonysággal használja az elektromotorokat, maximumra állítva az fékrendszer energia-visszanyerő képességét és lekapcsolva a hátsó kerekek hajtását. Ha maximális sebességre van szükség, az E-</w:t>
      </w:r>
      <w:proofErr w:type="spellStart"/>
      <w:r w:rsidRPr="00911313">
        <w:rPr>
          <w:rFonts w:ascii="Arial" w:hAnsi="Arial" w:cs="Arial"/>
          <w:bCs/>
          <w:sz w:val="22"/>
          <w:szCs w:val="22"/>
          <w:lang w:val="hu-HU"/>
        </w:rPr>
        <w:t>Boost</w:t>
      </w:r>
      <w:proofErr w:type="spellEnd"/>
      <w:r w:rsidRPr="00911313">
        <w:rPr>
          <w:rFonts w:ascii="Arial" w:hAnsi="Arial" w:cs="Arial"/>
          <w:bCs/>
          <w:sz w:val="22"/>
          <w:szCs w:val="22"/>
          <w:lang w:val="hu-HU"/>
        </w:rPr>
        <w:t xml:space="preserve"> gomb megnyomásával a vezető időleges teljesítmény- és nyomatéklökettel gazdálkodhat.</w:t>
      </w:r>
    </w:p>
    <w:p w14:paraId="60E1FA36" w14:textId="5848C70D" w:rsidR="00E04D6C" w:rsidRPr="00911313" w:rsidRDefault="00E04D6C" w:rsidP="00331793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hu-HU"/>
        </w:rPr>
      </w:pPr>
    </w:p>
    <w:p w14:paraId="6BABF43C" w14:textId="72F1248E" w:rsidR="00DC7524" w:rsidRPr="00911313" w:rsidRDefault="00DC7524" w:rsidP="00331793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hu-HU"/>
        </w:rPr>
      </w:pPr>
      <w:r w:rsidRPr="00911313">
        <w:rPr>
          <w:rFonts w:ascii="Arial" w:hAnsi="Arial" w:cs="Arial"/>
          <w:bCs/>
          <w:sz w:val="22"/>
          <w:szCs w:val="22"/>
          <w:lang w:val="hu-HU"/>
        </w:rPr>
        <w:t xml:space="preserve">Az Abroncstisztító beállítás egy új, lenyűgöző funkciót kínál: </w:t>
      </w:r>
      <w:r w:rsidR="000D0843" w:rsidRPr="00911313">
        <w:rPr>
          <w:rFonts w:ascii="Arial" w:hAnsi="Arial" w:cs="Arial"/>
          <w:bCs/>
          <w:sz w:val="22"/>
          <w:szCs w:val="22"/>
          <w:lang w:val="hu-HU"/>
        </w:rPr>
        <w:t>ilyenkor</w:t>
      </w:r>
      <w:r w:rsidR="00911313" w:rsidRPr="00911313">
        <w:rPr>
          <w:rFonts w:ascii="Arial" w:hAnsi="Arial" w:cs="Arial"/>
          <w:bCs/>
          <w:sz w:val="22"/>
          <w:szCs w:val="22"/>
          <w:lang w:val="hu-HU"/>
        </w:rPr>
        <w:t xml:space="preserve"> a rendszer</w:t>
      </w:r>
      <w:r w:rsidR="000D0843" w:rsidRPr="00911313">
        <w:rPr>
          <w:rFonts w:ascii="Arial" w:hAnsi="Arial" w:cs="Arial"/>
          <w:bCs/>
          <w:sz w:val="22"/>
          <w:szCs w:val="22"/>
          <w:lang w:val="hu-HU"/>
        </w:rPr>
        <w:t xml:space="preserve"> az egyik tengelyen teljes erővel aktiválja a fékeket, a másik tengelyen pedig kipörögnek a kerekek, így egy-egy futam előtt kiválóan megtisztíthatók és felmelegíthetők az abroncsok.</w:t>
      </w:r>
    </w:p>
    <w:p w14:paraId="0AE79ACB" w14:textId="722A0AA0" w:rsidR="00F022E4" w:rsidRPr="00911313" w:rsidRDefault="00F022E4" w:rsidP="00331793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hu-HU"/>
        </w:rPr>
      </w:pPr>
    </w:p>
    <w:p w14:paraId="43578425" w14:textId="1D553DA8" w:rsidR="000D0843" w:rsidRPr="00911313" w:rsidRDefault="00911313" w:rsidP="00542F5D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hu-HU"/>
        </w:rPr>
      </w:pPr>
      <w:r w:rsidRPr="00911313">
        <w:rPr>
          <w:rFonts w:ascii="Arial" w:hAnsi="Arial" w:cs="Arial"/>
          <w:bCs/>
          <w:sz w:val="22"/>
          <w:szCs w:val="22"/>
          <w:lang w:val="hu-HU"/>
        </w:rPr>
        <w:t>Ahogy a</w:t>
      </w:r>
      <w:r w:rsidR="000D0843" w:rsidRPr="00911313">
        <w:rPr>
          <w:rFonts w:ascii="Arial" w:hAnsi="Arial" w:cs="Arial"/>
          <w:bCs/>
          <w:sz w:val="22"/>
          <w:szCs w:val="22"/>
          <w:lang w:val="hu-HU"/>
        </w:rPr>
        <w:t xml:space="preserve"> modern versenyautók – és a Ford kemény munkára szánt áruszállítói –</w:t>
      </w:r>
      <w:r w:rsidRPr="00911313">
        <w:rPr>
          <w:rFonts w:ascii="Arial" w:hAnsi="Arial" w:cs="Arial"/>
          <w:bCs/>
          <w:sz w:val="22"/>
          <w:szCs w:val="22"/>
          <w:lang w:val="hu-HU"/>
        </w:rPr>
        <w:t xml:space="preserve">, úgy </w:t>
      </w:r>
      <w:r w:rsidR="000D0843" w:rsidRPr="00911313">
        <w:rPr>
          <w:rFonts w:ascii="Arial" w:hAnsi="Arial" w:cs="Arial"/>
          <w:bCs/>
          <w:sz w:val="22"/>
          <w:szCs w:val="22"/>
          <w:lang w:val="hu-HU"/>
        </w:rPr>
        <w:t xml:space="preserve">az </w:t>
      </w:r>
      <w:proofErr w:type="spellStart"/>
      <w:r w:rsidR="000D0843" w:rsidRPr="00911313">
        <w:rPr>
          <w:rFonts w:ascii="Arial" w:hAnsi="Arial" w:cs="Arial"/>
          <w:bCs/>
          <w:sz w:val="22"/>
          <w:szCs w:val="22"/>
          <w:lang w:val="hu-HU"/>
        </w:rPr>
        <w:t>Electric</w:t>
      </w:r>
      <w:proofErr w:type="spellEnd"/>
      <w:r w:rsidR="000D0843" w:rsidRPr="00911313">
        <w:rPr>
          <w:rFonts w:ascii="Arial" w:hAnsi="Arial" w:cs="Arial"/>
          <w:bCs/>
          <w:sz w:val="22"/>
          <w:szCs w:val="22"/>
          <w:lang w:val="hu-HU"/>
        </w:rPr>
        <w:t xml:space="preserve"> </w:t>
      </w:r>
      <w:proofErr w:type="spellStart"/>
      <w:r w:rsidR="000D0843" w:rsidRPr="00911313">
        <w:rPr>
          <w:rFonts w:ascii="Arial" w:hAnsi="Arial" w:cs="Arial"/>
          <w:bCs/>
          <w:sz w:val="22"/>
          <w:szCs w:val="22"/>
          <w:lang w:val="hu-HU"/>
        </w:rPr>
        <w:t>SuperVan</w:t>
      </w:r>
      <w:proofErr w:type="spellEnd"/>
      <w:r w:rsidR="000D0843" w:rsidRPr="00911313">
        <w:rPr>
          <w:rFonts w:ascii="Arial" w:hAnsi="Arial" w:cs="Arial"/>
          <w:bCs/>
          <w:sz w:val="22"/>
          <w:szCs w:val="22"/>
          <w:lang w:val="hu-HU"/>
        </w:rPr>
        <w:t xml:space="preserve"> is képes valós idejű adatokat küldeni a távoli járműkezeléshez. A vállalkozások a Ford Pro E</w:t>
      </w:r>
      <w:r w:rsidR="000D0843" w:rsidRPr="00911313">
        <w:rPr>
          <w:rFonts w:ascii="Arial" w:hAnsi="Arial" w:cs="Arial"/>
          <w:bCs/>
          <w:sz w:val="22"/>
          <w:szCs w:val="22"/>
          <w:lang w:val="hu-HU"/>
        </w:rPr>
        <w:noBreakHyphen/>
        <w:t>Telemati</w:t>
      </w:r>
      <w:r w:rsidR="009D4BF8" w:rsidRPr="00911313">
        <w:rPr>
          <w:rFonts w:ascii="Arial" w:hAnsi="Arial" w:cs="Arial"/>
          <w:bCs/>
          <w:sz w:val="22"/>
          <w:szCs w:val="22"/>
          <w:lang w:val="hu-HU"/>
        </w:rPr>
        <w:t>ka</w:t>
      </w:r>
      <w:r w:rsidR="000D0843" w:rsidRPr="00911313">
        <w:rPr>
          <w:rFonts w:ascii="Arial" w:hAnsi="Arial" w:cs="Arial"/>
          <w:bCs/>
          <w:sz w:val="22"/>
          <w:szCs w:val="22"/>
          <w:vertAlign w:val="superscript"/>
          <w:lang w:val="hu-HU"/>
        </w:rPr>
        <w:t xml:space="preserve"> 7</w:t>
      </w:r>
      <w:r w:rsidR="000D0843" w:rsidRPr="00911313">
        <w:rPr>
          <w:rFonts w:ascii="Arial" w:hAnsi="Arial" w:cs="Arial"/>
          <w:bCs/>
          <w:sz w:val="22"/>
          <w:szCs w:val="22"/>
          <w:lang w:val="hu-HU"/>
        </w:rPr>
        <w:t xml:space="preserve"> vagy a </w:t>
      </w:r>
      <w:proofErr w:type="spellStart"/>
      <w:r w:rsidR="000D0843" w:rsidRPr="00911313">
        <w:rPr>
          <w:rFonts w:ascii="Arial" w:hAnsi="Arial" w:cs="Arial"/>
          <w:bCs/>
          <w:sz w:val="22"/>
          <w:szCs w:val="22"/>
          <w:lang w:val="hu-HU"/>
        </w:rPr>
        <w:t>FordPass</w:t>
      </w:r>
      <w:proofErr w:type="spellEnd"/>
      <w:r w:rsidR="000D0843" w:rsidRPr="00911313">
        <w:rPr>
          <w:rFonts w:ascii="Arial" w:hAnsi="Arial" w:cs="Arial"/>
          <w:bCs/>
          <w:sz w:val="22"/>
          <w:szCs w:val="22"/>
          <w:lang w:val="hu-HU"/>
        </w:rPr>
        <w:t xml:space="preserve"> Pro</w:t>
      </w:r>
      <w:r w:rsidR="000D0843" w:rsidRPr="00911313">
        <w:rPr>
          <w:rFonts w:ascii="Arial" w:hAnsi="Arial" w:cs="Arial"/>
          <w:bCs/>
          <w:sz w:val="22"/>
          <w:szCs w:val="22"/>
          <w:vertAlign w:val="superscript"/>
          <w:lang w:val="hu-HU"/>
        </w:rPr>
        <w:t xml:space="preserve"> 8</w:t>
      </w:r>
      <w:r w:rsidR="000D0843" w:rsidRPr="00911313">
        <w:rPr>
          <w:rFonts w:ascii="Arial" w:hAnsi="Arial" w:cs="Arial"/>
          <w:bCs/>
          <w:sz w:val="22"/>
          <w:szCs w:val="22"/>
          <w:lang w:val="hu-HU"/>
        </w:rPr>
        <w:t xml:space="preserve"> szolgáltatások segítségével követhetik nyomon flottaautóik műszaki állapotát és biztonságát; ehhez a m</w:t>
      </w:r>
      <w:r w:rsidRPr="00911313">
        <w:rPr>
          <w:rFonts w:ascii="Arial" w:hAnsi="Arial" w:cs="Arial"/>
          <w:bCs/>
          <w:sz w:val="22"/>
          <w:szCs w:val="22"/>
          <w:lang w:val="hu-HU"/>
        </w:rPr>
        <w:t>e</w:t>
      </w:r>
      <w:r w:rsidR="000D0843" w:rsidRPr="00911313">
        <w:rPr>
          <w:rFonts w:ascii="Arial" w:hAnsi="Arial" w:cs="Arial"/>
          <w:bCs/>
          <w:sz w:val="22"/>
          <w:szCs w:val="22"/>
          <w:lang w:val="hu-HU"/>
        </w:rPr>
        <w:t xml:space="preserve">goldáshoz hasonlóan a Ford Performance versenymérnökei is figyelemmel kísérhetik az </w:t>
      </w:r>
      <w:proofErr w:type="spellStart"/>
      <w:r w:rsidR="000D0843" w:rsidRPr="00911313">
        <w:rPr>
          <w:rFonts w:ascii="Arial" w:hAnsi="Arial" w:cs="Arial"/>
          <w:bCs/>
          <w:sz w:val="22"/>
          <w:szCs w:val="22"/>
          <w:lang w:val="hu-HU"/>
        </w:rPr>
        <w:t>Electric</w:t>
      </w:r>
      <w:proofErr w:type="spellEnd"/>
      <w:r w:rsidR="000D0843" w:rsidRPr="00911313">
        <w:rPr>
          <w:rFonts w:ascii="Arial" w:hAnsi="Arial" w:cs="Arial"/>
          <w:bCs/>
          <w:sz w:val="22"/>
          <w:szCs w:val="22"/>
          <w:lang w:val="hu-HU"/>
        </w:rPr>
        <w:t xml:space="preserve"> </w:t>
      </w:r>
      <w:proofErr w:type="spellStart"/>
      <w:r w:rsidR="000D0843" w:rsidRPr="00911313">
        <w:rPr>
          <w:rFonts w:ascii="Arial" w:hAnsi="Arial" w:cs="Arial"/>
          <w:bCs/>
          <w:sz w:val="22"/>
          <w:szCs w:val="22"/>
          <w:lang w:val="hu-HU"/>
        </w:rPr>
        <w:t>SuperVan</w:t>
      </w:r>
      <w:proofErr w:type="spellEnd"/>
      <w:r w:rsidR="000D0843" w:rsidRPr="00911313">
        <w:rPr>
          <w:rFonts w:ascii="Arial" w:hAnsi="Arial" w:cs="Arial"/>
          <w:bCs/>
          <w:sz w:val="22"/>
          <w:szCs w:val="22"/>
          <w:lang w:val="hu-HU"/>
        </w:rPr>
        <w:t xml:space="preserve"> teljesítményét egy külön erre fejlesztett vezérlő szoftveren keresztül, betekintést nyerve a sebességbe, a köridőkbe és a jármű rendszereinek működésébe.</w:t>
      </w:r>
    </w:p>
    <w:p w14:paraId="6F7ADD5D" w14:textId="77777777" w:rsidR="008E3DFE" w:rsidRPr="00911313" w:rsidRDefault="008E3DFE" w:rsidP="00542F5D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hu-HU"/>
        </w:rPr>
      </w:pPr>
    </w:p>
    <w:p w14:paraId="2FBC44F3" w14:textId="0048EA96" w:rsidR="000D0843" w:rsidRPr="00911313" w:rsidRDefault="000D0843" w:rsidP="00542F5D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hu-HU"/>
        </w:rPr>
      </w:pPr>
      <w:r w:rsidRPr="00911313">
        <w:rPr>
          <w:rFonts w:ascii="Arial" w:hAnsi="Arial" w:cs="Arial"/>
          <w:bCs/>
          <w:sz w:val="22"/>
          <w:szCs w:val="22"/>
          <w:lang w:val="hu-HU"/>
        </w:rPr>
        <w:t xml:space="preserve">Amellett, hogy látványosan mutatja be a Ford magas szintű ismereteit az elektromos autók és a </w:t>
      </w:r>
      <w:proofErr w:type="spellStart"/>
      <w:r w:rsidRPr="00911313">
        <w:rPr>
          <w:rFonts w:ascii="Arial" w:hAnsi="Arial" w:cs="Arial"/>
          <w:bCs/>
          <w:sz w:val="22"/>
          <w:szCs w:val="22"/>
          <w:lang w:val="hu-HU"/>
        </w:rPr>
        <w:t>konnektivitás</w:t>
      </w:r>
      <w:proofErr w:type="spellEnd"/>
      <w:r w:rsidRPr="00911313">
        <w:rPr>
          <w:rFonts w:ascii="Arial" w:hAnsi="Arial" w:cs="Arial"/>
          <w:bCs/>
          <w:sz w:val="22"/>
          <w:szCs w:val="22"/>
          <w:lang w:val="hu-HU"/>
        </w:rPr>
        <w:t xml:space="preserve"> terén, az </w:t>
      </w:r>
      <w:proofErr w:type="spellStart"/>
      <w:r w:rsidRPr="00911313">
        <w:rPr>
          <w:rFonts w:ascii="Arial" w:hAnsi="Arial" w:cs="Arial"/>
          <w:bCs/>
          <w:sz w:val="22"/>
          <w:szCs w:val="22"/>
          <w:lang w:val="hu-HU"/>
        </w:rPr>
        <w:t>Electric</w:t>
      </w:r>
      <w:proofErr w:type="spellEnd"/>
      <w:r w:rsidRPr="00911313">
        <w:rPr>
          <w:rFonts w:ascii="Arial" w:hAnsi="Arial" w:cs="Arial"/>
          <w:bCs/>
          <w:sz w:val="22"/>
          <w:szCs w:val="22"/>
          <w:lang w:val="hu-HU"/>
        </w:rPr>
        <w:t xml:space="preserve"> </w:t>
      </w:r>
      <w:proofErr w:type="spellStart"/>
      <w:r w:rsidRPr="00911313">
        <w:rPr>
          <w:rFonts w:ascii="Arial" w:hAnsi="Arial" w:cs="Arial"/>
          <w:bCs/>
          <w:sz w:val="22"/>
          <w:szCs w:val="22"/>
          <w:lang w:val="hu-HU"/>
        </w:rPr>
        <w:t>SuperVan</w:t>
      </w:r>
      <w:proofErr w:type="spellEnd"/>
      <w:r w:rsidRPr="00911313">
        <w:rPr>
          <w:rFonts w:ascii="Arial" w:hAnsi="Arial" w:cs="Arial"/>
          <w:bCs/>
          <w:sz w:val="22"/>
          <w:szCs w:val="22"/>
          <w:lang w:val="hu-HU"/>
        </w:rPr>
        <w:t xml:space="preserve"> egyúttal egy tudományos kísérlet eszköze is</w:t>
      </w:r>
      <w:r w:rsidR="007248A4" w:rsidRPr="00911313">
        <w:rPr>
          <w:rFonts w:ascii="Arial" w:hAnsi="Arial" w:cs="Arial"/>
          <w:bCs/>
          <w:sz w:val="22"/>
          <w:szCs w:val="22"/>
          <w:lang w:val="hu-HU"/>
        </w:rPr>
        <w:t>, aminek célja, hogy tovább bővítse az elektromos járművek tervez</w:t>
      </w:r>
      <w:r w:rsidR="00911313" w:rsidRPr="00911313">
        <w:rPr>
          <w:rFonts w:ascii="Arial" w:hAnsi="Arial" w:cs="Arial"/>
          <w:bCs/>
          <w:sz w:val="22"/>
          <w:szCs w:val="22"/>
          <w:lang w:val="hu-HU"/>
        </w:rPr>
        <w:t>é</w:t>
      </w:r>
      <w:r w:rsidR="007248A4" w:rsidRPr="00911313">
        <w:rPr>
          <w:rFonts w:ascii="Arial" w:hAnsi="Arial" w:cs="Arial"/>
          <w:bCs/>
          <w:sz w:val="22"/>
          <w:szCs w:val="22"/>
          <w:lang w:val="hu-HU"/>
        </w:rPr>
        <w:t xml:space="preserve">sének és </w:t>
      </w:r>
      <w:proofErr w:type="spellStart"/>
      <w:r w:rsidR="007248A4" w:rsidRPr="00911313">
        <w:rPr>
          <w:rFonts w:ascii="Arial" w:hAnsi="Arial" w:cs="Arial"/>
          <w:bCs/>
          <w:sz w:val="22"/>
          <w:szCs w:val="22"/>
          <w:lang w:val="hu-HU"/>
        </w:rPr>
        <w:t>konnektivitásának</w:t>
      </w:r>
      <w:proofErr w:type="spellEnd"/>
      <w:r w:rsidR="007248A4" w:rsidRPr="00911313">
        <w:rPr>
          <w:rFonts w:ascii="Arial" w:hAnsi="Arial" w:cs="Arial"/>
          <w:bCs/>
          <w:sz w:val="22"/>
          <w:szCs w:val="22"/>
          <w:lang w:val="hu-HU"/>
        </w:rPr>
        <w:t xml:space="preserve"> határait, tökéletesítve a versenyautók és a közúti járművek képességeit, valamin</w:t>
      </w:r>
      <w:r w:rsidR="00911313" w:rsidRPr="00911313">
        <w:rPr>
          <w:rFonts w:ascii="Arial" w:hAnsi="Arial" w:cs="Arial"/>
          <w:bCs/>
          <w:sz w:val="22"/>
          <w:szCs w:val="22"/>
          <w:lang w:val="hu-HU"/>
        </w:rPr>
        <w:t>t a hozzájuk tartozó szoftverek</w:t>
      </w:r>
      <w:r w:rsidR="007248A4" w:rsidRPr="00911313">
        <w:rPr>
          <w:rFonts w:ascii="Arial" w:hAnsi="Arial" w:cs="Arial"/>
          <w:bCs/>
          <w:sz w:val="22"/>
          <w:szCs w:val="22"/>
          <w:lang w:val="hu-HU"/>
        </w:rPr>
        <w:t xml:space="preserve"> és szolgáltatások hatékonyságát.</w:t>
      </w:r>
    </w:p>
    <w:p w14:paraId="1125C41B" w14:textId="77777777" w:rsidR="000D0843" w:rsidRPr="00911313" w:rsidRDefault="000D0843" w:rsidP="00542F5D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hu-HU"/>
        </w:rPr>
      </w:pPr>
    </w:p>
    <w:p w14:paraId="0B270CAF" w14:textId="51F1598D" w:rsidR="007248A4" w:rsidRPr="00911313" w:rsidRDefault="007248A4" w:rsidP="001345FC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proofErr w:type="spellStart"/>
      <w:r w:rsidRPr="00911313">
        <w:rPr>
          <w:rFonts w:ascii="Arial" w:hAnsi="Arial" w:cs="Arial"/>
          <w:sz w:val="22"/>
          <w:szCs w:val="22"/>
          <w:lang w:val="hu-HU"/>
        </w:rPr>
        <w:t>Goodwoodban</w:t>
      </w:r>
      <w:proofErr w:type="spellEnd"/>
      <w:r w:rsidRPr="00911313">
        <w:rPr>
          <w:rFonts w:ascii="Arial" w:hAnsi="Arial" w:cs="Arial"/>
          <w:sz w:val="22"/>
          <w:szCs w:val="22"/>
          <w:lang w:val="hu-HU"/>
        </w:rPr>
        <w:t xml:space="preserve"> egy profi pilóta, Romain Dumas ül </w:t>
      </w:r>
      <w:r w:rsidR="00D41527">
        <w:rPr>
          <w:rFonts w:ascii="Arial" w:hAnsi="Arial" w:cs="Arial"/>
          <w:sz w:val="22"/>
          <w:szCs w:val="22"/>
          <w:lang w:val="hu-HU"/>
        </w:rPr>
        <w:t xml:space="preserve">az </w:t>
      </w:r>
      <w:r w:rsidRPr="00911313">
        <w:rPr>
          <w:rFonts w:ascii="Arial" w:hAnsi="Arial" w:cs="Arial"/>
          <w:sz w:val="22"/>
          <w:szCs w:val="22"/>
          <w:lang w:val="hu-HU"/>
        </w:rPr>
        <w:t xml:space="preserve">autó volánjánál, akinek az a feladata, hogy bemutassa, mire képes valójában az </w:t>
      </w:r>
      <w:proofErr w:type="spellStart"/>
      <w:r w:rsidRPr="00911313">
        <w:rPr>
          <w:rFonts w:ascii="Arial" w:hAnsi="Arial" w:cs="Arial"/>
          <w:sz w:val="22"/>
          <w:szCs w:val="22"/>
          <w:lang w:val="hu-HU"/>
        </w:rPr>
        <w:t>Electric</w:t>
      </w:r>
      <w:proofErr w:type="spellEnd"/>
      <w:r w:rsidRPr="00911313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911313">
        <w:rPr>
          <w:rFonts w:ascii="Arial" w:hAnsi="Arial" w:cs="Arial"/>
          <w:sz w:val="22"/>
          <w:szCs w:val="22"/>
          <w:lang w:val="hu-HU"/>
        </w:rPr>
        <w:t>SuperVan</w:t>
      </w:r>
      <w:proofErr w:type="spellEnd"/>
      <w:r w:rsidRPr="00911313">
        <w:rPr>
          <w:rFonts w:ascii="Arial" w:hAnsi="Arial" w:cs="Arial"/>
          <w:sz w:val="22"/>
          <w:szCs w:val="22"/>
          <w:lang w:val="hu-HU"/>
        </w:rPr>
        <w:t xml:space="preserve">. Dumas páratlan tapasztalatokat szerzett már az elektromos autók futamain: számos rekordot állított fel a </w:t>
      </w:r>
      <w:proofErr w:type="spellStart"/>
      <w:r w:rsidRPr="00911313">
        <w:rPr>
          <w:rFonts w:ascii="Arial" w:hAnsi="Arial" w:cs="Arial"/>
          <w:sz w:val="22"/>
          <w:szCs w:val="22"/>
          <w:lang w:val="hu-HU"/>
        </w:rPr>
        <w:t>goodwoodi</w:t>
      </w:r>
      <w:proofErr w:type="spellEnd"/>
      <w:r w:rsidRPr="00911313">
        <w:rPr>
          <w:rFonts w:ascii="Arial" w:hAnsi="Arial" w:cs="Arial"/>
          <w:sz w:val="22"/>
          <w:szCs w:val="22"/>
          <w:lang w:val="hu-HU"/>
        </w:rPr>
        <w:t xml:space="preserve"> és a </w:t>
      </w:r>
      <w:proofErr w:type="spellStart"/>
      <w:r w:rsidRPr="00911313">
        <w:rPr>
          <w:rFonts w:ascii="Arial" w:hAnsi="Arial" w:cs="Arial"/>
          <w:sz w:val="22"/>
          <w:szCs w:val="22"/>
          <w:lang w:val="hu-HU"/>
        </w:rPr>
        <w:t>Pikes</w:t>
      </w:r>
      <w:proofErr w:type="spellEnd"/>
      <w:r w:rsidRPr="00911313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911313">
        <w:rPr>
          <w:rFonts w:ascii="Arial" w:hAnsi="Arial" w:cs="Arial"/>
          <w:sz w:val="22"/>
          <w:szCs w:val="22"/>
          <w:lang w:val="hu-HU"/>
        </w:rPr>
        <w:t>Peak</w:t>
      </w:r>
      <w:proofErr w:type="spellEnd"/>
      <w:r w:rsidRPr="00911313">
        <w:rPr>
          <w:rFonts w:ascii="Arial" w:hAnsi="Arial" w:cs="Arial"/>
          <w:sz w:val="22"/>
          <w:szCs w:val="22"/>
          <w:lang w:val="hu-HU"/>
        </w:rPr>
        <w:t xml:space="preserve"> hegyi versenyeken, és ő futotta a legjobb elektromos köridőt is a félelmete</w:t>
      </w:r>
      <w:r w:rsidR="00911313" w:rsidRPr="00911313">
        <w:rPr>
          <w:rFonts w:ascii="Arial" w:hAnsi="Arial" w:cs="Arial"/>
          <w:sz w:val="22"/>
          <w:szCs w:val="22"/>
          <w:lang w:val="hu-HU"/>
        </w:rPr>
        <w:t xml:space="preserve">s </w:t>
      </w:r>
      <w:proofErr w:type="spellStart"/>
      <w:r w:rsidR="00911313" w:rsidRPr="00911313">
        <w:rPr>
          <w:rFonts w:ascii="Arial" w:hAnsi="Arial" w:cs="Arial"/>
          <w:sz w:val="22"/>
          <w:szCs w:val="22"/>
          <w:lang w:val="hu-HU"/>
        </w:rPr>
        <w:t>Nordschleife</w:t>
      </w:r>
      <w:proofErr w:type="spellEnd"/>
      <w:r w:rsidR="00911313" w:rsidRPr="00911313">
        <w:rPr>
          <w:rFonts w:ascii="Arial" w:hAnsi="Arial" w:cs="Arial"/>
          <w:sz w:val="22"/>
          <w:szCs w:val="22"/>
          <w:lang w:val="hu-HU"/>
        </w:rPr>
        <w:t xml:space="preserve"> pályaszakaszon, e</w:t>
      </w:r>
      <w:r w:rsidRPr="00911313">
        <w:rPr>
          <w:rFonts w:ascii="Arial" w:hAnsi="Arial" w:cs="Arial"/>
          <w:sz w:val="22"/>
          <w:szCs w:val="22"/>
          <w:lang w:val="hu-HU"/>
        </w:rPr>
        <w:t xml:space="preserve">mellett pedig négyszer nyert a 24 órás </w:t>
      </w:r>
      <w:proofErr w:type="spellStart"/>
      <w:r w:rsidRPr="00911313">
        <w:rPr>
          <w:rFonts w:ascii="Arial" w:hAnsi="Arial" w:cs="Arial"/>
          <w:sz w:val="22"/>
          <w:szCs w:val="22"/>
          <w:lang w:val="hu-HU"/>
        </w:rPr>
        <w:t>Nürburgring</w:t>
      </w:r>
      <w:proofErr w:type="spellEnd"/>
      <w:r w:rsidRPr="00911313">
        <w:rPr>
          <w:rFonts w:ascii="Arial" w:hAnsi="Arial" w:cs="Arial"/>
          <w:sz w:val="22"/>
          <w:szCs w:val="22"/>
          <w:lang w:val="hu-HU"/>
        </w:rPr>
        <w:t xml:space="preserve"> versenyeken. Dumas sok más helyen is letette már a névjegyét: az övé a 24 órás Le Mans távolsági rekord, szerzett egy FIA hosszútávú világbajnoki címet, és kategóriagyőzelmet aratott a Monte Carlo </w:t>
      </w:r>
      <w:proofErr w:type="spellStart"/>
      <w:r w:rsidRPr="00911313">
        <w:rPr>
          <w:rFonts w:ascii="Arial" w:hAnsi="Arial" w:cs="Arial"/>
          <w:sz w:val="22"/>
          <w:szCs w:val="22"/>
          <w:lang w:val="hu-HU"/>
        </w:rPr>
        <w:t>Rallyn</w:t>
      </w:r>
      <w:proofErr w:type="spellEnd"/>
      <w:r w:rsidRPr="00911313">
        <w:rPr>
          <w:rFonts w:ascii="Arial" w:hAnsi="Arial" w:cs="Arial"/>
          <w:sz w:val="22"/>
          <w:szCs w:val="22"/>
          <w:lang w:val="hu-HU"/>
        </w:rPr>
        <w:t xml:space="preserve"> is.</w:t>
      </w:r>
    </w:p>
    <w:p w14:paraId="53A53828" w14:textId="312E9BEC" w:rsidR="001207BD" w:rsidRPr="00911313" w:rsidRDefault="00806D9D" w:rsidP="001345FC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911313">
        <w:rPr>
          <w:rFonts w:ascii="Arial" w:hAnsi="Arial" w:cs="Arial"/>
          <w:sz w:val="22"/>
          <w:szCs w:val="22"/>
          <w:lang w:val="hu-HU"/>
        </w:rPr>
        <w:t xml:space="preserve"> </w:t>
      </w:r>
    </w:p>
    <w:p w14:paraId="0F3F352B" w14:textId="4B82E581" w:rsidR="00C91527" w:rsidRPr="00911313" w:rsidRDefault="00806D9D" w:rsidP="001345FC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  <w:r w:rsidRPr="00911313">
        <w:rPr>
          <w:rFonts w:ascii="Arial" w:hAnsi="Arial" w:cs="Arial"/>
          <w:b/>
          <w:bCs/>
          <w:sz w:val="22"/>
          <w:szCs w:val="22"/>
          <w:lang w:val="hu-HU"/>
        </w:rPr>
        <w:t>#</w:t>
      </w:r>
      <w:proofErr w:type="gramStart"/>
      <w:r w:rsidRPr="00911313">
        <w:rPr>
          <w:rFonts w:ascii="Arial" w:hAnsi="Arial" w:cs="Arial"/>
          <w:b/>
          <w:bCs/>
          <w:sz w:val="22"/>
          <w:szCs w:val="22"/>
          <w:lang w:val="hu-HU"/>
        </w:rPr>
        <w:t xml:space="preserve">FOS  </w:t>
      </w:r>
      <w:r w:rsidR="001207BD" w:rsidRPr="00911313">
        <w:rPr>
          <w:rFonts w:ascii="Arial" w:hAnsi="Arial" w:cs="Arial"/>
          <w:b/>
          <w:bCs/>
          <w:sz w:val="22"/>
          <w:szCs w:val="22"/>
          <w:lang w:val="hu-HU"/>
        </w:rPr>
        <w:t>#</w:t>
      </w:r>
      <w:proofErr w:type="gramEnd"/>
      <w:r w:rsidR="001207BD" w:rsidRPr="00911313">
        <w:rPr>
          <w:rFonts w:ascii="Arial" w:hAnsi="Arial" w:cs="Arial"/>
          <w:b/>
          <w:bCs/>
          <w:sz w:val="22"/>
          <w:szCs w:val="22"/>
          <w:lang w:val="hu-HU"/>
        </w:rPr>
        <w:t>FordPro</w:t>
      </w:r>
      <w:r w:rsidR="00AC6660" w:rsidRPr="00911313">
        <w:rPr>
          <w:rFonts w:ascii="Arial" w:hAnsi="Arial" w:cs="Arial"/>
          <w:b/>
          <w:bCs/>
          <w:sz w:val="22"/>
          <w:szCs w:val="22"/>
          <w:lang w:val="hu-HU"/>
        </w:rPr>
        <w:t>Electric</w:t>
      </w:r>
      <w:r w:rsidR="001207BD" w:rsidRPr="00911313">
        <w:rPr>
          <w:rFonts w:ascii="Arial" w:hAnsi="Arial" w:cs="Arial"/>
          <w:b/>
          <w:bCs/>
          <w:sz w:val="22"/>
          <w:szCs w:val="22"/>
          <w:lang w:val="hu-HU"/>
        </w:rPr>
        <w:t>SuperVan  #FordPro</w:t>
      </w:r>
      <w:r w:rsidRPr="00911313">
        <w:rPr>
          <w:rFonts w:ascii="Arial" w:hAnsi="Arial" w:cs="Arial"/>
          <w:b/>
          <w:bCs/>
          <w:sz w:val="22"/>
          <w:szCs w:val="22"/>
          <w:lang w:val="hu-HU"/>
        </w:rPr>
        <w:t xml:space="preserve"> </w:t>
      </w:r>
      <w:r w:rsidR="001207BD" w:rsidRPr="00911313">
        <w:rPr>
          <w:rFonts w:ascii="Arial" w:hAnsi="Arial" w:cs="Arial"/>
          <w:b/>
          <w:bCs/>
          <w:sz w:val="22"/>
          <w:szCs w:val="22"/>
          <w:lang w:val="hu-HU"/>
        </w:rPr>
        <w:t xml:space="preserve"> </w:t>
      </w:r>
      <w:r w:rsidR="00AC6660" w:rsidRPr="00911313">
        <w:rPr>
          <w:rFonts w:ascii="Arial" w:hAnsi="Arial" w:cs="Arial"/>
          <w:b/>
          <w:bCs/>
          <w:sz w:val="22"/>
          <w:szCs w:val="22"/>
          <w:lang w:val="hu-HU"/>
        </w:rPr>
        <w:t>#FordPerformance</w:t>
      </w:r>
    </w:p>
    <w:p w14:paraId="77AB5715" w14:textId="77777777" w:rsidR="00035478" w:rsidRPr="00911313" w:rsidRDefault="00035478" w:rsidP="001345FC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</w:p>
    <w:p w14:paraId="0827F83F" w14:textId="77777777" w:rsidR="00542F5D" w:rsidRPr="00911313" w:rsidRDefault="00542F5D" w:rsidP="00542F5D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911313">
        <w:rPr>
          <w:rFonts w:ascii="Arial" w:hAnsi="Arial" w:cs="Arial"/>
          <w:sz w:val="22"/>
          <w:szCs w:val="22"/>
          <w:lang w:val="hu-HU"/>
        </w:rPr>
        <w:t># # #</w:t>
      </w:r>
    </w:p>
    <w:p w14:paraId="006B4416" w14:textId="77777777" w:rsidR="00542F5D" w:rsidRPr="00911313" w:rsidRDefault="00542F5D" w:rsidP="00542F5D">
      <w:pPr>
        <w:tabs>
          <w:tab w:val="left" w:pos="7496"/>
        </w:tabs>
        <w:rPr>
          <w:rFonts w:ascii="Arial" w:hAnsi="Arial" w:cs="Arial"/>
          <w:sz w:val="22"/>
          <w:szCs w:val="22"/>
          <w:lang w:val="hu-HU"/>
        </w:rPr>
      </w:pPr>
      <w:r w:rsidRPr="00911313">
        <w:rPr>
          <w:rFonts w:ascii="Arial" w:hAnsi="Arial" w:cs="Arial"/>
          <w:sz w:val="22"/>
          <w:szCs w:val="22"/>
          <w:lang w:val="hu-HU"/>
        </w:rPr>
        <w:tab/>
      </w:r>
    </w:p>
    <w:p w14:paraId="2420F36B" w14:textId="7F828499" w:rsidR="001A11B2" w:rsidRPr="00911313" w:rsidRDefault="0083536E" w:rsidP="00621F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lang w:val="hu-HU" w:eastAsia="en-US"/>
        </w:rPr>
      </w:pPr>
      <w:r w:rsidRPr="00911313">
        <w:rPr>
          <w:rFonts w:ascii="Arial" w:hAnsi="Arial" w:cs="Arial"/>
          <w:sz w:val="20"/>
          <w:vertAlign w:val="superscript"/>
          <w:lang w:val="hu-HU" w:eastAsia="en-US"/>
        </w:rPr>
        <w:t xml:space="preserve">1 </w:t>
      </w:r>
      <w:r w:rsidR="001A11B2" w:rsidRPr="00911313">
        <w:rPr>
          <w:rFonts w:ascii="Arial" w:hAnsi="Arial" w:cs="Arial"/>
          <w:sz w:val="20"/>
          <w:lang w:val="hu-HU" w:eastAsia="en-US"/>
        </w:rPr>
        <w:t xml:space="preserve">A hivatalos, </w:t>
      </w:r>
      <w:proofErr w:type="spellStart"/>
      <w:r w:rsidR="001A11B2" w:rsidRPr="00911313">
        <w:rPr>
          <w:rFonts w:ascii="Arial" w:hAnsi="Arial" w:cs="Arial"/>
          <w:sz w:val="20"/>
          <w:lang w:val="hu-HU" w:eastAsia="en-US"/>
        </w:rPr>
        <w:t>homologizált</w:t>
      </w:r>
      <w:proofErr w:type="spellEnd"/>
      <w:r w:rsidR="001A11B2" w:rsidRPr="00911313">
        <w:rPr>
          <w:rFonts w:ascii="Arial" w:hAnsi="Arial" w:cs="Arial"/>
          <w:sz w:val="20"/>
          <w:lang w:val="hu-HU" w:eastAsia="en-US"/>
        </w:rPr>
        <w:t xml:space="preserve"> energiafogyasztási adatokat az értékesítés megkezdéséhez közelebbi időpontban teszi közzé a Ford. A közölt hatótávolság (WLTP-alapú célérték) teljesen feltöltött akkumulátorra értendő, az aktuális szériától és akkumulátor-konfigurációtól függően. A tényleges hatótávolságot olyan tényezők is befolyásolhatják, mint a külső körülmények, a vezetési stílus, az út jellege, a jármű állapota, a lítiumion akkumulátor kora és állapota.</w:t>
      </w:r>
    </w:p>
    <w:p w14:paraId="5DFF8CE4" w14:textId="77777777" w:rsidR="0083536E" w:rsidRPr="00911313" w:rsidRDefault="0083536E" w:rsidP="00621F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lang w:val="hu-HU" w:eastAsia="en-US"/>
        </w:rPr>
      </w:pPr>
    </w:p>
    <w:p w14:paraId="321AC050" w14:textId="3D7E9496" w:rsidR="00621F3E" w:rsidRPr="00911313" w:rsidRDefault="0083536E" w:rsidP="00621F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lang w:val="hu-HU" w:eastAsia="en-US"/>
        </w:rPr>
      </w:pPr>
      <w:r w:rsidRPr="00911313">
        <w:rPr>
          <w:rFonts w:ascii="Arial" w:hAnsi="Arial" w:cs="Arial"/>
          <w:sz w:val="20"/>
          <w:vertAlign w:val="superscript"/>
          <w:lang w:val="hu-HU" w:eastAsia="en-US"/>
        </w:rPr>
        <w:lastRenderedPageBreak/>
        <w:t xml:space="preserve">2 </w:t>
      </w:r>
      <w:r w:rsidR="001A11B2" w:rsidRPr="00911313">
        <w:rPr>
          <w:rFonts w:ascii="Arial" w:hAnsi="Arial" w:cs="Arial"/>
          <w:sz w:val="20"/>
          <w:lang w:val="hu-HU" w:eastAsia="en-US"/>
        </w:rPr>
        <w:t>Ausztria, Belgium, Nagy-Britannia, Cseh Köztársaság, Dánia, Finnország, Franciaország, Németország, Görögország, Magyarország, Írország, Olaszország, Hollandia, Norvégia, Lengyelország, Portugália, Spanyolország, Románia, Svédország, Svájc, Törökország</w:t>
      </w:r>
      <w:r w:rsidR="00621F3E" w:rsidRPr="00911313">
        <w:rPr>
          <w:rFonts w:ascii="Arial" w:hAnsi="Arial" w:cs="Arial"/>
          <w:sz w:val="20"/>
          <w:lang w:val="hu-HU" w:eastAsia="en-US"/>
        </w:rPr>
        <w:t>.</w:t>
      </w:r>
    </w:p>
    <w:p w14:paraId="34154005" w14:textId="77777777" w:rsidR="00621F3E" w:rsidRPr="00911313" w:rsidRDefault="00621F3E" w:rsidP="00621F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lang w:val="hu-HU" w:eastAsia="en-US"/>
        </w:rPr>
      </w:pPr>
    </w:p>
    <w:p w14:paraId="7FC51E47" w14:textId="275F97A1" w:rsidR="001A11B2" w:rsidRPr="00911313" w:rsidRDefault="0083536E" w:rsidP="00621F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lang w:val="hu-HU" w:eastAsia="en-US"/>
        </w:rPr>
      </w:pPr>
      <w:r w:rsidRPr="00911313">
        <w:rPr>
          <w:rFonts w:ascii="Arial" w:hAnsi="Arial" w:cs="Arial"/>
          <w:sz w:val="20"/>
          <w:vertAlign w:val="superscript"/>
          <w:lang w:val="hu-HU" w:eastAsia="en-US"/>
        </w:rPr>
        <w:t xml:space="preserve">3 </w:t>
      </w:r>
      <w:r w:rsidR="001A11B2" w:rsidRPr="00911313">
        <w:rPr>
          <w:rFonts w:ascii="Arial" w:hAnsi="Arial" w:cs="Arial"/>
          <w:sz w:val="20"/>
          <w:lang w:val="hu-HU" w:eastAsia="en-US"/>
        </w:rPr>
        <w:t>Az S&amp;P Global 2021-es újautó-regisztrációs adatai alapján</w:t>
      </w:r>
    </w:p>
    <w:p w14:paraId="1C4A1929" w14:textId="61B40C04" w:rsidR="00DE5634" w:rsidRPr="00911313" w:rsidRDefault="00DE5634" w:rsidP="00621F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lang w:val="hu-HU" w:eastAsia="en-US"/>
        </w:rPr>
      </w:pPr>
    </w:p>
    <w:p w14:paraId="425F3676" w14:textId="070783FF" w:rsidR="001A11B2" w:rsidRPr="00911313" w:rsidRDefault="0083536E" w:rsidP="0024458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hu-HU" w:eastAsia="en-GB"/>
        </w:rPr>
      </w:pPr>
      <w:r w:rsidRPr="00911313">
        <w:rPr>
          <w:rFonts w:ascii="Arial" w:hAnsi="Arial" w:cs="Arial"/>
          <w:vertAlign w:val="superscript"/>
          <w:lang w:val="hu-HU"/>
        </w:rPr>
        <w:t xml:space="preserve">4 </w:t>
      </w:r>
      <w:r w:rsidR="001A11B2" w:rsidRPr="00911313">
        <w:rPr>
          <w:rFonts w:ascii="Arial" w:hAnsi="Arial" w:cs="Arial"/>
          <w:szCs w:val="20"/>
          <w:lang w:val="hu-HU"/>
        </w:rPr>
        <w:t>Ne vezessen zavaró körülmények hatása alatt. Ha lehetséges, használja a rendszerek hangvezérlését; vezetés közben ne használjon kézben tartott készülékeket. Bizonyos funkciók zárolva lehetnek, amíg az autó sebességváltója menetfokozatba van kapcsolva. Nem minden funkció kompatibilis az összes telefonkészülékkel</w:t>
      </w:r>
      <w:r w:rsidR="001A11B2" w:rsidRPr="00911313">
        <w:rPr>
          <w:rFonts w:ascii="Arial" w:hAnsi="Arial" w:cs="Arial"/>
          <w:lang w:val="hu-HU"/>
        </w:rPr>
        <w:t>.</w:t>
      </w:r>
    </w:p>
    <w:p w14:paraId="28623F96" w14:textId="77777777" w:rsidR="00491894" w:rsidRPr="00911313" w:rsidRDefault="00491894" w:rsidP="00E80E91">
      <w:pPr>
        <w:rPr>
          <w:rFonts w:ascii="Arial" w:hAnsi="Arial" w:cs="Arial"/>
          <w:vertAlign w:val="superscript"/>
          <w:lang w:val="hu-HU"/>
        </w:rPr>
      </w:pPr>
    </w:p>
    <w:p w14:paraId="773498B2" w14:textId="2209A8A7" w:rsidR="00425C41" w:rsidRPr="00911313" w:rsidRDefault="00491894" w:rsidP="00E80E91">
      <w:pPr>
        <w:rPr>
          <w:rFonts w:ascii="Arial" w:hAnsi="Arial" w:cs="Arial"/>
          <w:color w:val="000000" w:themeColor="text1"/>
          <w:szCs w:val="20"/>
          <w:shd w:val="clear" w:color="auto" w:fill="FFFFFF"/>
          <w:lang w:val="hu-HU" w:eastAsia="en-GB"/>
        </w:rPr>
      </w:pPr>
      <w:r w:rsidRPr="00911313">
        <w:rPr>
          <w:rFonts w:ascii="Arial" w:hAnsi="Arial" w:cs="Arial"/>
          <w:vertAlign w:val="superscript"/>
          <w:lang w:val="hu-HU"/>
        </w:rPr>
        <w:t xml:space="preserve">5 </w:t>
      </w:r>
      <w:r w:rsidR="001A11B2" w:rsidRPr="00911313">
        <w:rPr>
          <w:rFonts w:ascii="Arial" w:hAnsi="Arial" w:cs="Arial"/>
          <w:color w:val="000000" w:themeColor="text1"/>
          <w:szCs w:val="20"/>
          <w:shd w:val="clear" w:color="auto" w:fill="FFFFFF"/>
          <w:lang w:val="hu-HU" w:eastAsia="en-GB"/>
        </w:rPr>
        <w:t xml:space="preserve">A Ford </w:t>
      </w:r>
      <w:proofErr w:type="spellStart"/>
      <w:r w:rsidR="001A11B2" w:rsidRPr="00911313">
        <w:rPr>
          <w:rFonts w:ascii="Arial" w:hAnsi="Arial" w:cs="Arial"/>
          <w:color w:val="000000" w:themeColor="text1"/>
          <w:szCs w:val="20"/>
          <w:shd w:val="clear" w:color="auto" w:fill="FFFFFF"/>
          <w:lang w:val="hu-HU" w:eastAsia="en-GB"/>
        </w:rPr>
        <w:t>Ranger</w:t>
      </w:r>
      <w:proofErr w:type="spellEnd"/>
      <w:r w:rsidR="001A11B2" w:rsidRPr="00911313">
        <w:rPr>
          <w:rFonts w:ascii="Arial" w:hAnsi="Arial" w:cs="Arial"/>
          <w:color w:val="000000" w:themeColor="text1"/>
          <w:szCs w:val="20"/>
          <w:shd w:val="clear" w:color="auto" w:fill="FFFFFF"/>
          <w:lang w:val="hu-HU" w:eastAsia="en-GB"/>
        </w:rPr>
        <w:t xml:space="preserve"> Raptor </w:t>
      </w:r>
      <w:r w:rsidR="00911313" w:rsidRPr="00911313">
        <w:rPr>
          <w:rFonts w:ascii="Arial" w:hAnsi="Arial" w:cs="Arial"/>
          <w:color w:val="000000" w:themeColor="text1"/>
          <w:szCs w:val="20"/>
          <w:shd w:val="clear" w:color="auto" w:fill="FFFFFF"/>
          <w:lang w:val="hu-HU" w:eastAsia="en-GB"/>
        </w:rPr>
        <w:t>kettős</w:t>
      </w:r>
      <w:r w:rsidR="001A11B2" w:rsidRPr="00911313">
        <w:rPr>
          <w:rFonts w:ascii="Arial" w:hAnsi="Arial" w:cs="Arial"/>
          <w:color w:val="000000" w:themeColor="text1"/>
          <w:szCs w:val="20"/>
          <w:shd w:val="clear" w:color="auto" w:fill="FFFFFF"/>
          <w:lang w:val="hu-HU" w:eastAsia="en-GB"/>
        </w:rPr>
        <w:t xml:space="preserve"> turbótöltésű, 3,0 literes </w:t>
      </w:r>
      <w:proofErr w:type="spellStart"/>
      <w:r w:rsidR="001A11B2" w:rsidRPr="00911313">
        <w:rPr>
          <w:rFonts w:ascii="Arial" w:hAnsi="Arial" w:cs="Arial"/>
          <w:color w:val="000000" w:themeColor="text1"/>
          <w:szCs w:val="20"/>
          <w:shd w:val="clear" w:color="auto" w:fill="FFFFFF"/>
          <w:lang w:val="hu-HU" w:eastAsia="en-GB"/>
        </w:rPr>
        <w:t>EcoBoost</w:t>
      </w:r>
      <w:proofErr w:type="spellEnd"/>
      <w:r w:rsidR="001A11B2" w:rsidRPr="00911313">
        <w:rPr>
          <w:rFonts w:ascii="Arial" w:hAnsi="Arial" w:cs="Arial"/>
          <w:color w:val="000000" w:themeColor="text1"/>
          <w:szCs w:val="20"/>
          <w:shd w:val="clear" w:color="auto" w:fill="FFFFFF"/>
          <w:lang w:val="hu-HU" w:eastAsia="en-GB"/>
        </w:rPr>
        <w:t xml:space="preserve"> V6 motorral hajtott változatának CO</w:t>
      </w:r>
      <w:r w:rsidR="001A11B2" w:rsidRPr="00911313">
        <w:rPr>
          <w:rFonts w:ascii="Trebuchet MS" w:hAnsi="Trebuchet MS" w:cs="Arial"/>
          <w:color w:val="000000" w:themeColor="text1"/>
          <w:szCs w:val="20"/>
          <w:shd w:val="clear" w:color="auto" w:fill="FFFFFF"/>
          <w:lang w:val="hu-HU" w:eastAsia="en-GB"/>
        </w:rPr>
        <w:t>₂</w:t>
      </w:r>
      <w:r w:rsidR="001A11B2" w:rsidRPr="00911313">
        <w:rPr>
          <w:rFonts w:ascii="Arial" w:hAnsi="Arial" w:cs="Arial"/>
          <w:color w:val="000000" w:themeColor="text1"/>
          <w:szCs w:val="20"/>
          <w:shd w:val="clear" w:color="auto" w:fill="FFFFFF"/>
          <w:lang w:val="hu-HU" w:eastAsia="en-GB"/>
        </w:rPr>
        <w:t xml:space="preserve">-kibocsátása 315 g/km, üzemanyag-fogyasztása pedig 13,8 l/100 km. </w:t>
      </w:r>
      <w:r w:rsidR="001A11B2" w:rsidRPr="00911313">
        <w:rPr>
          <w:rFonts w:ascii="Arial" w:hAnsi="Arial" w:cs="Arial"/>
          <w:color w:val="000000" w:themeColor="text1"/>
          <w:szCs w:val="20"/>
          <w:lang w:val="hu-HU" w:eastAsia="en-GB"/>
        </w:rPr>
        <w:t>Az üzemanyag/energiafogyasztási, CO</w:t>
      </w:r>
      <w:r w:rsidR="001A11B2" w:rsidRPr="00911313">
        <w:rPr>
          <w:rFonts w:ascii="Trebuchet MS" w:hAnsi="Trebuchet MS" w:cs="Arial"/>
          <w:color w:val="000000" w:themeColor="text1"/>
          <w:szCs w:val="20"/>
          <w:lang w:val="hu-HU" w:eastAsia="en-GB"/>
        </w:rPr>
        <w:t>₂</w:t>
      </w:r>
      <w:r w:rsidR="001A11B2" w:rsidRPr="00911313">
        <w:rPr>
          <w:rFonts w:ascii="Arial" w:hAnsi="Arial" w:cs="Arial"/>
          <w:color w:val="000000" w:themeColor="text1"/>
          <w:szCs w:val="20"/>
          <w:lang w:val="hu-HU" w:eastAsia="en-GB"/>
        </w:rPr>
        <w:t>-kibocsátási és az elektromos üzemmódban megtehető hatótávolság WLTP mérés szerinti adatait az Európai Unió 715/2007/EC számú szabványa által előírt technikai kívánalmak és műszaki adatok alapján, illetve a legfrissebb 2017/1151 direktíva alapján regisztrálták. Az alkalmazott, szabványos tesztelési eljárások lehetővé teszik a különböző járműfajták és gyártmányok összehasonlítását</w:t>
      </w:r>
      <w:r w:rsidR="00850042" w:rsidRPr="00911313">
        <w:rPr>
          <w:rFonts w:ascii="Arial" w:hAnsi="Arial" w:cs="Arial"/>
          <w:color w:val="000000" w:themeColor="text1"/>
          <w:szCs w:val="20"/>
          <w:shd w:val="clear" w:color="auto" w:fill="FFFFFF"/>
          <w:lang w:val="hu-HU" w:eastAsia="en-GB"/>
        </w:rPr>
        <w:t>.</w:t>
      </w:r>
    </w:p>
    <w:p w14:paraId="2F7DB796" w14:textId="77777777" w:rsidR="00425C41" w:rsidRPr="00911313" w:rsidRDefault="00425C41" w:rsidP="00DE5634">
      <w:pPr>
        <w:autoSpaceDE w:val="0"/>
        <w:autoSpaceDN w:val="0"/>
        <w:adjustRightInd w:val="0"/>
        <w:rPr>
          <w:rFonts w:ascii="Arial" w:hAnsi="Arial" w:cs="Arial"/>
          <w:vertAlign w:val="superscript"/>
          <w:lang w:val="hu-HU"/>
        </w:rPr>
      </w:pPr>
    </w:p>
    <w:p w14:paraId="4E2F17F9" w14:textId="739DB213" w:rsidR="00D93555" w:rsidRPr="00911313" w:rsidRDefault="00FB6D4A" w:rsidP="00DE5634">
      <w:pPr>
        <w:autoSpaceDE w:val="0"/>
        <w:autoSpaceDN w:val="0"/>
        <w:adjustRightInd w:val="0"/>
        <w:rPr>
          <w:rFonts w:ascii="Arial" w:hAnsi="Arial" w:cs="Arial"/>
          <w:lang w:val="hu-HU"/>
        </w:rPr>
      </w:pPr>
      <w:r w:rsidRPr="00911313">
        <w:rPr>
          <w:rFonts w:ascii="Arial" w:hAnsi="Arial" w:cs="Arial"/>
          <w:vertAlign w:val="superscript"/>
          <w:lang w:val="hu-HU"/>
        </w:rPr>
        <w:t>6</w:t>
      </w:r>
      <w:r w:rsidR="00D93555" w:rsidRPr="00911313">
        <w:rPr>
          <w:rFonts w:ascii="Arial" w:hAnsi="Arial" w:cs="Arial"/>
          <w:vertAlign w:val="superscript"/>
          <w:lang w:val="hu-HU"/>
        </w:rPr>
        <w:t xml:space="preserve"> </w:t>
      </w:r>
      <w:r w:rsidR="00911313">
        <w:rPr>
          <w:rFonts w:ascii="Arial" w:hAnsi="Arial" w:cs="Arial"/>
          <w:color w:val="000000" w:themeColor="text1"/>
          <w:szCs w:val="20"/>
          <w:lang w:val="hu-HU" w:eastAsia="en-GB"/>
        </w:rPr>
        <w:t>A WLTP-szabvá</w:t>
      </w:r>
      <w:r w:rsidR="001A11B2" w:rsidRPr="00911313">
        <w:rPr>
          <w:rFonts w:ascii="Arial" w:hAnsi="Arial" w:cs="Arial"/>
          <w:color w:val="000000" w:themeColor="text1"/>
          <w:szCs w:val="20"/>
          <w:lang w:val="hu-HU" w:eastAsia="en-GB"/>
        </w:rPr>
        <w:t xml:space="preserve">ny alapján. A 610 km-t elérő hatótávolság </w:t>
      </w:r>
      <w:r w:rsidR="001A11B2" w:rsidRPr="00911313">
        <w:rPr>
          <w:rFonts w:ascii="Arial" w:hAnsi="Arial" w:cs="Arial"/>
          <w:szCs w:val="20"/>
          <w:shd w:val="clear" w:color="auto" w:fill="FFFFFF"/>
          <w:lang w:val="hu-HU" w:eastAsia="en-GB"/>
        </w:rPr>
        <w:t>(WLTP-alapú célérték) teljesen feltöltött akkumulátorra értendő, az aktuális szériától és akkumulátor-konfigurációtól függ. A tényleges hatótávolságot olyan tényezők is befolyásolhatják, mint a külső körülmények, a vezetési stílus, az út jellege, a jármű állapota, a lítiumion akkumulátor kora és állapota</w:t>
      </w:r>
      <w:r w:rsidR="00D93555" w:rsidRPr="00911313">
        <w:rPr>
          <w:rFonts w:ascii="Arial" w:hAnsi="Arial" w:cs="Arial"/>
          <w:color w:val="000000" w:themeColor="text1"/>
          <w:szCs w:val="20"/>
          <w:shd w:val="clear" w:color="auto" w:fill="FFFFFF"/>
          <w:lang w:val="hu-HU" w:eastAsia="en-GB"/>
        </w:rPr>
        <w:t>.</w:t>
      </w:r>
    </w:p>
    <w:p w14:paraId="3FE03681" w14:textId="77777777" w:rsidR="00D93555" w:rsidRPr="00911313" w:rsidRDefault="00D93555" w:rsidP="00DE5634">
      <w:pPr>
        <w:autoSpaceDE w:val="0"/>
        <w:autoSpaceDN w:val="0"/>
        <w:adjustRightInd w:val="0"/>
        <w:rPr>
          <w:rFonts w:ascii="Arial" w:hAnsi="Arial" w:cs="Arial"/>
          <w:vertAlign w:val="superscript"/>
          <w:lang w:val="hu-HU"/>
        </w:rPr>
      </w:pPr>
    </w:p>
    <w:p w14:paraId="08263D02" w14:textId="68B33B29" w:rsidR="001A11B2" w:rsidRPr="00911313" w:rsidRDefault="00FB6D4A" w:rsidP="009D4BF8">
      <w:pPr>
        <w:autoSpaceDE w:val="0"/>
        <w:autoSpaceDN w:val="0"/>
        <w:adjustRightInd w:val="0"/>
        <w:rPr>
          <w:rFonts w:ascii="Arial" w:hAnsi="Arial" w:cs="Arial"/>
          <w:lang w:val="hu-HU"/>
        </w:rPr>
      </w:pPr>
      <w:r w:rsidRPr="00911313">
        <w:rPr>
          <w:rFonts w:ascii="Arial" w:hAnsi="Arial" w:cs="Arial"/>
          <w:vertAlign w:val="superscript"/>
          <w:lang w:val="hu-HU"/>
        </w:rPr>
        <w:t>7</w:t>
      </w:r>
      <w:r w:rsidR="00D93555" w:rsidRPr="00911313">
        <w:rPr>
          <w:rFonts w:ascii="Arial" w:hAnsi="Arial" w:cs="Arial"/>
          <w:vertAlign w:val="superscript"/>
          <w:lang w:val="hu-HU"/>
        </w:rPr>
        <w:t xml:space="preserve"> </w:t>
      </w:r>
      <w:r w:rsidR="001A11B2" w:rsidRPr="00911313">
        <w:rPr>
          <w:rFonts w:ascii="Arial" w:hAnsi="Arial" w:cs="Arial"/>
          <w:szCs w:val="20"/>
          <w:lang w:val="hu-HU" w:eastAsia="en-GB"/>
        </w:rPr>
        <w:t xml:space="preserve">Beépített modemmel vagy kiegészítő </w:t>
      </w:r>
      <w:proofErr w:type="spellStart"/>
      <w:r w:rsidR="001A11B2" w:rsidRPr="00911313">
        <w:rPr>
          <w:rFonts w:ascii="Arial" w:hAnsi="Arial" w:cs="Arial"/>
          <w:szCs w:val="20"/>
          <w:lang w:val="hu-HU" w:eastAsia="en-GB"/>
        </w:rPr>
        <w:t>plug</w:t>
      </w:r>
      <w:proofErr w:type="spellEnd"/>
      <w:r w:rsidR="001A11B2" w:rsidRPr="00911313">
        <w:rPr>
          <w:rFonts w:ascii="Arial" w:hAnsi="Arial" w:cs="Arial"/>
          <w:szCs w:val="20"/>
          <w:lang w:val="hu-HU" w:eastAsia="en-GB"/>
        </w:rPr>
        <w:t xml:space="preserve">-in eszközzel (PID) felszerelt járművekben. Modem aktiválást igényelhet. A Ford Telematika és a Ford Adatszolgáltatás használatához előfizetés szükséges. </w:t>
      </w:r>
      <w:r w:rsidR="009D4BF8" w:rsidRPr="00911313">
        <w:rPr>
          <w:rFonts w:ascii="Arial" w:hAnsi="Arial" w:cs="Arial"/>
          <w:szCs w:val="20"/>
          <w:lang w:val="hu-HU" w:eastAsia="en-GB"/>
        </w:rPr>
        <w:t>A szolgáltatásra a Felhasználási Feltételekben leírtak vonatkoznak. A telematikai szolgáltatás</w:t>
      </w:r>
      <w:r w:rsidR="001A11B2" w:rsidRPr="00911313">
        <w:rPr>
          <w:rFonts w:ascii="Arial" w:hAnsi="Arial" w:cs="Arial"/>
          <w:szCs w:val="20"/>
          <w:lang w:val="hu-HU" w:eastAsia="en-GB"/>
        </w:rPr>
        <w:t>ok és funkciók működése</w:t>
      </w:r>
      <w:r w:rsidR="009D4BF8" w:rsidRPr="00911313">
        <w:rPr>
          <w:rFonts w:ascii="Arial" w:hAnsi="Arial" w:cs="Arial"/>
          <w:szCs w:val="20"/>
          <w:lang w:val="hu-HU" w:eastAsia="en-GB"/>
        </w:rPr>
        <w:t>, illetve a járműadatokhoz való hozzáférés</w:t>
      </w:r>
      <w:r w:rsidR="001A11B2" w:rsidRPr="00911313">
        <w:rPr>
          <w:rFonts w:ascii="Arial" w:hAnsi="Arial" w:cs="Arial"/>
          <w:szCs w:val="20"/>
          <w:lang w:val="hu-HU" w:eastAsia="en-GB"/>
        </w:rPr>
        <w:t xml:space="preserve"> a kompatibilis hálózat rendelkezésre állásától függ. A technológia, a mobilhálózatok és a járművek fejlődése korlátozhatja a csatlakoztatott szolg</w:t>
      </w:r>
      <w:r w:rsidR="009D4BF8" w:rsidRPr="00911313">
        <w:rPr>
          <w:rFonts w:ascii="Arial" w:hAnsi="Arial" w:cs="Arial"/>
          <w:szCs w:val="20"/>
          <w:lang w:val="hu-HU" w:eastAsia="en-GB"/>
        </w:rPr>
        <w:t>áltatások és funkciók működését</w:t>
      </w:r>
      <w:r w:rsidR="001A11B2" w:rsidRPr="00911313">
        <w:rPr>
          <w:rFonts w:ascii="Arial" w:hAnsi="Arial" w:cs="Arial"/>
          <w:szCs w:val="20"/>
          <w:lang w:val="hu-HU" w:eastAsia="en-GB"/>
        </w:rPr>
        <w:t>.</w:t>
      </w:r>
    </w:p>
    <w:p w14:paraId="4A1BA911" w14:textId="2231BAE8" w:rsidR="000648CA" w:rsidRPr="00911313" w:rsidRDefault="000648CA" w:rsidP="00DE5634">
      <w:pPr>
        <w:autoSpaceDE w:val="0"/>
        <w:autoSpaceDN w:val="0"/>
        <w:adjustRightInd w:val="0"/>
        <w:rPr>
          <w:rFonts w:ascii="Arial" w:hAnsi="Arial" w:cs="Arial"/>
          <w:lang w:val="hu-HU"/>
        </w:rPr>
      </w:pPr>
    </w:p>
    <w:p w14:paraId="38380640" w14:textId="3EF193F3" w:rsidR="009D4BF8" w:rsidRPr="00911313" w:rsidRDefault="00FB6D4A" w:rsidP="00E80E91">
      <w:pPr>
        <w:autoSpaceDE w:val="0"/>
        <w:autoSpaceDN w:val="0"/>
        <w:adjustRightInd w:val="0"/>
        <w:rPr>
          <w:lang w:val="hu-HU"/>
        </w:rPr>
      </w:pPr>
      <w:r w:rsidRPr="00911313">
        <w:rPr>
          <w:rFonts w:ascii="Arial" w:hAnsi="Arial" w:cs="Arial"/>
          <w:vertAlign w:val="superscript"/>
          <w:lang w:val="hu-HU"/>
        </w:rPr>
        <w:t>8</w:t>
      </w:r>
      <w:r w:rsidR="00D93555" w:rsidRPr="00911313">
        <w:rPr>
          <w:rFonts w:ascii="Arial" w:hAnsi="Arial" w:cs="Arial"/>
          <w:vertAlign w:val="superscript"/>
          <w:lang w:val="hu-HU"/>
        </w:rPr>
        <w:t xml:space="preserve"> </w:t>
      </w:r>
      <w:r w:rsidR="009D4BF8" w:rsidRPr="00911313">
        <w:rPr>
          <w:rFonts w:ascii="Arial" w:hAnsi="Arial" w:cs="Arial"/>
          <w:color w:val="000000" w:themeColor="text1"/>
          <w:lang w:val="hu-HU"/>
        </w:rPr>
        <w:t xml:space="preserve">A bizonyos okostelefon-platformokkal kompatibilis </w:t>
      </w:r>
      <w:proofErr w:type="spellStart"/>
      <w:r w:rsidR="009D4BF8" w:rsidRPr="00911313">
        <w:rPr>
          <w:rFonts w:ascii="Arial" w:hAnsi="Arial" w:cs="Arial"/>
          <w:color w:val="000000" w:themeColor="text1"/>
          <w:lang w:val="hu-HU"/>
        </w:rPr>
        <w:t>FordPass</w:t>
      </w:r>
      <w:proofErr w:type="spellEnd"/>
      <w:r w:rsidR="009D4BF8" w:rsidRPr="00911313">
        <w:rPr>
          <w:rFonts w:ascii="Arial" w:hAnsi="Arial" w:cs="Arial"/>
          <w:color w:val="000000" w:themeColor="text1"/>
          <w:lang w:val="hu-HU"/>
        </w:rPr>
        <w:t xml:space="preserve"> Pro App alkalmazás letölthető. Az üzenet- és adatforgalomért a szolgáltató díjat számíthat fel.</w:t>
      </w:r>
    </w:p>
    <w:p w14:paraId="1D3C940A" w14:textId="77777777" w:rsidR="00982679" w:rsidRPr="00911313" w:rsidRDefault="00982679" w:rsidP="00982679">
      <w:pPr>
        <w:pStyle w:val="ListParagraph"/>
        <w:ind w:left="0"/>
        <w:rPr>
          <w:rFonts w:ascii="Arial" w:hAnsi="Arial" w:cs="Arial"/>
          <w:lang w:val="hu-HU"/>
        </w:rPr>
      </w:pPr>
    </w:p>
    <w:p w14:paraId="2A89BC73" w14:textId="77777777" w:rsidR="001A11B2" w:rsidRPr="00911313" w:rsidRDefault="001A11B2" w:rsidP="001A11B2">
      <w:pPr>
        <w:rPr>
          <w:rFonts w:ascii="Arial" w:hAnsi="Arial" w:cs="Arial"/>
          <w:b/>
          <w:bCs/>
          <w:i/>
          <w:iCs/>
          <w:szCs w:val="20"/>
          <w:lang w:val="hu-HU"/>
        </w:rPr>
      </w:pPr>
      <w:bookmarkStart w:id="2" w:name="city"/>
      <w:bookmarkEnd w:id="2"/>
      <w:r w:rsidRPr="00911313">
        <w:rPr>
          <w:rFonts w:ascii="Arial" w:hAnsi="Arial" w:cs="Arial"/>
          <w:b/>
          <w:bCs/>
          <w:i/>
          <w:iCs/>
          <w:szCs w:val="20"/>
          <w:lang w:val="hu-HU"/>
        </w:rPr>
        <w:t xml:space="preserve">A Ford Motor </w:t>
      </w:r>
      <w:proofErr w:type="spellStart"/>
      <w:r w:rsidRPr="00911313">
        <w:rPr>
          <w:rFonts w:ascii="Arial" w:hAnsi="Arial" w:cs="Arial"/>
          <w:b/>
          <w:bCs/>
          <w:i/>
          <w:iCs/>
          <w:szCs w:val="20"/>
          <w:lang w:val="hu-HU"/>
        </w:rPr>
        <w:t>Company</w:t>
      </w:r>
      <w:proofErr w:type="spellEnd"/>
    </w:p>
    <w:p w14:paraId="010F48F8" w14:textId="77777777" w:rsidR="001A11B2" w:rsidRPr="00911313" w:rsidRDefault="001A11B2" w:rsidP="001A11B2">
      <w:pPr>
        <w:rPr>
          <w:rFonts w:ascii="Arial" w:hAnsi="Arial" w:cs="Arial"/>
          <w:color w:val="0000FF"/>
          <w:szCs w:val="20"/>
          <w:u w:val="single"/>
          <w:lang w:val="hu-HU"/>
        </w:rPr>
      </w:pPr>
      <w:r w:rsidRPr="00911313">
        <w:rPr>
          <w:rFonts w:ascii="Arial" w:hAnsi="Arial" w:cs="Arial"/>
          <w:i/>
          <w:szCs w:val="20"/>
          <w:lang w:val="hu-HU" w:bidi="th-TH"/>
        </w:rPr>
        <w:t xml:space="preserve">A Ford Motor </w:t>
      </w:r>
      <w:proofErr w:type="spellStart"/>
      <w:r w:rsidRPr="00911313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911313">
        <w:rPr>
          <w:rFonts w:ascii="Arial" w:hAnsi="Arial" w:cs="Arial"/>
          <w:i/>
          <w:szCs w:val="20"/>
          <w:lang w:val="hu-HU" w:bidi="th-TH"/>
        </w:rPr>
        <w:t xml:space="preserve"> </w:t>
      </w:r>
      <w:r w:rsidRPr="00911313">
        <w:rPr>
          <w:rFonts w:ascii="Arial" w:hAnsi="Arial" w:cs="Arial"/>
          <w:i/>
          <w:iCs/>
          <w:szCs w:val="20"/>
          <w:lang w:val="hu-HU"/>
        </w:rPr>
        <w:t xml:space="preserve">(NYSE: F) </w:t>
      </w:r>
      <w:r w:rsidRPr="00911313">
        <w:rPr>
          <w:rFonts w:ascii="Arial" w:hAnsi="Arial" w:cs="Arial"/>
          <w:i/>
          <w:szCs w:val="20"/>
          <w:lang w:val="hu-HU" w:bidi="th-TH"/>
        </w:rPr>
        <w:t xml:space="preserve">globális vállalat, amelynek központja a Michigan állambeli </w:t>
      </w:r>
      <w:proofErr w:type="spellStart"/>
      <w:r w:rsidRPr="00911313">
        <w:rPr>
          <w:rFonts w:ascii="Arial" w:hAnsi="Arial" w:cs="Arial"/>
          <w:i/>
          <w:szCs w:val="20"/>
          <w:lang w:val="hu-HU" w:bidi="th-TH"/>
        </w:rPr>
        <w:t>Dearborn</w:t>
      </w:r>
      <w:proofErr w:type="spellEnd"/>
      <w:r w:rsidRPr="00911313">
        <w:rPr>
          <w:rFonts w:ascii="Arial" w:hAnsi="Arial" w:cs="Arial"/>
          <w:i/>
          <w:szCs w:val="20"/>
          <w:lang w:val="hu-HU" w:bidi="th-TH"/>
        </w:rPr>
        <w:t xml:space="preserve">. A vállalat elkötelezetten dolgozik egy jobb világ megteremtésén, ahol minden ember szabadon mozoghat, és megvalósíthatja álmait. A vállalat Ford+ terve a növekedés és az értékteremtés érdekében hatásosan ötvözi a Ford már meglévő erősségeit, új képességeit és az ügyfelekkel fenntartott állandó kapcsolatot, hogy még teljesebb élményeket nyújthasson vásárlóinak, elmélyítve márkahűségüket. A Ford innovatív és vonzó Ford </w:t>
      </w:r>
      <w:proofErr w:type="spellStart"/>
      <w:r w:rsidRPr="00911313">
        <w:rPr>
          <w:rFonts w:ascii="Arial" w:hAnsi="Arial" w:cs="Arial"/>
          <w:i/>
          <w:szCs w:val="20"/>
          <w:lang w:val="hu-HU" w:bidi="th-TH"/>
        </w:rPr>
        <w:t>pickupokat</w:t>
      </w:r>
      <w:proofErr w:type="spellEnd"/>
      <w:r w:rsidRPr="00911313">
        <w:rPr>
          <w:rFonts w:ascii="Arial" w:hAnsi="Arial" w:cs="Arial"/>
          <w:i/>
          <w:szCs w:val="20"/>
          <w:lang w:val="hu-HU" w:bidi="th-TH"/>
        </w:rPr>
        <w:t xml:space="preserve">, városi terepjárókat (SUV), haszonjárműveket és személyautókat, illetve Lincoln márkájú luxusautókat fejleszt és gyárt, valamint hálózatba kapcsolt szolgáltatásokat biztosít. Mindemellett a Ford megalapozza piacvezető pozícióját a mobilitási megoldások, köztük az önvezető technológiák terén, és a Ford Motor Credit </w:t>
      </w:r>
      <w:proofErr w:type="spellStart"/>
      <w:r w:rsidRPr="00911313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911313">
        <w:rPr>
          <w:rFonts w:ascii="Arial" w:hAnsi="Arial" w:cs="Arial"/>
          <w:i/>
          <w:szCs w:val="20"/>
          <w:lang w:val="hu-HU" w:bidi="th-TH"/>
        </w:rPr>
        <w:t xml:space="preserve"> révén pénzügyi szolgáltatásokat is nyújt. A Ford mintegy 182.000 embert foglalkoztat világszerte. Amennyiben több információra van szüksége a Fordról, termékeiről vagy a Ford Credit vállalatról, kérjük, keresse fel a </w:t>
      </w:r>
      <w:hyperlink r:id="rId15" w:history="1">
        <w:r w:rsidRPr="00911313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911313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6" w:history="1">
        <w:r w:rsidRPr="00911313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911313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426F069E" w14:textId="77777777" w:rsidR="001A11B2" w:rsidRPr="00911313" w:rsidRDefault="001A11B2" w:rsidP="001A11B2">
      <w:pPr>
        <w:rPr>
          <w:rFonts w:ascii="Arial" w:hAnsi="Arial" w:cs="Arial"/>
          <w:b/>
          <w:bCs/>
          <w:i/>
          <w:szCs w:val="20"/>
          <w:lang w:val="hu-HU" w:eastAsia="en-GB"/>
        </w:rPr>
      </w:pPr>
    </w:p>
    <w:p w14:paraId="385DC1E7" w14:textId="77777777" w:rsidR="001A11B2" w:rsidRPr="00911313" w:rsidRDefault="001A11B2" w:rsidP="001A11B2">
      <w:pPr>
        <w:rPr>
          <w:rFonts w:ascii="Arial" w:hAnsi="Arial" w:cs="Arial"/>
          <w:i/>
          <w:szCs w:val="20"/>
          <w:lang w:val="hu-HU" w:bidi="th-TH"/>
        </w:rPr>
      </w:pPr>
      <w:r w:rsidRPr="00911313">
        <w:rPr>
          <w:rFonts w:ascii="Arial" w:hAnsi="Arial" w:cs="Arial"/>
          <w:i/>
          <w:szCs w:val="20"/>
          <w:lang w:val="hu-HU" w:bidi="th-TH"/>
        </w:rPr>
        <w:t xml:space="preserve">A saját tulajdonú vállalatokban mintegy 41.000 alkalmazottat, az összevont, illetve nem összevont közös vállalkozásokkal együtt pedig mintegy 55.000 embert foglalkoztató </w:t>
      </w:r>
      <w:r w:rsidRPr="00911313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911313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piacán. A Ford Motor Credit </w:t>
      </w:r>
      <w:proofErr w:type="spellStart"/>
      <w:r w:rsidRPr="00911313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911313">
        <w:rPr>
          <w:rFonts w:ascii="Arial" w:hAnsi="Arial" w:cs="Arial"/>
          <w:i/>
          <w:szCs w:val="20"/>
          <w:lang w:val="hu-HU" w:bidi="th-TH"/>
        </w:rPr>
        <w:t xml:space="preserve"> mellett a Ford Európa üzleti tevékenysége magában foglalja a Ford Ügyfélszolgálat és 14 gyártóüzem (10 saját tulajdonú vagy összevont közös vállalat és 4 nem összevont közös vállalkozás) </w:t>
      </w:r>
      <w:r w:rsidRPr="00911313">
        <w:rPr>
          <w:rFonts w:ascii="Arial" w:hAnsi="Arial" w:cs="Arial"/>
          <w:i/>
          <w:szCs w:val="20"/>
          <w:lang w:val="hu-HU" w:bidi="th-TH"/>
        </w:rPr>
        <w:lastRenderedPageBreak/>
        <w:t xml:space="preserve">működtetését. Az első Ford autókat 1903-ban szállították Európába – ugyanabban az évben, amikor a Ford Motor </w:t>
      </w:r>
      <w:proofErr w:type="spellStart"/>
      <w:r w:rsidRPr="00911313">
        <w:rPr>
          <w:rFonts w:ascii="Arial" w:hAnsi="Arial" w:cs="Arial"/>
          <w:i/>
          <w:szCs w:val="20"/>
          <w:lang w:val="hu-HU" w:bidi="th-TH"/>
        </w:rPr>
        <w:t>Companyt</w:t>
      </w:r>
      <w:proofErr w:type="spellEnd"/>
      <w:r w:rsidRPr="00911313">
        <w:rPr>
          <w:rFonts w:ascii="Arial" w:hAnsi="Arial" w:cs="Arial"/>
          <w:i/>
          <w:szCs w:val="20"/>
          <w:lang w:val="hu-HU" w:bidi="th-TH"/>
        </w:rPr>
        <w:t xml:space="preserve"> alapították. Az európai gyártás 1911-ben indult meg. </w:t>
      </w:r>
    </w:p>
    <w:p w14:paraId="7FE48C70" w14:textId="77777777" w:rsidR="001A11B2" w:rsidRPr="00911313" w:rsidRDefault="001A11B2" w:rsidP="001A11B2">
      <w:pPr>
        <w:rPr>
          <w:rFonts w:ascii="Arial" w:hAnsi="Arial" w:cs="Arial"/>
          <w:bCs/>
          <w:i/>
          <w:color w:val="000000" w:themeColor="text1"/>
          <w:szCs w:val="20"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1A11B2" w:rsidRPr="00911313" w14:paraId="5D016F82" w14:textId="77777777" w:rsidTr="00943BBE">
        <w:trPr>
          <w:trHeight w:val="229"/>
        </w:trPr>
        <w:tc>
          <w:tcPr>
            <w:tcW w:w="1792" w:type="dxa"/>
          </w:tcPr>
          <w:p w14:paraId="7DEC9680" w14:textId="77777777" w:rsidR="001A11B2" w:rsidRPr="00911313" w:rsidRDefault="001A11B2" w:rsidP="00943BBE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7856A967" w14:textId="77777777" w:rsidR="001A11B2" w:rsidRPr="00911313" w:rsidRDefault="001A11B2" w:rsidP="00943BBE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911313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2FADCCD4" w14:textId="77777777" w:rsidR="001A11B2" w:rsidRPr="00911313" w:rsidRDefault="001A11B2" w:rsidP="00943BBE">
            <w:pPr>
              <w:rPr>
                <w:rFonts w:ascii="Arial" w:hAnsi="Arial" w:cs="Arial"/>
                <w:szCs w:val="20"/>
                <w:lang w:val="hu-HU"/>
              </w:rPr>
            </w:pPr>
          </w:p>
          <w:p w14:paraId="3997B6F6" w14:textId="77777777" w:rsidR="001A11B2" w:rsidRPr="00911313" w:rsidRDefault="001A11B2" w:rsidP="00943BBE">
            <w:pPr>
              <w:rPr>
                <w:rFonts w:ascii="Arial" w:hAnsi="Arial" w:cs="Arial"/>
                <w:szCs w:val="20"/>
                <w:lang w:val="hu-HU"/>
              </w:rPr>
            </w:pPr>
            <w:r w:rsidRPr="00911313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0C52BBF5" w14:textId="77777777" w:rsidR="001A11B2" w:rsidRPr="00911313" w:rsidRDefault="001A11B2" w:rsidP="00943BBE">
            <w:pPr>
              <w:rPr>
                <w:rFonts w:ascii="Arial" w:hAnsi="Arial" w:cs="Arial"/>
                <w:szCs w:val="20"/>
                <w:lang w:val="hu-HU"/>
              </w:rPr>
            </w:pPr>
            <w:r w:rsidRPr="00911313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1A11B2" w:rsidRPr="00911313" w14:paraId="346479AC" w14:textId="77777777" w:rsidTr="00943BBE">
        <w:trPr>
          <w:trHeight w:val="933"/>
        </w:trPr>
        <w:tc>
          <w:tcPr>
            <w:tcW w:w="1792" w:type="dxa"/>
          </w:tcPr>
          <w:p w14:paraId="1B1FAF56" w14:textId="77777777" w:rsidR="001A11B2" w:rsidRPr="00911313" w:rsidRDefault="001A11B2" w:rsidP="00943BBE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2996394E" w14:textId="77777777" w:rsidR="001A11B2" w:rsidRPr="00911313" w:rsidRDefault="001A11B2" w:rsidP="00943BBE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911313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03212E9F" w14:textId="77777777" w:rsidR="001A11B2" w:rsidRPr="00911313" w:rsidRDefault="001A11B2" w:rsidP="00943BBE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911313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2B062F9A" w14:textId="77777777" w:rsidR="001A11B2" w:rsidRPr="00911313" w:rsidRDefault="001A11B2" w:rsidP="00943BBE">
            <w:pPr>
              <w:rPr>
                <w:rFonts w:ascii="Arial" w:hAnsi="Arial" w:cs="Arial"/>
                <w:szCs w:val="20"/>
                <w:lang w:val="hu-HU"/>
              </w:rPr>
            </w:pPr>
            <w:r w:rsidRPr="00911313">
              <w:rPr>
                <w:rFonts w:ascii="Arial" w:hAnsi="Arial" w:cs="Arial"/>
                <w:szCs w:val="20"/>
                <w:lang w:val="hu-HU"/>
              </w:rPr>
              <w:t>2000 Szentendre Galamb J. 3.</w:t>
            </w:r>
          </w:p>
        </w:tc>
        <w:tc>
          <w:tcPr>
            <w:tcW w:w="326" w:type="dxa"/>
          </w:tcPr>
          <w:p w14:paraId="275CF660" w14:textId="77777777" w:rsidR="001A11B2" w:rsidRPr="00911313" w:rsidRDefault="001A11B2" w:rsidP="00943BBE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1A11B2" w:rsidRPr="00911313" w14:paraId="50033D5F" w14:textId="77777777" w:rsidTr="00943BBE">
        <w:trPr>
          <w:trHeight w:val="245"/>
        </w:trPr>
        <w:tc>
          <w:tcPr>
            <w:tcW w:w="1792" w:type="dxa"/>
          </w:tcPr>
          <w:p w14:paraId="0D9C8930" w14:textId="77777777" w:rsidR="001A11B2" w:rsidRPr="00911313" w:rsidRDefault="001A11B2" w:rsidP="00943BBE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4947B7C6" w14:textId="77777777" w:rsidR="001A11B2" w:rsidRPr="00911313" w:rsidRDefault="001A11B2" w:rsidP="00943BBE">
            <w:pPr>
              <w:rPr>
                <w:rFonts w:ascii="Arial" w:hAnsi="Arial" w:cs="Arial"/>
                <w:szCs w:val="20"/>
                <w:lang w:val="hu-HU"/>
              </w:rPr>
            </w:pPr>
            <w:r w:rsidRPr="00911313">
              <w:rPr>
                <w:rFonts w:ascii="Arial" w:hAnsi="Arial" w:cs="Arial"/>
                <w:szCs w:val="20"/>
                <w:lang w:val="hu-HU"/>
              </w:rPr>
              <w:t>Tel: +36 26 802802</w:t>
            </w:r>
          </w:p>
        </w:tc>
        <w:tc>
          <w:tcPr>
            <w:tcW w:w="326" w:type="dxa"/>
          </w:tcPr>
          <w:p w14:paraId="5F620FC1" w14:textId="77777777" w:rsidR="001A11B2" w:rsidRPr="00911313" w:rsidRDefault="001A11B2" w:rsidP="00943BBE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275652AF" w14:textId="77777777" w:rsidR="001A11B2" w:rsidRPr="00911313" w:rsidRDefault="001A11B2" w:rsidP="001A11B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p w14:paraId="35AED001" w14:textId="77777777" w:rsidR="001A11B2" w:rsidRPr="00911313" w:rsidRDefault="001A11B2" w:rsidP="001A11B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p w14:paraId="0E6E7455" w14:textId="77777777" w:rsidR="001A11B2" w:rsidRPr="00911313" w:rsidRDefault="001A11B2" w:rsidP="001A11B2">
      <w:pPr>
        <w:rPr>
          <w:rFonts w:ascii="Arial" w:hAnsi="Arial" w:cs="Arial"/>
          <w:i/>
          <w:sz w:val="22"/>
          <w:szCs w:val="22"/>
          <w:lang w:val="hu-HU"/>
        </w:rPr>
      </w:pPr>
    </w:p>
    <w:p w14:paraId="7D3FD211" w14:textId="77777777" w:rsidR="000B69E9" w:rsidRPr="00911313" w:rsidRDefault="000B69E9" w:rsidP="00101ADF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sectPr w:rsidR="000B69E9" w:rsidRPr="00911313" w:rsidSect="00A86BB6"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BB0F2" w14:textId="77777777" w:rsidR="00CF16B6" w:rsidRDefault="00CF16B6">
      <w:r>
        <w:separator/>
      </w:r>
    </w:p>
  </w:endnote>
  <w:endnote w:type="continuationSeparator" w:id="0">
    <w:p w14:paraId="04C975F6" w14:textId="77777777" w:rsidR="00CF16B6" w:rsidRDefault="00CF16B6">
      <w:r>
        <w:continuationSeparator/>
      </w:r>
    </w:p>
  </w:endnote>
  <w:endnote w:type="continuationNotice" w:id="1">
    <w:p w14:paraId="1FDFFFDC" w14:textId="77777777" w:rsidR="00CF16B6" w:rsidRDefault="00CF16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AA6D" w14:textId="77777777" w:rsidR="007248A4" w:rsidRDefault="007248A4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24F328" w14:textId="77777777" w:rsidR="007248A4" w:rsidRDefault="007248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514C" w14:textId="5E0BE4A1" w:rsidR="007248A4" w:rsidRDefault="007248A4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1527">
      <w:rPr>
        <w:rStyle w:val="PageNumber"/>
        <w:noProof/>
      </w:rPr>
      <w:t>3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248A4" w:rsidRPr="00926356" w14:paraId="0B45C137" w14:textId="77777777" w:rsidTr="000A1066">
      <w:tc>
        <w:tcPr>
          <w:tcW w:w="9468" w:type="dxa"/>
        </w:tcPr>
        <w:p w14:paraId="50B0A773" w14:textId="77777777" w:rsidR="007248A4" w:rsidRPr="009F12AA" w:rsidRDefault="007248A4">
          <w:pPr>
            <w:pStyle w:val="Footer"/>
            <w:jc w:val="center"/>
            <w:rPr>
              <w:rFonts w:ascii="Arial" w:hAnsi="Arial" w:cs="Arial"/>
            </w:rPr>
          </w:pPr>
        </w:p>
        <w:p w14:paraId="2414D4A0" w14:textId="77777777" w:rsidR="007248A4" w:rsidRPr="009F12AA" w:rsidRDefault="007248A4">
          <w:pPr>
            <w:pStyle w:val="Footer"/>
            <w:jc w:val="center"/>
            <w:rPr>
              <w:rFonts w:ascii="Arial" w:hAnsi="Arial" w:cs="Arial"/>
            </w:rPr>
          </w:pPr>
        </w:p>
        <w:p w14:paraId="218DEBFE" w14:textId="77777777" w:rsidR="001A11B2" w:rsidRDefault="001A11B2" w:rsidP="001A11B2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DD46A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Ford Magyarország sajtószobájába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, angol nyelvű anyagokért 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4" w:history="1">
            <w:r w:rsidRPr="009A7A2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https://www.facebook.com/fordmagyarorszag/</w:t>
            </w:r>
          </w:hyperlink>
        </w:p>
        <w:p w14:paraId="105EA901" w14:textId="5CA32A51" w:rsidR="007248A4" w:rsidRPr="00926356" w:rsidRDefault="001A11B2" w:rsidP="001A11B2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  <w:r w:rsidR="007248A4" w:rsidRPr="00926356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</w:p>
        <w:p w14:paraId="4BA6DFBC" w14:textId="693BE60C" w:rsidR="007248A4" w:rsidRPr="00926356" w:rsidRDefault="007248A4" w:rsidP="00AF6A89">
          <w:pPr>
            <w:pStyle w:val="Footer"/>
            <w:jc w:val="center"/>
            <w:rPr>
              <w:lang w:val="hu-HU"/>
            </w:rPr>
          </w:pPr>
        </w:p>
      </w:tc>
      <w:tc>
        <w:tcPr>
          <w:tcW w:w="1788" w:type="dxa"/>
        </w:tcPr>
        <w:p w14:paraId="5BE214D3" w14:textId="77777777" w:rsidR="007248A4" w:rsidRPr="00926356" w:rsidRDefault="007248A4">
          <w:pPr>
            <w:pStyle w:val="Footer"/>
            <w:rPr>
              <w:lang w:val="hu-HU"/>
            </w:rPr>
          </w:pPr>
        </w:p>
      </w:tc>
    </w:tr>
  </w:tbl>
  <w:p w14:paraId="0E12174D" w14:textId="77777777" w:rsidR="007248A4" w:rsidRPr="00926356" w:rsidRDefault="007248A4">
    <w:pPr>
      <w:pStyle w:val="Footer"/>
      <w:rPr>
        <w:lang w:val="hu-H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74C2" w14:textId="77777777" w:rsidR="007248A4" w:rsidRDefault="007248A4" w:rsidP="004D127F">
    <w:pPr>
      <w:pStyle w:val="Footer"/>
      <w:jc w:val="center"/>
    </w:pPr>
  </w:p>
  <w:p w14:paraId="0E5A1A49" w14:textId="77777777" w:rsidR="007248A4" w:rsidRDefault="007248A4" w:rsidP="004D127F">
    <w:pPr>
      <w:pStyle w:val="Footer"/>
      <w:jc w:val="center"/>
    </w:pPr>
  </w:p>
  <w:p w14:paraId="6A6F2ADC" w14:textId="77777777" w:rsidR="001A11B2" w:rsidRDefault="001A11B2" w:rsidP="001A11B2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14:paraId="249B2CEF" w14:textId="45CC26F1" w:rsidR="007248A4" w:rsidRPr="00926356" w:rsidRDefault="001A11B2" w:rsidP="001A11B2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7248A4" w:rsidRPr="00926356">
      <w:rPr>
        <w:rFonts w:ascii="Arial" w:hAnsi="Arial" w:cs="Arial"/>
        <w:sz w:val="18"/>
        <w:szCs w:val="18"/>
        <w:lang w:val="hu-H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DEDE8" w14:textId="77777777" w:rsidR="00CF16B6" w:rsidRDefault="00CF16B6">
      <w:r>
        <w:separator/>
      </w:r>
    </w:p>
  </w:footnote>
  <w:footnote w:type="continuationSeparator" w:id="0">
    <w:p w14:paraId="384B96D5" w14:textId="77777777" w:rsidR="00CF16B6" w:rsidRDefault="00CF16B6">
      <w:r>
        <w:continuationSeparator/>
      </w:r>
    </w:p>
  </w:footnote>
  <w:footnote w:type="continuationNotice" w:id="1">
    <w:p w14:paraId="0A1533E0" w14:textId="77777777" w:rsidR="00CF16B6" w:rsidRDefault="00CF16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16D6" w14:textId="541CC5BF" w:rsidR="007248A4" w:rsidRPr="00315ADB" w:rsidRDefault="007248A4" w:rsidP="00A9030A">
    <w:pPr>
      <w:pStyle w:val="Header"/>
      <w:tabs>
        <w:tab w:val="left" w:pos="1483"/>
        <w:tab w:val="left" w:pos="2525"/>
      </w:tabs>
      <w:ind w:left="227"/>
      <w:rPr>
        <w:position w:val="90"/>
      </w:rPr>
    </w:pPr>
    <w:r>
      <w:rPr>
        <w:noProof/>
        <w:lang w:val="hu-HU" w:eastAsia="hu-HU"/>
      </w:rPr>
      <w:drawing>
        <wp:anchor distT="0" distB="0" distL="114300" distR="114300" simplePos="0" relativeHeight="251660291" behindDoc="0" locked="0" layoutInCell="1" allowOverlap="1" wp14:anchorId="0B8E86AB" wp14:editId="0DF480BA">
          <wp:simplePos x="0" y="0"/>
          <wp:positionH relativeFrom="column">
            <wp:posOffset>-15240</wp:posOffset>
          </wp:positionH>
          <wp:positionV relativeFrom="paragraph">
            <wp:posOffset>-91440</wp:posOffset>
          </wp:positionV>
          <wp:extent cx="1098550" cy="546100"/>
          <wp:effectExtent l="0" t="0" r="6350" b="6350"/>
          <wp:wrapSquare wrapText="bothSides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E1EA140" wp14:editId="273A1365">
              <wp:simplePos x="0" y="0"/>
              <wp:positionH relativeFrom="column">
                <wp:posOffset>3823335</wp:posOffset>
              </wp:positionH>
              <wp:positionV relativeFrom="paragraph">
                <wp:posOffset>4445</wp:posOffset>
              </wp:positionV>
              <wp:extent cx="1243330" cy="509905"/>
              <wp:effectExtent l="0" t="0" r="13970" b="4445"/>
              <wp:wrapTight wrapText="bothSides">
                <wp:wrapPolygon edited="0">
                  <wp:start x="0" y="0"/>
                  <wp:lineTo x="0" y="20981"/>
                  <wp:lineTo x="21512" y="20981"/>
                  <wp:lineTo x="21512" y="0"/>
                  <wp:lineTo x="0" y="0"/>
                </wp:wrapPolygon>
              </wp:wrapTight>
              <wp:docPr id="1" name="Text Box 8">
                <a:hlinkClick xmlns:a="http://schemas.openxmlformats.org/drawingml/2006/main" r:id="rId2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4333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1499C" w14:textId="2B45F73E" w:rsidR="007248A4" w:rsidRPr="005214A1" w:rsidRDefault="007248A4" w:rsidP="00D4485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4A1E4247" wp14:editId="6BE1B868">
                                <wp:extent cx="1053193" cy="236115"/>
                                <wp:effectExtent l="0" t="0" r="1270" b="5715"/>
                                <wp:docPr id="10" name="Picture 10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2706" cy="2382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4" w:history="1">
                            <w:r w:rsidRPr="00D32770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www.youtube.com/FordNewsEurope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EA14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href="http://www.youtube.com/fordnewseurope" style="position:absolute;left:0;text-align:left;margin-left:301.05pt;margin-top:.35pt;width:97.9pt;height:40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" o:button="t" filled="f" stroked="f">
              <v:fill o:detectmouseclick="t"/>
              <v:path arrowok="t"/>
              <v:textbox inset="0,0,0,0">
                <w:txbxContent>
                  <w:p w14:paraId="5841499C" w14:textId="2B45F73E" w:rsidR="007248A4" w:rsidRPr="005214A1" w:rsidRDefault="007248A4" w:rsidP="00D448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4A1E4247" wp14:editId="6BE1B868">
                          <wp:extent cx="1053193" cy="236115"/>
                          <wp:effectExtent l="0" t="0" r="1270" b="5715"/>
                          <wp:docPr id="10" name="Picture 10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2706" cy="2382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5" w:history="1">
                      <w:r w:rsidRPr="00D32770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www.youtube.com/FordNewsEurope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4349F75" wp14:editId="2014A4DC">
              <wp:simplePos x="0" y="0"/>
              <wp:positionH relativeFrom="column">
                <wp:posOffset>5153025</wp:posOffset>
              </wp:positionH>
              <wp:positionV relativeFrom="paragraph">
                <wp:posOffset>4445</wp:posOffset>
              </wp:positionV>
              <wp:extent cx="1175385" cy="455930"/>
              <wp:effectExtent l="0" t="0" r="5715" b="1270"/>
              <wp:wrapTight wrapText="bothSides">
                <wp:wrapPolygon edited="0">
                  <wp:start x="0" y="0"/>
                  <wp:lineTo x="0" y="20758"/>
                  <wp:lineTo x="21355" y="20758"/>
                  <wp:lineTo x="21355" y="0"/>
                  <wp:lineTo x="0" y="0"/>
                </wp:wrapPolygon>
              </wp:wrapTight>
              <wp:docPr id="5" name="Text Box 9">
                <a:hlinkClick xmlns:a="http://schemas.openxmlformats.org/drawingml/2006/main" r:id="rId6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75385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97939" w14:textId="223259E5" w:rsidR="007248A4" w:rsidRDefault="007248A4" w:rsidP="00A95974">
                          <w:pPr>
                            <w:jc w:val="center"/>
                          </w:pPr>
                          <w:r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00AF594C" wp14:editId="1E272B56">
                                <wp:extent cx="269240" cy="269240"/>
                                <wp:effectExtent l="0" t="0" r="0" b="0"/>
                                <wp:docPr id="11" name="Picture 11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9042" cy="2790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71E8FB" w14:textId="1B9D8B4E" w:rsidR="007248A4" w:rsidRPr="005D6392" w:rsidRDefault="00CF16B6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8" w:history="1">
                            <w:r w:rsidR="007248A4" w:rsidRPr="00D32770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www.twitter.com/FordNewsEurope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349F75" id="Text Box 9" o:spid="_x0000_s1027" type="#_x0000_t202" href="http://twitter.com/fordnewseurope" style="position:absolute;left:0;text-align:left;margin-left:405.75pt;margin-top:.35pt;width:92.55pt;height:35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" o:button="t" filled="f" stroked="f">
              <v:fill o:detectmouseclick="t"/>
              <v:path arrowok="t"/>
              <v:textbox inset="0,0,0,0">
                <w:txbxContent>
                  <w:p w14:paraId="0C097939" w14:textId="223259E5" w:rsidR="007248A4" w:rsidRDefault="007248A4" w:rsidP="00A95974">
                    <w:pPr>
                      <w:jc w:val="center"/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 wp14:anchorId="00AF594C" wp14:editId="1E272B56">
                          <wp:extent cx="269240" cy="269240"/>
                          <wp:effectExtent l="0" t="0" r="0" b="0"/>
                          <wp:docPr id="11" name="Picture 11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Logo&#10;&#10;Description automatically generated"/>
                                  <pic:cNvPicPr/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9042" cy="2790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E71E8FB" w14:textId="1B9D8B4E" w:rsidR="007248A4" w:rsidRPr="005D6392" w:rsidRDefault="00CF16B6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9" w:history="1">
                      <w:r w:rsidR="007248A4" w:rsidRPr="00D32770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www.twitter.com/FordNewsEurope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0159D2" wp14:editId="70AD6865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96BDAE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" strokeweight="1pt">
              <o:lock v:ext="edit" shapetype="f"/>
            </v:line>
          </w:pict>
        </mc:Fallback>
      </mc:AlternateContent>
    </w:r>
    <w:r>
      <w:rPr>
        <w:rFonts w:ascii="Book Antiqua" w:hAnsi="Book Antiqua"/>
        <w:smallCaps/>
        <w:position w:val="110"/>
        <w:sz w:val="48"/>
      </w:rPr>
      <w:t xml:space="preserve">    </w:t>
    </w:r>
    <w:r>
      <w:rPr>
        <w:rFonts w:ascii="Book Antiqua" w:hAnsi="Book Antiqua"/>
        <w:smallCaps/>
        <w:position w:val="132"/>
        <w:sz w:val="48"/>
        <w:szCs w:val="48"/>
      </w:rPr>
      <w:t>News</w:t>
    </w:r>
    <w:r>
      <w:rPr>
        <w:rFonts w:ascii="Book Antiqua" w:hAnsi="Book Antiqua"/>
        <w:smallCaps/>
        <w:position w:val="132"/>
        <w:sz w:val="48"/>
        <w:szCs w:val="48"/>
      </w:rPr>
      <w:tab/>
    </w:r>
    <w:r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F607E"/>
    <w:multiLevelType w:val="hybridMultilevel"/>
    <w:tmpl w:val="BD701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B382E"/>
    <w:multiLevelType w:val="hybridMultilevel"/>
    <w:tmpl w:val="FB9C5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23F50"/>
    <w:multiLevelType w:val="hybridMultilevel"/>
    <w:tmpl w:val="5D5E423C"/>
    <w:lvl w:ilvl="0" w:tplc="65E445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9261B"/>
    <w:multiLevelType w:val="hybridMultilevel"/>
    <w:tmpl w:val="081C5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524132"/>
    <w:multiLevelType w:val="hybridMultilevel"/>
    <w:tmpl w:val="9D0A0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E0DE8"/>
    <w:multiLevelType w:val="hybridMultilevel"/>
    <w:tmpl w:val="3FA88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F6DC6"/>
    <w:multiLevelType w:val="multilevel"/>
    <w:tmpl w:val="3400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F132F6"/>
    <w:multiLevelType w:val="hybridMultilevel"/>
    <w:tmpl w:val="A6023400"/>
    <w:lvl w:ilvl="0" w:tplc="1ADCAE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44C12"/>
    <w:multiLevelType w:val="hybridMultilevel"/>
    <w:tmpl w:val="4ACCF944"/>
    <w:lvl w:ilvl="0" w:tplc="98C8982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5"/>
  </w:num>
  <w:num w:numId="5">
    <w:abstractNumId w:val="11"/>
  </w:num>
  <w:num w:numId="6">
    <w:abstractNumId w:val="7"/>
  </w:num>
  <w:num w:numId="7">
    <w:abstractNumId w:val="8"/>
  </w:num>
  <w:num w:numId="8">
    <w:abstractNumId w:val="8"/>
  </w:num>
  <w:num w:numId="9">
    <w:abstractNumId w:val="0"/>
  </w:num>
  <w:num w:numId="10">
    <w:abstractNumId w:val="13"/>
  </w:num>
  <w:num w:numId="11">
    <w:abstractNumId w:val="3"/>
  </w:num>
  <w:num w:numId="12">
    <w:abstractNumId w:val="14"/>
  </w:num>
  <w:num w:numId="13">
    <w:abstractNumId w:val="10"/>
  </w:num>
  <w:num w:numId="14">
    <w:abstractNumId w:val="4"/>
  </w:num>
  <w:num w:numId="15">
    <w:abstractNumId w:val="2"/>
  </w:num>
  <w:num w:numId="16">
    <w:abstractNumId w:val="12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0C"/>
    <w:rsid w:val="00003759"/>
    <w:rsid w:val="000051E9"/>
    <w:rsid w:val="00005B4D"/>
    <w:rsid w:val="000074D6"/>
    <w:rsid w:val="00007C7C"/>
    <w:rsid w:val="000101F4"/>
    <w:rsid w:val="00010BD4"/>
    <w:rsid w:val="00010F60"/>
    <w:rsid w:val="00014E1E"/>
    <w:rsid w:val="00023A0A"/>
    <w:rsid w:val="00025393"/>
    <w:rsid w:val="00025418"/>
    <w:rsid w:val="00026C65"/>
    <w:rsid w:val="00027FA5"/>
    <w:rsid w:val="0003033A"/>
    <w:rsid w:val="00031051"/>
    <w:rsid w:val="00031575"/>
    <w:rsid w:val="00031C74"/>
    <w:rsid w:val="00034D95"/>
    <w:rsid w:val="0003526C"/>
    <w:rsid w:val="00035478"/>
    <w:rsid w:val="000354BC"/>
    <w:rsid w:val="00036696"/>
    <w:rsid w:val="00037870"/>
    <w:rsid w:val="00041352"/>
    <w:rsid w:val="00043FED"/>
    <w:rsid w:val="00045203"/>
    <w:rsid w:val="0004613C"/>
    <w:rsid w:val="00046379"/>
    <w:rsid w:val="00050ABA"/>
    <w:rsid w:val="00050DC2"/>
    <w:rsid w:val="00051E29"/>
    <w:rsid w:val="00051F80"/>
    <w:rsid w:val="00052B3E"/>
    <w:rsid w:val="000550A2"/>
    <w:rsid w:val="00057098"/>
    <w:rsid w:val="0006148A"/>
    <w:rsid w:val="00061B7F"/>
    <w:rsid w:val="00062C82"/>
    <w:rsid w:val="000645BD"/>
    <w:rsid w:val="000648CA"/>
    <w:rsid w:val="00064EF2"/>
    <w:rsid w:val="000662B3"/>
    <w:rsid w:val="000701D8"/>
    <w:rsid w:val="00072191"/>
    <w:rsid w:val="00073627"/>
    <w:rsid w:val="00074D61"/>
    <w:rsid w:val="00081158"/>
    <w:rsid w:val="00084F44"/>
    <w:rsid w:val="0008510A"/>
    <w:rsid w:val="00085E9D"/>
    <w:rsid w:val="0009130A"/>
    <w:rsid w:val="00092664"/>
    <w:rsid w:val="00093E25"/>
    <w:rsid w:val="0009778A"/>
    <w:rsid w:val="00097C38"/>
    <w:rsid w:val="000A04CE"/>
    <w:rsid w:val="000A1066"/>
    <w:rsid w:val="000A12EF"/>
    <w:rsid w:val="000A1CD6"/>
    <w:rsid w:val="000A4040"/>
    <w:rsid w:val="000A6F8B"/>
    <w:rsid w:val="000B1108"/>
    <w:rsid w:val="000B2060"/>
    <w:rsid w:val="000B20AF"/>
    <w:rsid w:val="000B58A1"/>
    <w:rsid w:val="000B68CF"/>
    <w:rsid w:val="000B69E9"/>
    <w:rsid w:val="000C041C"/>
    <w:rsid w:val="000C0AC9"/>
    <w:rsid w:val="000C16D8"/>
    <w:rsid w:val="000C239A"/>
    <w:rsid w:val="000C2461"/>
    <w:rsid w:val="000C3BFB"/>
    <w:rsid w:val="000C4193"/>
    <w:rsid w:val="000C42E8"/>
    <w:rsid w:val="000C4FA1"/>
    <w:rsid w:val="000C64CF"/>
    <w:rsid w:val="000C66D1"/>
    <w:rsid w:val="000D0843"/>
    <w:rsid w:val="000D12D3"/>
    <w:rsid w:val="000D2EC2"/>
    <w:rsid w:val="000D4CF8"/>
    <w:rsid w:val="000E2171"/>
    <w:rsid w:val="000E2487"/>
    <w:rsid w:val="000E2CE6"/>
    <w:rsid w:val="000E4570"/>
    <w:rsid w:val="000E666E"/>
    <w:rsid w:val="000E752F"/>
    <w:rsid w:val="000F4C93"/>
    <w:rsid w:val="00101713"/>
    <w:rsid w:val="00101804"/>
    <w:rsid w:val="00101ADF"/>
    <w:rsid w:val="001033CB"/>
    <w:rsid w:val="001043E5"/>
    <w:rsid w:val="00106474"/>
    <w:rsid w:val="00107AA3"/>
    <w:rsid w:val="00110985"/>
    <w:rsid w:val="00114532"/>
    <w:rsid w:val="00115E6A"/>
    <w:rsid w:val="001201B5"/>
    <w:rsid w:val="001201D1"/>
    <w:rsid w:val="001207BD"/>
    <w:rsid w:val="00121507"/>
    <w:rsid w:val="00123596"/>
    <w:rsid w:val="001236DC"/>
    <w:rsid w:val="00123CE0"/>
    <w:rsid w:val="00124E70"/>
    <w:rsid w:val="001257CC"/>
    <w:rsid w:val="00127CD0"/>
    <w:rsid w:val="00127D59"/>
    <w:rsid w:val="00127D66"/>
    <w:rsid w:val="001301FD"/>
    <w:rsid w:val="00130912"/>
    <w:rsid w:val="0013102B"/>
    <w:rsid w:val="00131103"/>
    <w:rsid w:val="00131548"/>
    <w:rsid w:val="00131DAD"/>
    <w:rsid w:val="0013348A"/>
    <w:rsid w:val="00133524"/>
    <w:rsid w:val="00133E47"/>
    <w:rsid w:val="00134150"/>
    <w:rsid w:val="001345FC"/>
    <w:rsid w:val="001351FE"/>
    <w:rsid w:val="0013623D"/>
    <w:rsid w:val="001366DC"/>
    <w:rsid w:val="00136988"/>
    <w:rsid w:val="00136DEA"/>
    <w:rsid w:val="00137154"/>
    <w:rsid w:val="00137562"/>
    <w:rsid w:val="00140056"/>
    <w:rsid w:val="00141293"/>
    <w:rsid w:val="001413CE"/>
    <w:rsid w:val="001424C7"/>
    <w:rsid w:val="001435EF"/>
    <w:rsid w:val="00143867"/>
    <w:rsid w:val="00145598"/>
    <w:rsid w:val="00147882"/>
    <w:rsid w:val="00154B8D"/>
    <w:rsid w:val="00155444"/>
    <w:rsid w:val="00155C9C"/>
    <w:rsid w:val="00155CA2"/>
    <w:rsid w:val="001600A8"/>
    <w:rsid w:val="00160D85"/>
    <w:rsid w:val="00160E88"/>
    <w:rsid w:val="00162322"/>
    <w:rsid w:val="00171ACD"/>
    <w:rsid w:val="00172FFE"/>
    <w:rsid w:val="00181B19"/>
    <w:rsid w:val="0018256F"/>
    <w:rsid w:val="00185C4D"/>
    <w:rsid w:val="00185D28"/>
    <w:rsid w:val="00190BBD"/>
    <w:rsid w:val="00191E20"/>
    <w:rsid w:val="00192957"/>
    <w:rsid w:val="00193DBC"/>
    <w:rsid w:val="00194834"/>
    <w:rsid w:val="0019504B"/>
    <w:rsid w:val="001A0110"/>
    <w:rsid w:val="001A11B2"/>
    <w:rsid w:val="001A2415"/>
    <w:rsid w:val="001A286C"/>
    <w:rsid w:val="001A340C"/>
    <w:rsid w:val="001A3A42"/>
    <w:rsid w:val="001A57BF"/>
    <w:rsid w:val="001A5C5E"/>
    <w:rsid w:val="001A6C36"/>
    <w:rsid w:val="001A7172"/>
    <w:rsid w:val="001B01B7"/>
    <w:rsid w:val="001B0A2C"/>
    <w:rsid w:val="001B1131"/>
    <w:rsid w:val="001B127D"/>
    <w:rsid w:val="001B1BA9"/>
    <w:rsid w:val="001B2EC9"/>
    <w:rsid w:val="001B406E"/>
    <w:rsid w:val="001B49A2"/>
    <w:rsid w:val="001B4CB7"/>
    <w:rsid w:val="001B55FC"/>
    <w:rsid w:val="001B6874"/>
    <w:rsid w:val="001C1190"/>
    <w:rsid w:val="001C16AB"/>
    <w:rsid w:val="001C20BD"/>
    <w:rsid w:val="001C2BC4"/>
    <w:rsid w:val="001C37F5"/>
    <w:rsid w:val="001C4203"/>
    <w:rsid w:val="001C5B8D"/>
    <w:rsid w:val="001C6102"/>
    <w:rsid w:val="001C66B0"/>
    <w:rsid w:val="001C6BC3"/>
    <w:rsid w:val="001C6ED4"/>
    <w:rsid w:val="001D0B02"/>
    <w:rsid w:val="001D0C27"/>
    <w:rsid w:val="001D2E3D"/>
    <w:rsid w:val="001D4073"/>
    <w:rsid w:val="001D5206"/>
    <w:rsid w:val="001D528F"/>
    <w:rsid w:val="001E1901"/>
    <w:rsid w:val="001E2533"/>
    <w:rsid w:val="001E4705"/>
    <w:rsid w:val="001E520A"/>
    <w:rsid w:val="001E6922"/>
    <w:rsid w:val="001E6AC1"/>
    <w:rsid w:val="001E6C4E"/>
    <w:rsid w:val="001E72EC"/>
    <w:rsid w:val="001E7BD9"/>
    <w:rsid w:val="001F0BD5"/>
    <w:rsid w:val="001F18F3"/>
    <w:rsid w:val="001F1FBC"/>
    <w:rsid w:val="001F3F33"/>
    <w:rsid w:val="001F5A85"/>
    <w:rsid w:val="00203B1D"/>
    <w:rsid w:val="0020613C"/>
    <w:rsid w:val="00206339"/>
    <w:rsid w:val="00213D38"/>
    <w:rsid w:val="00213DD2"/>
    <w:rsid w:val="00215362"/>
    <w:rsid w:val="00215C0C"/>
    <w:rsid w:val="002172D5"/>
    <w:rsid w:val="00221070"/>
    <w:rsid w:val="00221C79"/>
    <w:rsid w:val="0022223F"/>
    <w:rsid w:val="00222DEE"/>
    <w:rsid w:val="0022307B"/>
    <w:rsid w:val="00223283"/>
    <w:rsid w:val="00223525"/>
    <w:rsid w:val="00223DD6"/>
    <w:rsid w:val="002250AB"/>
    <w:rsid w:val="0022605D"/>
    <w:rsid w:val="0022662A"/>
    <w:rsid w:val="002304B5"/>
    <w:rsid w:val="002307BD"/>
    <w:rsid w:val="00232317"/>
    <w:rsid w:val="00233267"/>
    <w:rsid w:val="002372F5"/>
    <w:rsid w:val="002379F5"/>
    <w:rsid w:val="00240FF7"/>
    <w:rsid w:val="00242727"/>
    <w:rsid w:val="0024458A"/>
    <w:rsid w:val="0024651D"/>
    <w:rsid w:val="00246C78"/>
    <w:rsid w:val="00247963"/>
    <w:rsid w:val="002511F1"/>
    <w:rsid w:val="00252CDC"/>
    <w:rsid w:val="00252D4B"/>
    <w:rsid w:val="002545BB"/>
    <w:rsid w:val="00255A27"/>
    <w:rsid w:val="00255E7C"/>
    <w:rsid w:val="00256E48"/>
    <w:rsid w:val="00257953"/>
    <w:rsid w:val="002619D0"/>
    <w:rsid w:val="00261C9B"/>
    <w:rsid w:val="002622CD"/>
    <w:rsid w:val="00264222"/>
    <w:rsid w:val="0026576F"/>
    <w:rsid w:val="00271E5E"/>
    <w:rsid w:val="00272794"/>
    <w:rsid w:val="00272EDC"/>
    <w:rsid w:val="00274A92"/>
    <w:rsid w:val="002755C2"/>
    <w:rsid w:val="002768C4"/>
    <w:rsid w:val="00277942"/>
    <w:rsid w:val="00277C71"/>
    <w:rsid w:val="00280FCB"/>
    <w:rsid w:val="0028232A"/>
    <w:rsid w:val="0028435B"/>
    <w:rsid w:val="00285D93"/>
    <w:rsid w:val="00286103"/>
    <w:rsid w:val="002877C5"/>
    <w:rsid w:val="00291F94"/>
    <w:rsid w:val="002930C2"/>
    <w:rsid w:val="00297DC6"/>
    <w:rsid w:val="002A2A61"/>
    <w:rsid w:val="002A434B"/>
    <w:rsid w:val="002A5218"/>
    <w:rsid w:val="002B2048"/>
    <w:rsid w:val="002B22C1"/>
    <w:rsid w:val="002B2325"/>
    <w:rsid w:val="002B3469"/>
    <w:rsid w:val="002B372A"/>
    <w:rsid w:val="002B40FB"/>
    <w:rsid w:val="002B6C32"/>
    <w:rsid w:val="002B70EC"/>
    <w:rsid w:val="002C1691"/>
    <w:rsid w:val="002C1C01"/>
    <w:rsid w:val="002C330C"/>
    <w:rsid w:val="002C5C78"/>
    <w:rsid w:val="002C5F35"/>
    <w:rsid w:val="002C70F2"/>
    <w:rsid w:val="002D07A1"/>
    <w:rsid w:val="002D1487"/>
    <w:rsid w:val="002D1C7A"/>
    <w:rsid w:val="002D30F8"/>
    <w:rsid w:val="002D440D"/>
    <w:rsid w:val="002D7077"/>
    <w:rsid w:val="002D74A8"/>
    <w:rsid w:val="002E06E6"/>
    <w:rsid w:val="002E216C"/>
    <w:rsid w:val="002E2BA7"/>
    <w:rsid w:val="002E3FA5"/>
    <w:rsid w:val="002E59B9"/>
    <w:rsid w:val="002E7D6A"/>
    <w:rsid w:val="002F0D24"/>
    <w:rsid w:val="002F21EA"/>
    <w:rsid w:val="002F499C"/>
    <w:rsid w:val="002F4C3E"/>
    <w:rsid w:val="002F679B"/>
    <w:rsid w:val="002F7645"/>
    <w:rsid w:val="00300409"/>
    <w:rsid w:val="003007BB"/>
    <w:rsid w:val="00300D9F"/>
    <w:rsid w:val="00300EF9"/>
    <w:rsid w:val="0030138E"/>
    <w:rsid w:val="0030298F"/>
    <w:rsid w:val="00311374"/>
    <w:rsid w:val="0031329E"/>
    <w:rsid w:val="003149AE"/>
    <w:rsid w:val="00315ADB"/>
    <w:rsid w:val="00316556"/>
    <w:rsid w:val="00317F04"/>
    <w:rsid w:val="003206D9"/>
    <w:rsid w:val="00320750"/>
    <w:rsid w:val="00323611"/>
    <w:rsid w:val="003252BB"/>
    <w:rsid w:val="00325583"/>
    <w:rsid w:val="00326D8D"/>
    <w:rsid w:val="00327C73"/>
    <w:rsid w:val="003314BF"/>
    <w:rsid w:val="00331793"/>
    <w:rsid w:val="0033264A"/>
    <w:rsid w:val="0033270A"/>
    <w:rsid w:val="00332D0E"/>
    <w:rsid w:val="003334FF"/>
    <w:rsid w:val="00335B2D"/>
    <w:rsid w:val="00335C97"/>
    <w:rsid w:val="00340904"/>
    <w:rsid w:val="0034157D"/>
    <w:rsid w:val="00342744"/>
    <w:rsid w:val="00343269"/>
    <w:rsid w:val="003434A0"/>
    <w:rsid w:val="0034405D"/>
    <w:rsid w:val="00344529"/>
    <w:rsid w:val="00345A4B"/>
    <w:rsid w:val="00347E69"/>
    <w:rsid w:val="00353395"/>
    <w:rsid w:val="003541DD"/>
    <w:rsid w:val="003556DD"/>
    <w:rsid w:val="00355CC4"/>
    <w:rsid w:val="003601E0"/>
    <w:rsid w:val="00361384"/>
    <w:rsid w:val="003623A2"/>
    <w:rsid w:val="00363BBB"/>
    <w:rsid w:val="00364401"/>
    <w:rsid w:val="00364704"/>
    <w:rsid w:val="00364F83"/>
    <w:rsid w:val="00366141"/>
    <w:rsid w:val="00366687"/>
    <w:rsid w:val="003704D5"/>
    <w:rsid w:val="00370F0D"/>
    <w:rsid w:val="0037280D"/>
    <w:rsid w:val="00373420"/>
    <w:rsid w:val="00373ECE"/>
    <w:rsid w:val="00374C05"/>
    <w:rsid w:val="00376E21"/>
    <w:rsid w:val="00377406"/>
    <w:rsid w:val="00380F2A"/>
    <w:rsid w:val="003814A4"/>
    <w:rsid w:val="00381ED2"/>
    <w:rsid w:val="00381EF2"/>
    <w:rsid w:val="003842E4"/>
    <w:rsid w:val="00384341"/>
    <w:rsid w:val="00384B13"/>
    <w:rsid w:val="0038697E"/>
    <w:rsid w:val="003870DD"/>
    <w:rsid w:val="00394072"/>
    <w:rsid w:val="00394BA8"/>
    <w:rsid w:val="00395200"/>
    <w:rsid w:val="0039662F"/>
    <w:rsid w:val="003A367C"/>
    <w:rsid w:val="003A3733"/>
    <w:rsid w:val="003A4888"/>
    <w:rsid w:val="003A50EF"/>
    <w:rsid w:val="003A566F"/>
    <w:rsid w:val="003B25FA"/>
    <w:rsid w:val="003B2FBC"/>
    <w:rsid w:val="003B3ADC"/>
    <w:rsid w:val="003B445D"/>
    <w:rsid w:val="003B4EA9"/>
    <w:rsid w:val="003B5885"/>
    <w:rsid w:val="003B66E5"/>
    <w:rsid w:val="003B6D5E"/>
    <w:rsid w:val="003C0F90"/>
    <w:rsid w:val="003C1DE6"/>
    <w:rsid w:val="003C3D6B"/>
    <w:rsid w:val="003C42AB"/>
    <w:rsid w:val="003C50C1"/>
    <w:rsid w:val="003C50D3"/>
    <w:rsid w:val="003C7DB4"/>
    <w:rsid w:val="003C7F26"/>
    <w:rsid w:val="003D19E2"/>
    <w:rsid w:val="003D2419"/>
    <w:rsid w:val="003D6C9B"/>
    <w:rsid w:val="003E17DD"/>
    <w:rsid w:val="003E1D03"/>
    <w:rsid w:val="003E2D18"/>
    <w:rsid w:val="003E745A"/>
    <w:rsid w:val="003E7D05"/>
    <w:rsid w:val="003F0415"/>
    <w:rsid w:val="003F1464"/>
    <w:rsid w:val="00401A9C"/>
    <w:rsid w:val="004030DD"/>
    <w:rsid w:val="004045F8"/>
    <w:rsid w:val="004063B2"/>
    <w:rsid w:val="00406ECB"/>
    <w:rsid w:val="0040759F"/>
    <w:rsid w:val="00407762"/>
    <w:rsid w:val="004077E5"/>
    <w:rsid w:val="00407B03"/>
    <w:rsid w:val="00410DB0"/>
    <w:rsid w:val="00411C7F"/>
    <w:rsid w:val="00412D3F"/>
    <w:rsid w:val="004130C6"/>
    <w:rsid w:val="004133C6"/>
    <w:rsid w:val="00413F8E"/>
    <w:rsid w:val="004151E2"/>
    <w:rsid w:val="00415545"/>
    <w:rsid w:val="00415661"/>
    <w:rsid w:val="00416EBB"/>
    <w:rsid w:val="0042177A"/>
    <w:rsid w:val="004217E8"/>
    <w:rsid w:val="00421B0E"/>
    <w:rsid w:val="00422DF4"/>
    <w:rsid w:val="00424F01"/>
    <w:rsid w:val="00424FD5"/>
    <w:rsid w:val="00425C41"/>
    <w:rsid w:val="00430428"/>
    <w:rsid w:val="004304C4"/>
    <w:rsid w:val="00430C1F"/>
    <w:rsid w:val="00432AA3"/>
    <w:rsid w:val="004338B1"/>
    <w:rsid w:val="00435981"/>
    <w:rsid w:val="00435D77"/>
    <w:rsid w:val="0043633D"/>
    <w:rsid w:val="004372FE"/>
    <w:rsid w:val="004411C3"/>
    <w:rsid w:val="00441411"/>
    <w:rsid w:val="0044272A"/>
    <w:rsid w:val="00444C97"/>
    <w:rsid w:val="00445E35"/>
    <w:rsid w:val="00447CDE"/>
    <w:rsid w:val="00450AD0"/>
    <w:rsid w:val="00451355"/>
    <w:rsid w:val="0045165E"/>
    <w:rsid w:val="00455AA5"/>
    <w:rsid w:val="00455BD3"/>
    <w:rsid w:val="00455C89"/>
    <w:rsid w:val="004568FD"/>
    <w:rsid w:val="00460FC5"/>
    <w:rsid w:val="00462C50"/>
    <w:rsid w:val="004669C3"/>
    <w:rsid w:val="00467BE9"/>
    <w:rsid w:val="00470F03"/>
    <w:rsid w:val="00471810"/>
    <w:rsid w:val="00472A82"/>
    <w:rsid w:val="0047444C"/>
    <w:rsid w:val="00474A78"/>
    <w:rsid w:val="004751A1"/>
    <w:rsid w:val="004752EA"/>
    <w:rsid w:val="00475C09"/>
    <w:rsid w:val="0047779F"/>
    <w:rsid w:val="0048215F"/>
    <w:rsid w:val="00482F56"/>
    <w:rsid w:val="00484194"/>
    <w:rsid w:val="00485FE8"/>
    <w:rsid w:val="004908FC"/>
    <w:rsid w:val="004914E1"/>
    <w:rsid w:val="0049188E"/>
    <w:rsid w:val="00491894"/>
    <w:rsid w:val="00491BC9"/>
    <w:rsid w:val="00491CD8"/>
    <w:rsid w:val="004931BD"/>
    <w:rsid w:val="00493988"/>
    <w:rsid w:val="00493DBB"/>
    <w:rsid w:val="004942FC"/>
    <w:rsid w:val="00496035"/>
    <w:rsid w:val="004973C5"/>
    <w:rsid w:val="004A327C"/>
    <w:rsid w:val="004A3BAB"/>
    <w:rsid w:val="004A5282"/>
    <w:rsid w:val="004A7953"/>
    <w:rsid w:val="004B04AD"/>
    <w:rsid w:val="004B0AE2"/>
    <w:rsid w:val="004B47F8"/>
    <w:rsid w:val="004B4923"/>
    <w:rsid w:val="004B5FF7"/>
    <w:rsid w:val="004B7656"/>
    <w:rsid w:val="004C13B7"/>
    <w:rsid w:val="004C1E14"/>
    <w:rsid w:val="004C276F"/>
    <w:rsid w:val="004C2A25"/>
    <w:rsid w:val="004C36D6"/>
    <w:rsid w:val="004C417D"/>
    <w:rsid w:val="004C4A2C"/>
    <w:rsid w:val="004C6146"/>
    <w:rsid w:val="004D04A4"/>
    <w:rsid w:val="004D0C12"/>
    <w:rsid w:val="004D127F"/>
    <w:rsid w:val="004D3261"/>
    <w:rsid w:val="004D3566"/>
    <w:rsid w:val="004D4008"/>
    <w:rsid w:val="004D5B78"/>
    <w:rsid w:val="004D5F45"/>
    <w:rsid w:val="004E08E4"/>
    <w:rsid w:val="004E1BF9"/>
    <w:rsid w:val="004E21AA"/>
    <w:rsid w:val="004E242D"/>
    <w:rsid w:val="004E2CD8"/>
    <w:rsid w:val="004E33DD"/>
    <w:rsid w:val="004E4F80"/>
    <w:rsid w:val="004E6187"/>
    <w:rsid w:val="004E6A44"/>
    <w:rsid w:val="004F047D"/>
    <w:rsid w:val="004F15EE"/>
    <w:rsid w:val="004F1A2D"/>
    <w:rsid w:val="004F221B"/>
    <w:rsid w:val="004F2398"/>
    <w:rsid w:val="004F24C3"/>
    <w:rsid w:val="004F24F4"/>
    <w:rsid w:val="004F2EF8"/>
    <w:rsid w:val="004F2F0A"/>
    <w:rsid w:val="004F2FE7"/>
    <w:rsid w:val="004F3C04"/>
    <w:rsid w:val="004F5E8D"/>
    <w:rsid w:val="004F6291"/>
    <w:rsid w:val="004F7442"/>
    <w:rsid w:val="00502B4A"/>
    <w:rsid w:val="0050430A"/>
    <w:rsid w:val="00504BEB"/>
    <w:rsid w:val="005062CA"/>
    <w:rsid w:val="00506647"/>
    <w:rsid w:val="00507C9E"/>
    <w:rsid w:val="00511A92"/>
    <w:rsid w:val="005126A9"/>
    <w:rsid w:val="005130C0"/>
    <w:rsid w:val="005139BA"/>
    <w:rsid w:val="0051693F"/>
    <w:rsid w:val="00516FFB"/>
    <w:rsid w:val="00517AC8"/>
    <w:rsid w:val="005200CC"/>
    <w:rsid w:val="005202FB"/>
    <w:rsid w:val="0052113C"/>
    <w:rsid w:val="005214A1"/>
    <w:rsid w:val="005268F9"/>
    <w:rsid w:val="00526AA4"/>
    <w:rsid w:val="0052715F"/>
    <w:rsid w:val="0053055B"/>
    <w:rsid w:val="005351E6"/>
    <w:rsid w:val="005424E4"/>
    <w:rsid w:val="00542F5D"/>
    <w:rsid w:val="00543C63"/>
    <w:rsid w:val="0054622C"/>
    <w:rsid w:val="00546FF2"/>
    <w:rsid w:val="00547A38"/>
    <w:rsid w:val="00551911"/>
    <w:rsid w:val="00553182"/>
    <w:rsid w:val="005532D6"/>
    <w:rsid w:val="00556DC8"/>
    <w:rsid w:val="0056147C"/>
    <w:rsid w:val="00561A2E"/>
    <w:rsid w:val="00562BE2"/>
    <w:rsid w:val="00562D1C"/>
    <w:rsid w:val="00563304"/>
    <w:rsid w:val="00564B7F"/>
    <w:rsid w:val="005654AD"/>
    <w:rsid w:val="005663D7"/>
    <w:rsid w:val="0057232E"/>
    <w:rsid w:val="00574B93"/>
    <w:rsid w:val="00575317"/>
    <w:rsid w:val="0057574A"/>
    <w:rsid w:val="00575875"/>
    <w:rsid w:val="00575C59"/>
    <w:rsid w:val="005767A5"/>
    <w:rsid w:val="005774B9"/>
    <w:rsid w:val="00584FAA"/>
    <w:rsid w:val="0058508F"/>
    <w:rsid w:val="0058577E"/>
    <w:rsid w:val="00586472"/>
    <w:rsid w:val="00590266"/>
    <w:rsid w:val="0059156F"/>
    <w:rsid w:val="005915CC"/>
    <w:rsid w:val="0059221F"/>
    <w:rsid w:val="00592286"/>
    <w:rsid w:val="0059347B"/>
    <w:rsid w:val="005943A2"/>
    <w:rsid w:val="005952A7"/>
    <w:rsid w:val="0059689C"/>
    <w:rsid w:val="0059696F"/>
    <w:rsid w:val="00597098"/>
    <w:rsid w:val="005A0B62"/>
    <w:rsid w:val="005A28A9"/>
    <w:rsid w:val="005A357F"/>
    <w:rsid w:val="005A3748"/>
    <w:rsid w:val="005A3E17"/>
    <w:rsid w:val="005B06EB"/>
    <w:rsid w:val="005B0E48"/>
    <w:rsid w:val="005B1897"/>
    <w:rsid w:val="005B2CBB"/>
    <w:rsid w:val="005B3665"/>
    <w:rsid w:val="005B3C92"/>
    <w:rsid w:val="005B61E6"/>
    <w:rsid w:val="005B6A4E"/>
    <w:rsid w:val="005B767B"/>
    <w:rsid w:val="005C3BC5"/>
    <w:rsid w:val="005C3C6F"/>
    <w:rsid w:val="005C776D"/>
    <w:rsid w:val="005D1937"/>
    <w:rsid w:val="005D2427"/>
    <w:rsid w:val="005D5DC7"/>
    <w:rsid w:val="005D6699"/>
    <w:rsid w:val="005D70B0"/>
    <w:rsid w:val="005E00E0"/>
    <w:rsid w:val="005E1365"/>
    <w:rsid w:val="005E1473"/>
    <w:rsid w:val="005E147E"/>
    <w:rsid w:val="005E59BD"/>
    <w:rsid w:val="005E5C7E"/>
    <w:rsid w:val="005E7C82"/>
    <w:rsid w:val="005F0F4D"/>
    <w:rsid w:val="005F13BB"/>
    <w:rsid w:val="005F1F3D"/>
    <w:rsid w:val="005F6524"/>
    <w:rsid w:val="005F7816"/>
    <w:rsid w:val="006005CE"/>
    <w:rsid w:val="00602115"/>
    <w:rsid w:val="00602299"/>
    <w:rsid w:val="00602ADD"/>
    <w:rsid w:val="00603F42"/>
    <w:rsid w:val="00604B77"/>
    <w:rsid w:val="00604C9D"/>
    <w:rsid w:val="00605894"/>
    <w:rsid w:val="0060666E"/>
    <w:rsid w:val="00611308"/>
    <w:rsid w:val="00611468"/>
    <w:rsid w:val="00612E57"/>
    <w:rsid w:val="0061376F"/>
    <w:rsid w:val="006144F6"/>
    <w:rsid w:val="00616A1B"/>
    <w:rsid w:val="00621F3E"/>
    <w:rsid w:val="006233B7"/>
    <w:rsid w:val="00623727"/>
    <w:rsid w:val="006239E7"/>
    <w:rsid w:val="006252D5"/>
    <w:rsid w:val="00625D68"/>
    <w:rsid w:val="006309C8"/>
    <w:rsid w:val="006311C7"/>
    <w:rsid w:val="00631700"/>
    <w:rsid w:val="00631A15"/>
    <w:rsid w:val="00632482"/>
    <w:rsid w:val="0063295E"/>
    <w:rsid w:val="00633950"/>
    <w:rsid w:val="00633D51"/>
    <w:rsid w:val="006342CA"/>
    <w:rsid w:val="006346AC"/>
    <w:rsid w:val="0063586A"/>
    <w:rsid w:val="00635F3C"/>
    <w:rsid w:val="00636342"/>
    <w:rsid w:val="00637B68"/>
    <w:rsid w:val="0064023A"/>
    <w:rsid w:val="006409F5"/>
    <w:rsid w:val="00641656"/>
    <w:rsid w:val="00641735"/>
    <w:rsid w:val="00641DA1"/>
    <w:rsid w:val="0064408E"/>
    <w:rsid w:val="00646AD4"/>
    <w:rsid w:val="006511A7"/>
    <w:rsid w:val="0065251D"/>
    <w:rsid w:val="00654F6F"/>
    <w:rsid w:val="00656121"/>
    <w:rsid w:val="00661319"/>
    <w:rsid w:val="006617BC"/>
    <w:rsid w:val="0066189D"/>
    <w:rsid w:val="00661A4F"/>
    <w:rsid w:val="00662773"/>
    <w:rsid w:val="00662D88"/>
    <w:rsid w:val="006636B1"/>
    <w:rsid w:val="006642F1"/>
    <w:rsid w:val="00667110"/>
    <w:rsid w:val="0066753A"/>
    <w:rsid w:val="00667584"/>
    <w:rsid w:val="006718FD"/>
    <w:rsid w:val="00674D79"/>
    <w:rsid w:val="00675933"/>
    <w:rsid w:val="00675D64"/>
    <w:rsid w:val="00677277"/>
    <w:rsid w:val="00677470"/>
    <w:rsid w:val="00680D9A"/>
    <w:rsid w:val="00684AF8"/>
    <w:rsid w:val="00684DED"/>
    <w:rsid w:val="00685F75"/>
    <w:rsid w:val="00686FC7"/>
    <w:rsid w:val="00690EC1"/>
    <w:rsid w:val="00697034"/>
    <w:rsid w:val="00697AE4"/>
    <w:rsid w:val="006A133A"/>
    <w:rsid w:val="006A2066"/>
    <w:rsid w:val="006A2BB5"/>
    <w:rsid w:val="006A3954"/>
    <w:rsid w:val="006A6F13"/>
    <w:rsid w:val="006B1E0E"/>
    <w:rsid w:val="006B5B76"/>
    <w:rsid w:val="006B6C37"/>
    <w:rsid w:val="006B78F4"/>
    <w:rsid w:val="006B7E2A"/>
    <w:rsid w:val="006C1D7D"/>
    <w:rsid w:val="006C3066"/>
    <w:rsid w:val="006C3CE0"/>
    <w:rsid w:val="006C4105"/>
    <w:rsid w:val="006D0A38"/>
    <w:rsid w:val="006D14E3"/>
    <w:rsid w:val="006D2484"/>
    <w:rsid w:val="006D2734"/>
    <w:rsid w:val="006D35EB"/>
    <w:rsid w:val="006D46BD"/>
    <w:rsid w:val="006D5F7A"/>
    <w:rsid w:val="006D6DEE"/>
    <w:rsid w:val="006F0141"/>
    <w:rsid w:val="006F03B0"/>
    <w:rsid w:val="006F063F"/>
    <w:rsid w:val="006F06F0"/>
    <w:rsid w:val="006F3537"/>
    <w:rsid w:val="006F5B37"/>
    <w:rsid w:val="006F6225"/>
    <w:rsid w:val="006F7D36"/>
    <w:rsid w:val="0070272A"/>
    <w:rsid w:val="00702C36"/>
    <w:rsid w:val="00706E00"/>
    <w:rsid w:val="00707F10"/>
    <w:rsid w:val="007116C9"/>
    <w:rsid w:val="00712776"/>
    <w:rsid w:val="007141CE"/>
    <w:rsid w:val="007169BB"/>
    <w:rsid w:val="0072062F"/>
    <w:rsid w:val="0072132B"/>
    <w:rsid w:val="007232AE"/>
    <w:rsid w:val="0072476C"/>
    <w:rsid w:val="007248A4"/>
    <w:rsid w:val="00724F9B"/>
    <w:rsid w:val="007273C6"/>
    <w:rsid w:val="00730910"/>
    <w:rsid w:val="00730BD2"/>
    <w:rsid w:val="0073258F"/>
    <w:rsid w:val="00732759"/>
    <w:rsid w:val="00732A67"/>
    <w:rsid w:val="00732AE5"/>
    <w:rsid w:val="00734F07"/>
    <w:rsid w:val="0073616D"/>
    <w:rsid w:val="007425A2"/>
    <w:rsid w:val="007435FB"/>
    <w:rsid w:val="0074490C"/>
    <w:rsid w:val="00744AD7"/>
    <w:rsid w:val="00745104"/>
    <w:rsid w:val="007533BD"/>
    <w:rsid w:val="00755551"/>
    <w:rsid w:val="00755E22"/>
    <w:rsid w:val="0075653C"/>
    <w:rsid w:val="007576FC"/>
    <w:rsid w:val="00757C96"/>
    <w:rsid w:val="00761B9D"/>
    <w:rsid w:val="00763057"/>
    <w:rsid w:val="0076400B"/>
    <w:rsid w:val="00765F06"/>
    <w:rsid w:val="00767630"/>
    <w:rsid w:val="0077159D"/>
    <w:rsid w:val="00771A42"/>
    <w:rsid w:val="007728CE"/>
    <w:rsid w:val="00777955"/>
    <w:rsid w:val="0078130D"/>
    <w:rsid w:val="00782D8C"/>
    <w:rsid w:val="00783BC2"/>
    <w:rsid w:val="0078420B"/>
    <w:rsid w:val="00787FAA"/>
    <w:rsid w:val="00791CED"/>
    <w:rsid w:val="0079233E"/>
    <w:rsid w:val="00795A85"/>
    <w:rsid w:val="00795D56"/>
    <w:rsid w:val="007A30F0"/>
    <w:rsid w:val="007A3DA4"/>
    <w:rsid w:val="007A43ED"/>
    <w:rsid w:val="007A57A1"/>
    <w:rsid w:val="007A60F2"/>
    <w:rsid w:val="007A7984"/>
    <w:rsid w:val="007A7C8B"/>
    <w:rsid w:val="007B09FF"/>
    <w:rsid w:val="007B1E98"/>
    <w:rsid w:val="007B2BF1"/>
    <w:rsid w:val="007B31EF"/>
    <w:rsid w:val="007B35C2"/>
    <w:rsid w:val="007B6B6D"/>
    <w:rsid w:val="007C16F0"/>
    <w:rsid w:val="007C2157"/>
    <w:rsid w:val="007C233A"/>
    <w:rsid w:val="007C2FBE"/>
    <w:rsid w:val="007C4F12"/>
    <w:rsid w:val="007C54A8"/>
    <w:rsid w:val="007C59D5"/>
    <w:rsid w:val="007D00EE"/>
    <w:rsid w:val="007D1366"/>
    <w:rsid w:val="007D3AA8"/>
    <w:rsid w:val="007D426C"/>
    <w:rsid w:val="007D5CDD"/>
    <w:rsid w:val="007D5CE2"/>
    <w:rsid w:val="007E0016"/>
    <w:rsid w:val="007E0B8C"/>
    <w:rsid w:val="007E1283"/>
    <w:rsid w:val="007E1E94"/>
    <w:rsid w:val="007E4169"/>
    <w:rsid w:val="007E4877"/>
    <w:rsid w:val="007E67C6"/>
    <w:rsid w:val="007F215E"/>
    <w:rsid w:val="007F3D6F"/>
    <w:rsid w:val="007F6348"/>
    <w:rsid w:val="007F78AE"/>
    <w:rsid w:val="007F7BBB"/>
    <w:rsid w:val="00801C48"/>
    <w:rsid w:val="00801EB7"/>
    <w:rsid w:val="0080374A"/>
    <w:rsid w:val="00804DDE"/>
    <w:rsid w:val="00804F96"/>
    <w:rsid w:val="0080627A"/>
    <w:rsid w:val="00806AB3"/>
    <w:rsid w:val="00806C3D"/>
    <w:rsid w:val="00806D9D"/>
    <w:rsid w:val="00811539"/>
    <w:rsid w:val="008115D4"/>
    <w:rsid w:val="0081179E"/>
    <w:rsid w:val="00811F2D"/>
    <w:rsid w:val="00813016"/>
    <w:rsid w:val="008139FB"/>
    <w:rsid w:val="00814C2C"/>
    <w:rsid w:val="00820FE3"/>
    <w:rsid w:val="0082296A"/>
    <w:rsid w:val="00827301"/>
    <w:rsid w:val="00827677"/>
    <w:rsid w:val="008301BA"/>
    <w:rsid w:val="0083181A"/>
    <w:rsid w:val="00831B36"/>
    <w:rsid w:val="0083536E"/>
    <w:rsid w:val="00837730"/>
    <w:rsid w:val="00837774"/>
    <w:rsid w:val="00843C04"/>
    <w:rsid w:val="0084443F"/>
    <w:rsid w:val="008450F6"/>
    <w:rsid w:val="008469DE"/>
    <w:rsid w:val="00850042"/>
    <w:rsid w:val="008519DC"/>
    <w:rsid w:val="00852335"/>
    <w:rsid w:val="00855E50"/>
    <w:rsid w:val="00857321"/>
    <w:rsid w:val="00857686"/>
    <w:rsid w:val="00857EAF"/>
    <w:rsid w:val="00857FAE"/>
    <w:rsid w:val="00861419"/>
    <w:rsid w:val="008621DD"/>
    <w:rsid w:val="00862632"/>
    <w:rsid w:val="008654D3"/>
    <w:rsid w:val="00867574"/>
    <w:rsid w:val="00870D68"/>
    <w:rsid w:val="00871519"/>
    <w:rsid w:val="0087438E"/>
    <w:rsid w:val="00877C46"/>
    <w:rsid w:val="0088023E"/>
    <w:rsid w:val="00880C6D"/>
    <w:rsid w:val="0088389D"/>
    <w:rsid w:val="00886BE3"/>
    <w:rsid w:val="008873AA"/>
    <w:rsid w:val="0089160D"/>
    <w:rsid w:val="008921F1"/>
    <w:rsid w:val="00893467"/>
    <w:rsid w:val="008949BC"/>
    <w:rsid w:val="00895573"/>
    <w:rsid w:val="008A1537"/>
    <w:rsid w:val="008A1DF4"/>
    <w:rsid w:val="008A29FC"/>
    <w:rsid w:val="008A501B"/>
    <w:rsid w:val="008B1653"/>
    <w:rsid w:val="008B1A17"/>
    <w:rsid w:val="008B1B78"/>
    <w:rsid w:val="008B3670"/>
    <w:rsid w:val="008B4D54"/>
    <w:rsid w:val="008C17AB"/>
    <w:rsid w:val="008C205E"/>
    <w:rsid w:val="008C20AB"/>
    <w:rsid w:val="008C2F25"/>
    <w:rsid w:val="008C5DEE"/>
    <w:rsid w:val="008C6D0D"/>
    <w:rsid w:val="008C7531"/>
    <w:rsid w:val="008D26E8"/>
    <w:rsid w:val="008D42F6"/>
    <w:rsid w:val="008D6C02"/>
    <w:rsid w:val="008D76E3"/>
    <w:rsid w:val="008E00BF"/>
    <w:rsid w:val="008E1819"/>
    <w:rsid w:val="008E1FF5"/>
    <w:rsid w:val="008E311C"/>
    <w:rsid w:val="008E3DFE"/>
    <w:rsid w:val="008E682C"/>
    <w:rsid w:val="008E7FEC"/>
    <w:rsid w:val="008F0965"/>
    <w:rsid w:val="008F0C09"/>
    <w:rsid w:val="008F1CDC"/>
    <w:rsid w:val="008F359C"/>
    <w:rsid w:val="008F4BEE"/>
    <w:rsid w:val="008F506C"/>
    <w:rsid w:val="008F5240"/>
    <w:rsid w:val="008F5B28"/>
    <w:rsid w:val="00900260"/>
    <w:rsid w:val="009007C7"/>
    <w:rsid w:val="009011D3"/>
    <w:rsid w:val="00901FAC"/>
    <w:rsid w:val="009036A0"/>
    <w:rsid w:val="0090404C"/>
    <w:rsid w:val="009041E4"/>
    <w:rsid w:val="00904CA3"/>
    <w:rsid w:val="0090581D"/>
    <w:rsid w:val="00907256"/>
    <w:rsid w:val="009105CF"/>
    <w:rsid w:val="00911313"/>
    <w:rsid w:val="00911414"/>
    <w:rsid w:val="009123A9"/>
    <w:rsid w:val="00912F95"/>
    <w:rsid w:val="00912FB7"/>
    <w:rsid w:val="00914DBA"/>
    <w:rsid w:val="00915FA5"/>
    <w:rsid w:val="0092086A"/>
    <w:rsid w:val="00921D16"/>
    <w:rsid w:val="009231D9"/>
    <w:rsid w:val="00926356"/>
    <w:rsid w:val="0092659B"/>
    <w:rsid w:val="00926BCC"/>
    <w:rsid w:val="00926D90"/>
    <w:rsid w:val="00927B1A"/>
    <w:rsid w:val="00930838"/>
    <w:rsid w:val="00934181"/>
    <w:rsid w:val="0093457F"/>
    <w:rsid w:val="00934A9C"/>
    <w:rsid w:val="0093536F"/>
    <w:rsid w:val="00941160"/>
    <w:rsid w:val="00942B0E"/>
    <w:rsid w:val="009444E6"/>
    <w:rsid w:val="009446ED"/>
    <w:rsid w:val="00944F4C"/>
    <w:rsid w:val="0094524F"/>
    <w:rsid w:val="009474B6"/>
    <w:rsid w:val="00950887"/>
    <w:rsid w:val="00950B66"/>
    <w:rsid w:val="00952192"/>
    <w:rsid w:val="00952E18"/>
    <w:rsid w:val="0095379E"/>
    <w:rsid w:val="0095508A"/>
    <w:rsid w:val="00955F32"/>
    <w:rsid w:val="00955FD8"/>
    <w:rsid w:val="00957549"/>
    <w:rsid w:val="00960426"/>
    <w:rsid w:val="009626C5"/>
    <w:rsid w:val="00962A1D"/>
    <w:rsid w:val="009641B2"/>
    <w:rsid w:val="00965477"/>
    <w:rsid w:val="00966A5F"/>
    <w:rsid w:val="00966AA0"/>
    <w:rsid w:val="00967693"/>
    <w:rsid w:val="009702FA"/>
    <w:rsid w:val="00971321"/>
    <w:rsid w:val="00977280"/>
    <w:rsid w:val="0098246E"/>
    <w:rsid w:val="00982679"/>
    <w:rsid w:val="009843DD"/>
    <w:rsid w:val="00985052"/>
    <w:rsid w:val="00985A16"/>
    <w:rsid w:val="00987F34"/>
    <w:rsid w:val="00992DBE"/>
    <w:rsid w:val="009939AD"/>
    <w:rsid w:val="009942FB"/>
    <w:rsid w:val="00994D9D"/>
    <w:rsid w:val="00994E07"/>
    <w:rsid w:val="00996C17"/>
    <w:rsid w:val="00996C40"/>
    <w:rsid w:val="009A19D3"/>
    <w:rsid w:val="009A19FA"/>
    <w:rsid w:val="009A1B98"/>
    <w:rsid w:val="009A65B1"/>
    <w:rsid w:val="009A7C0D"/>
    <w:rsid w:val="009B2F90"/>
    <w:rsid w:val="009B3DCF"/>
    <w:rsid w:val="009B4C50"/>
    <w:rsid w:val="009B60A5"/>
    <w:rsid w:val="009B61EC"/>
    <w:rsid w:val="009B7602"/>
    <w:rsid w:val="009B7B82"/>
    <w:rsid w:val="009C1BFC"/>
    <w:rsid w:val="009C2672"/>
    <w:rsid w:val="009C2A64"/>
    <w:rsid w:val="009C2C29"/>
    <w:rsid w:val="009C4FA1"/>
    <w:rsid w:val="009C73CC"/>
    <w:rsid w:val="009D03D7"/>
    <w:rsid w:val="009D0C95"/>
    <w:rsid w:val="009D10A8"/>
    <w:rsid w:val="009D3AFC"/>
    <w:rsid w:val="009D4466"/>
    <w:rsid w:val="009D493E"/>
    <w:rsid w:val="009D4BF8"/>
    <w:rsid w:val="009D637D"/>
    <w:rsid w:val="009E03B3"/>
    <w:rsid w:val="009E13D7"/>
    <w:rsid w:val="009E2411"/>
    <w:rsid w:val="009E356D"/>
    <w:rsid w:val="009E378A"/>
    <w:rsid w:val="009F07C1"/>
    <w:rsid w:val="009F12AA"/>
    <w:rsid w:val="009F156F"/>
    <w:rsid w:val="009F1ECF"/>
    <w:rsid w:val="009F28CE"/>
    <w:rsid w:val="009F41FE"/>
    <w:rsid w:val="009F483F"/>
    <w:rsid w:val="009F58BE"/>
    <w:rsid w:val="009F5FFC"/>
    <w:rsid w:val="009F663D"/>
    <w:rsid w:val="009F66E2"/>
    <w:rsid w:val="009F6DD5"/>
    <w:rsid w:val="00A008C5"/>
    <w:rsid w:val="00A00C16"/>
    <w:rsid w:val="00A01F2D"/>
    <w:rsid w:val="00A036EF"/>
    <w:rsid w:val="00A0497B"/>
    <w:rsid w:val="00A06874"/>
    <w:rsid w:val="00A0759B"/>
    <w:rsid w:val="00A1112F"/>
    <w:rsid w:val="00A12E3D"/>
    <w:rsid w:val="00A13A31"/>
    <w:rsid w:val="00A15423"/>
    <w:rsid w:val="00A17715"/>
    <w:rsid w:val="00A21BD5"/>
    <w:rsid w:val="00A224EA"/>
    <w:rsid w:val="00A23061"/>
    <w:rsid w:val="00A2593C"/>
    <w:rsid w:val="00A261F4"/>
    <w:rsid w:val="00A27FA4"/>
    <w:rsid w:val="00A33901"/>
    <w:rsid w:val="00A35123"/>
    <w:rsid w:val="00A35A3A"/>
    <w:rsid w:val="00A35AA8"/>
    <w:rsid w:val="00A360AA"/>
    <w:rsid w:val="00A36A97"/>
    <w:rsid w:val="00A36D4B"/>
    <w:rsid w:val="00A36F90"/>
    <w:rsid w:val="00A36FFB"/>
    <w:rsid w:val="00A37088"/>
    <w:rsid w:val="00A37901"/>
    <w:rsid w:val="00A37A6F"/>
    <w:rsid w:val="00A37DB8"/>
    <w:rsid w:val="00A41581"/>
    <w:rsid w:val="00A425C2"/>
    <w:rsid w:val="00A43DB2"/>
    <w:rsid w:val="00A46A54"/>
    <w:rsid w:val="00A46D55"/>
    <w:rsid w:val="00A47612"/>
    <w:rsid w:val="00A477EB"/>
    <w:rsid w:val="00A47A70"/>
    <w:rsid w:val="00A50122"/>
    <w:rsid w:val="00A52418"/>
    <w:rsid w:val="00A5273E"/>
    <w:rsid w:val="00A5565C"/>
    <w:rsid w:val="00A560A4"/>
    <w:rsid w:val="00A56EDF"/>
    <w:rsid w:val="00A60667"/>
    <w:rsid w:val="00A60BCB"/>
    <w:rsid w:val="00A61245"/>
    <w:rsid w:val="00A61CC8"/>
    <w:rsid w:val="00A64978"/>
    <w:rsid w:val="00A65049"/>
    <w:rsid w:val="00A65D38"/>
    <w:rsid w:val="00A66BA3"/>
    <w:rsid w:val="00A67C35"/>
    <w:rsid w:val="00A711EB"/>
    <w:rsid w:val="00A71F7A"/>
    <w:rsid w:val="00A7228F"/>
    <w:rsid w:val="00A74FE2"/>
    <w:rsid w:val="00A75909"/>
    <w:rsid w:val="00A826E2"/>
    <w:rsid w:val="00A8332C"/>
    <w:rsid w:val="00A83FB5"/>
    <w:rsid w:val="00A8529F"/>
    <w:rsid w:val="00A857FB"/>
    <w:rsid w:val="00A863DE"/>
    <w:rsid w:val="00A867DD"/>
    <w:rsid w:val="00A86AD7"/>
    <w:rsid w:val="00A86BB6"/>
    <w:rsid w:val="00A9030A"/>
    <w:rsid w:val="00A90903"/>
    <w:rsid w:val="00A90CED"/>
    <w:rsid w:val="00A91DC9"/>
    <w:rsid w:val="00A933D8"/>
    <w:rsid w:val="00A9462B"/>
    <w:rsid w:val="00A95974"/>
    <w:rsid w:val="00A96B24"/>
    <w:rsid w:val="00AA0157"/>
    <w:rsid w:val="00AA0865"/>
    <w:rsid w:val="00AA1770"/>
    <w:rsid w:val="00AA26D4"/>
    <w:rsid w:val="00AB0B4A"/>
    <w:rsid w:val="00AB0FC4"/>
    <w:rsid w:val="00AB2B89"/>
    <w:rsid w:val="00AB3347"/>
    <w:rsid w:val="00AB4019"/>
    <w:rsid w:val="00AB4076"/>
    <w:rsid w:val="00AB4627"/>
    <w:rsid w:val="00AB49B4"/>
    <w:rsid w:val="00AB5211"/>
    <w:rsid w:val="00AB7854"/>
    <w:rsid w:val="00AC0180"/>
    <w:rsid w:val="00AC0854"/>
    <w:rsid w:val="00AC20B6"/>
    <w:rsid w:val="00AC3EE1"/>
    <w:rsid w:val="00AC6660"/>
    <w:rsid w:val="00AD070A"/>
    <w:rsid w:val="00AD070D"/>
    <w:rsid w:val="00AD0F75"/>
    <w:rsid w:val="00AD3059"/>
    <w:rsid w:val="00AD480B"/>
    <w:rsid w:val="00AD65D5"/>
    <w:rsid w:val="00AE00DC"/>
    <w:rsid w:val="00AE1596"/>
    <w:rsid w:val="00AE25D1"/>
    <w:rsid w:val="00AE2E3D"/>
    <w:rsid w:val="00AE3462"/>
    <w:rsid w:val="00AE5A46"/>
    <w:rsid w:val="00AE7C6E"/>
    <w:rsid w:val="00AF2345"/>
    <w:rsid w:val="00AF5840"/>
    <w:rsid w:val="00AF6A89"/>
    <w:rsid w:val="00AF7F46"/>
    <w:rsid w:val="00B00355"/>
    <w:rsid w:val="00B00BC8"/>
    <w:rsid w:val="00B01A24"/>
    <w:rsid w:val="00B01C91"/>
    <w:rsid w:val="00B02F7D"/>
    <w:rsid w:val="00B035C6"/>
    <w:rsid w:val="00B03771"/>
    <w:rsid w:val="00B03B3E"/>
    <w:rsid w:val="00B06637"/>
    <w:rsid w:val="00B0797B"/>
    <w:rsid w:val="00B10B15"/>
    <w:rsid w:val="00B10FD8"/>
    <w:rsid w:val="00B14219"/>
    <w:rsid w:val="00B144F2"/>
    <w:rsid w:val="00B14569"/>
    <w:rsid w:val="00B148E0"/>
    <w:rsid w:val="00B14946"/>
    <w:rsid w:val="00B15DC8"/>
    <w:rsid w:val="00B2269A"/>
    <w:rsid w:val="00B23886"/>
    <w:rsid w:val="00B2415D"/>
    <w:rsid w:val="00B253DF"/>
    <w:rsid w:val="00B2545A"/>
    <w:rsid w:val="00B25615"/>
    <w:rsid w:val="00B27525"/>
    <w:rsid w:val="00B27A0C"/>
    <w:rsid w:val="00B30FC8"/>
    <w:rsid w:val="00B325D5"/>
    <w:rsid w:val="00B347BD"/>
    <w:rsid w:val="00B3591A"/>
    <w:rsid w:val="00B36AB8"/>
    <w:rsid w:val="00B41718"/>
    <w:rsid w:val="00B41D24"/>
    <w:rsid w:val="00B4215C"/>
    <w:rsid w:val="00B421F2"/>
    <w:rsid w:val="00B42234"/>
    <w:rsid w:val="00B432F1"/>
    <w:rsid w:val="00B43575"/>
    <w:rsid w:val="00B435F3"/>
    <w:rsid w:val="00B44292"/>
    <w:rsid w:val="00B468DC"/>
    <w:rsid w:val="00B46D82"/>
    <w:rsid w:val="00B50057"/>
    <w:rsid w:val="00B51773"/>
    <w:rsid w:val="00B51BAB"/>
    <w:rsid w:val="00B569D3"/>
    <w:rsid w:val="00B56DF6"/>
    <w:rsid w:val="00B57C4D"/>
    <w:rsid w:val="00B65100"/>
    <w:rsid w:val="00B75462"/>
    <w:rsid w:val="00B7687D"/>
    <w:rsid w:val="00B8027E"/>
    <w:rsid w:val="00B84861"/>
    <w:rsid w:val="00B84FAB"/>
    <w:rsid w:val="00B85B4B"/>
    <w:rsid w:val="00B86BD3"/>
    <w:rsid w:val="00B911C1"/>
    <w:rsid w:val="00B93877"/>
    <w:rsid w:val="00B95146"/>
    <w:rsid w:val="00B958F8"/>
    <w:rsid w:val="00B95F90"/>
    <w:rsid w:val="00B9603F"/>
    <w:rsid w:val="00B97052"/>
    <w:rsid w:val="00B97428"/>
    <w:rsid w:val="00B97AB7"/>
    <w:rsid w:val="00B97FED"/>
    <w:rsid w:val="00BA139E"/>
    <w:rsid w:val="00BA3937"/>
    <w:rsid w:val="00BA4DD8"/>
    <w:rsid w:val="00BA56D6"/>
    <w:rsid w:val="00BA66EA"/>
    <w:rsid w:val="00BA7505"/>
    <w:rsid w:val="00BB1071"/>
    <w:rsid w:val="00BB1EE5"/>
    <w:rsid w:val="00BB3206"/>
    <w:rsid w:val="00BB5689"/>
    <w:rsid w:val="00BB56F0"/>
    <w:rsid w:val="00BB5934"/>
    <w:rsid w:val="00BB71DB"/>
    <w:rsid w:val="00BB7CAB"/>
    <w:rsid w:val="00BC0E73"/>
    <w:rsid w:val="00BC6F66"/>
    <w:rsid w:val="00BC7683"/>
    <w:rsid w:val="00BC7C19"/>
    <w:rsid w:val="00BD07B0"/>
    <w:rsid w:val="00BD0F23"/>
    <w:rsid w:val="00BD10D8"/>
    <w:rsid w:val="00BD2C9D"/>
    <w:rsid w:val="00BD42D7"/>
    <w:rsid w:val="00BD456E"/>
    <w:rsid w:val="00BD6723"/>
    <w:rsid w:val="00BD7203"/>
    <w:rsid w:val="00BE00B6"/>
    <w:rsid w:val="00BE05D4"/>
    <w:rsid w:val="00BE11AE"/>
    <w:rsid w:val="00BE2899"/>
    <w:rsid w:val="00BE41AC"/>
    <w:rsid w:val="00BE423B"/>
    <w:rsid w:val="00BE4898"/>
    <w:rsid w:val="00BE63CA"/>
    <w:rsid w:val="00BE68DB"/>
    <w:rsid w:val="00BE6C4D"/>
    <w:rsid w:val="00BF1676"/>
    <w:rsid w:val="00BF1B08"/>
    <w:rsid w:val="00BF2F54"/>
    <w:rsid w:val="00BF67A9"/>
    <w:rsid w:val="00BF7691"/>
    <w:rsid w:val="00BF7B54"/>
    <w:rsid w:val="00C00719"/>
    <w:rsid w:val="00C03B19"/>
    <w:rsid w:val="00C03D0E"/>
    <w:rsid w:val="00C04076"/>
    <w:rsid w:val="00C05973"/>
    <w:rsid w:val="00C06327"/>
    <w:rsid w:val="00C06A7D"/>
    <w:rsid w:val="00C10E61"/>
    <w:rsid w:val="00C148FE"/>
    <w:rsid w:val="00C149AF"/>
    <w:rsid w:val="00C149DC"/>
    <w:rsid w:val="00C16A83"/>
    <w:rsid w:val="00C17CE4"/>
    <w:rsid w:val="00C20D8F"/>
    <w:rsid w:val="00C21413"/>
    <w:rsid w:val="00C23D21"/>
    <w:rsid w:val="00C23F2E"/>
    <w:rsid w:val="00C252DA"/>
    <w:rsid w:val="00C25523"/>
    <w:rsid w:val="00C27A4D"/>
    <w:rsid w:val="00C30FAD"/>
    <w:rsid w:val="00C31AD9"/>
    <w:rsid w:val="00C3230B"/>
    <w:rsid w:val="00C323A4"/>
    <w:rsid w:val="00C340CA"/>
    <w:rsid w:val="00C35016"/>
    <w:rsid w:val="00C37035"/>
    <w:rsid w:val="00C40C9E"/>
    <w:rsid w:val="00C412A8"/>
    <w:rsid w:val="00C427F4"/>
    <w:rsid w:val="00C45738"/>
    <w:rsid w:val="00C45B8B"/>
    <w:rsid w:val="00C470D3"/>
    <w:rsid w:val="00C50FCE"/>
    <w:rsid w:val="00C53C57"/>
    <w:rsid w:val="00C53CED"/>
    <w:rsid w:val="00C53E86"/>
    <w:rsid w:val="00C55117"/>
    <w:rsid w:val="00C56382"/>
    <w:rsid w:val="00C5669D"/>
    <w:rsid w:val="00C60368"/>
    <w:rsid w:val="00C605F5"/>
    <w:rsid w:val="00C616BD"/>
    <w:rsid w:val="00C62657"/>
    <w:rsid w:val="00C64F37"/>
    <w:rsid w:val="00C6725B"/>
    <w:rsid w:val="00C70140"/>
    <w:rsid w:val="00C757A2"/>
    <w:rsid w:val="00C759A1"/>
    <w:rsid w:val="00C76743"/>
    <w:rsid w:val="00C77852"/>
    <w:rsid w:val="00C806F9"/>
    <w:rsid w:val="00C849C1"/>
    <w:rsid w:val="00C850EE"/>
    <w:rsid w:val="00C8770F"/>
    <w:rsid w:val="00C879E4"/>
    <w:rsid w:val="00C91527"/>
    <w:rsid w:val="00C92550"/>
    <w:rsid w:val="00C94476"/>
    <w:rsid w:val="00CA0689"/>
    <w:rsid w:val="00CA176E"/>
    <w:rsid w:val="00CA2259"/>
    <w:rsid w:val="00CA36DF"/>
    <w:rsid w:val="00CA3994"/>
    <w:rsid w:val="00CA3D7C"/>
    <w:rsid w:val="00CA55E7"/>
    <w:rsid w:val="00CA663C"/>
    <w:rsid w:val="00CA6E4F"/>
    <w:rsid w:val="00CA7513"/>
    <w:rsid w:val="00CB1D9B"/>
    <w:rsid w:val="00CB2DA5"/>
    <w:rsid w:val="00CB3337"/>
    <w:rsid w:val="00CB352B"/>
    <w:rsid w:val="00CB714F"/>
    <w:rsid w:val="00CB717F"/>
    <w:rsid w:val="00CC021E"/>
    <w:rsid w:val="00CC35F7"/>
    <w:rsid w:val="00CC42DF"/>
    <w:rsid w:val="00CC4F45"/>
    <w:rsid w:val="00CC56F4"/>
    <w:rsid w:val="00CD0592"/>
    <w:rsid w:val="00CD0E50"/>
    <w:rsid w:val="00CD2D19"/>
    <w:rsid w:val="00CD3EF1"/>
    <w:rsid w:val="00CE0847"/>
    <w:rsid w:val="00CE11F8"/>
    <w:rsid w:val="00CE24DE"/>
    <w:rsid w:val="00CE296B"/>
    <w:rsid w:val="00CE38DD"/>
    <w:rsid w:val="00CF10F3"/>
    <w:rsid w:val="00CF16B6"/>
    <w:rsid w:val="00CF2BF6"/>
    <w:rsid w:val="00CF2C98"/>
    <w:rsid w:val="00CF3622"/>
    <w:rsid w:val="00CF3A3A"/>
    <w:rsid w:val="00CF4796"/>
    <w:rsid w:val="00D03218"/>
    <w:rsid w:val="00D06C48"/>
    <w:rsid w:val="00D06C6E"/>
    <w:rsid w:val="00D07232"/>
    <w:rsid w:val="00D077B2"/>
    <w:rsid w:val="00D077F1"/>
    <w:rsid w:val="00D07858"/>
    <w:rsid w:val="00D1223B"/>
    <w:rsid w:val="00D15D44"/>
    <w:rsid w:val="00D16F8B"/>
    <w:rsid w:val="00D24435"/>
    <w:rsid w:val="00D24931"/>
    <w:rsid w:val="00D25384"/>
    <w:rsid w:val="00D263C0"/>
    <w:rsid w:val="00D26DA7"/>
    <w:rsid w:val="00D2718A"/>
    <w:rsid w:val="00D2766A"/>
    <w:rsid w:val="00D314AA"/>
    <w:rsid w:val="00D33C9F"/>
    <w:rsid w:val="00D34414"/>
    <w:rsid w:val="00D373BC"/>
    <w:rsid w:val="00D378DF"/>
    <w:rsid w:val="00D40F43"/>
    <w:rsid w:val="00D41527"/>
    <w:rsid w:val="00D434A1"/>
    <w:rsid w:val="00D4355C"/>
    <w:rsid w:val="00D437FF"/>
    <w:rsid w:val="00D43D4B"/>
    <w:rsid w:val="00D44856"/>
    <w:rsid w:val="00D456A3"/>
    <w:rsid w:val="00D51963"/>
    <w:rsid w:val="00D52E89"/>
    <w:rsid w:val="00D53590"/>
    <w:rsid w:val="00D5370A"/>
    <w:rsid w:val="00D54AB0"/>
    <w:rsid w:val="00D565E7"/>
    <w:rsid w:val="00D624E8"/>
    <w:rsid w:val="00D63650"/>
    <w:rsid w:val="00D63C67"/>
    <w:rsid w:val="00D63C92"/>
    <w:rsid w:val="00D64294"/>
    <w:rsid w:val="00D645E8"/>
    <w:rsid w:val="00D649B3"/>
    <w:rsid w:val="00D65550"/>
    <w:rsid w:val="00D66F6E"/>
    <w:rsid w:val="00D67650"/>
    <w:rsid w:val="00D71F4B"/>
    <w:rsid w:val="00D72F17"/>
    <w:rsid w:val="00D74582"/>
    <w:rsid w:val="00D74B08"/>
    <w:rsid w:val="00D751C7"/>
    <w:rsid w:val="00D75A2D"/>
    <w:rsid w:val="00D76800"/>
    <w:rsid w:val="00D80769"/>
    <w:rsid w:val="00D8076E"/>
    <w:rsid w:val="00D80F0A"/>
    <w:rsid w:val="00D81F09"/>
    <w:rsid w:val="00D828BA"/>
    <w:rsid w:val="00D864D6"/>
    <w:rsid w:val="00D86A72"/>
    <w:rsid w:val="00D9016D"/>
    <w:rsid w:val="00D91684"/>
    <w:rsid w:val="00D93555"/>
    <w:rsid w:val="00D93EFD"/>
    <w:rsid w:val="00D95D18"/>
    <w:rsid w:val="00D96A83"/>
    <w:rsid w:val="00DA07F0"/>
    <w:rsid w:val="00DA185C"/>
    <w:rsid w:val="00DA3ADF"/>
    <w:rsid w:val="00DA3CD2"/>
    <w:rsid w:val="00DA49A0"/>
    <w:rsid w:val="00DA6E47"/>
    <w:rsid w:val="00DB03DD"/>
    <w:rsid w:val="00DB0BA6"/>
    <w:rsid w:val="00DB0FEC"/>
    <w:rsid w:val="00DB29D1"/>
    <w:rsid w:val="00DB2D33"/>
    <w:rsid w:val="00DB3D92"/>
    <w:rsid w:val="00DB4126"/>
    <w:rsid w:val="00DB4B08"/>
    <w:rsid w:val="00DB4F07"/>
    <w:rsid w:val="00DB5A1C"/>
    <w:rsid w:val="00DB5C4A"/>
    <w:rsid w:val="00DB76A9"/>
    <w:rsid w:val="00DB782C"/>
    <w:rsid w:val="00DC14D7"/>
    <w:rsid w:val="00DC3655"/>
    <w:rsid w:val="00DC3760"/>
    <w:rsid w:val="00DC4F30"/>
    <w:rsid w:val="00DC7524"/>
    <w:rsid w:val="00DC7EC8"/>
    <w:rsid w:val="00DD0DD7"/>
    <w:rsid w:val="00DD183C"/>
    <w:rsid w:val="00DD1D75"/>
    <w:rsid w:val="00DD21C3"/>
    <w:rsid w:val="00DD42EE"/>
    <w:rsid w:val="00DD504C"/>
    <w:rsid w:val="00DD5AD3"/>
    <w:rsid w:val="00DD742B"/>
    <w:rsid w:val="00DE0972"/>
    <w:rsid w:val="00DE1227"/>
    <w:rsid w:val="00DE12D8"/>
    <w:rsid w:val="00DE1C58"/>
    <w:rsid w:val="00DE1F9B"/>
    <w:rsid w:val="00DE269E"/>
    <w:rsid w:val="00DE3179"/>
    <w:rsid w:val="00DE3B77"/>
    <w:rsid w:val="00DE4D78"/>
    <w:rsid w:val="00DE5331"/>
    <w:rsid w:val="00DE5634"/>
    <w:rsid w:val="00DE5FB3"/>
    <w:rsid w:val="00DE632A"/>
    <w:rsid w:val="00DE6A97"/>
    <w:rsid w:val="00DE7032"/>
    <w:rsid w:val="00DE73BD"/>
    <w:rsid w:val="00DE7BDE"/>
    <w:rsid w:val="00DF02AA"/>
    <w:rsid w:val="00DF072B"/>
    <w:rsid w:val="00DF09E5"/>
    <w:rsid w:val="00DF18D2"/>
    <w:rsid w:val="00DF1923"/>
    <w:rsid w:val="00DF399C"/>
    <w:rsid w:val="00DF4BB4"/>
    <w:rsid w:val="00DF5AC2"/>
    <w:rsid w:val="00DF5FD0"/>
    <w:rsid w:val="00DF66D2"/>
    <w:rsid w:val="00E00FC5"/>
    <w:rsid w:val="00E01576"/>
    <w:rsid w:val="00E01A67"/>
    <w:rsid w:val="00E01D63"/>
    <w:rsid w:val="00E04D6C"/>
    <w:rsid w:val="00E06421"/>
    <w:rsid w:val="00E07CBA"/>
    <w:rsid w:val="00E108B8"/>
    <w:rsid w:val="00E11D2F"/>
    <w:rsid w:val="00E13968"/>
    <w:rsid w:val="00E14541"/>
    <w:rsid w:val="00E15595"/>
    <w:rsid w:val="00E15DA8"/>
    <w:rsid w:val="00E16AE1"/>
    <w:rsid w:val="00E21685"/>
    <w:rsid w:val="00E21990"/>
    <w:rsid w:val="00E2278C"/>
    <w:rsid w:val="00E24F21"/>
    <w:rsid w:val="00E25C14"/>
    <w:rsid w:val="00E323F0"/>
    <w:rsid w:val="00E3244C"/>
    <w:rsid w:val="00E3268D"/>
    <w:rsid w:val="00E32FA4"/>
    <w:rsid w:val="00E32FAB"/>
    <w:rsid w:val="00E34DF7"/>
    <w:rsid w:val="00E40FB0"/>
    <w:rsid w:val="00E41A2D"/>
    <w:rsid w:val="00E42510"/>
    <w:rsid w:val="00E456A7"/>
    <w:rsid w:val="00E4780A"/>
    <w:rsid w:val="00E47ED8"/>
    <w:rsid w:val="00E47FBA"/>
    <w:rsid w:val="00E50E99"/>
    <w:rsid w:val="00E51929"/>
    <w:rsid w:val="00E52AE3"/>
    <w:rsid w:val="00E52E1F"/>
    <w:rsid w:val="00E535AC"/>
    <w:rsid w:val="00E559FA"/>
    <w:rsid w:val="00E5607C"/>
    <w:rsid w:val="00E56D73"/>
    <w:rsid w:val="00E570F1"/>
    <w:rsid w:val="00E602BD"/>
    <w:rsid w:val="00E60F7E"/>
    <w:rsid w:val="00E61EE7"/>
    <w:rsid w:val="00E6331F"/>
    <w:rsid w:val="00E634AC"/>
    <w:rsid w:val="00E63F88"/>
    <w:rsid w:val="00E647AF"/>
    <w:rsid w:val="00E64B8D"/>
    <w:rsid w:val="00E659E5"/>
    <w:rsid w:val="00E662FD"/>
    <w:rsid w:val="00E66E73"/>
    <w:rsid w:val="00E67937"/>
    <w:rsid w:val="00E67E81"/>
    <w:rsid w:val="00E70E53"/>
    <w:rsid w:val="00E7105D"/>
    <w:rsid w:val="00E7139B"/>
    <w:rsid w:val="00E72AE4"/>
    <w:rsid w:val="00E72FA7"/>
    <w:rsid w:val="00E74E3C"/>
    <w:rsid w:val="00E76204"/>
    <w:rsid w:val="00E77087"/>
    <w:rsid w:val="00E805AC"/>
    <w:rsid w:val="00E80633"/>
    <w:rsid w:val="00E80E91"/>
    <w:rsid w:val="00E8112E"/>
    <w:rsid w:val="00E811DB"/>
    <w:rsid w:val="00E8213F"/>
    <w:rsid w:val="00E850AB"/>
    <w:rsid w:val="00E853BC"/>
    <w:rsid w:val="00E86194"/>
    <w:rsid w:val="00E87031"/>
    <w:rsid w:val="00E90753"/>
    <w:rsid w:val="00E918A3"/>
    <w:rsid w:val="00E91A38"/>
    <w:rsid w:val="00E91A7C"/>
    <w:rsid w:val="00E92A8F"/>
    <w:rsid w:val="00E92C09"/>
    <w:rsid w:val="00E9349B"/>
    <w:rsid w:val="00E936DE"/>
    <w:rsid w:val="00E94BC7"/>
    <w:rsid w:val="00E96D46"/>
    <w:rsid w:val="00E97CCC"/>
    <w:rsid w:val="00E97D70"/>
    <w:rsid w:val="00E97E28"/>
    <w:rsid w:val="00EA066D"/>
    <w:rsid w:val="00EA079C"/>
    <w:rsid w:val="00EA0920"/>
    <w:rsid w:val="00EA366C"/>
    <w:rsid w:val="00EA3CD4"/>
    <w:rsid w:val="00EA3F36"/>
    <w:rsid w:val="00EA4AC1"/>
    <w:rsid w:val="00EA5254"/>
    <w:rsid w:val="00EA5F5E"/>
    <w:rsid w:val="00EA70DF"/>
    <w:rsid w:val="00EB045F"/>
    <w:rsid w:val="00EB126A"/>
    <w:rsid w:val="00EC03A0"/>
    <w:rsid w:val="00EC3A10"/>
    <w:rsid w:val="00EC61E7"/>
    <w:rsid w:val="00ED1061"/>
    <w:rsid w:val="00ED110D"/>
    <w:rsid w:val="00ED3C56"/>
    <w:rsid w:val="00ED5528"/>
    <w:rsid w:val="00ED73CD"/>
    <w:rsid w:val="00EE06D8"/>
    <w:rsid w:val="00EE0869"/>
    <w:rsid w:val="00EE4330"/>
    <w:rsid w:val="00EE5EE5"/>
    <w:rsid w:val="00EF157C"/>
    <w:rsid w:val="00EF3283"/>
    <w:rsid w:val="00EF4BC2"/>
    <w:rsid w:val="00EF55AC"/>
    <w:rsid w:val="00EF5AA0"/>
    <w:rsid w:val="00EF689D"/>
    <w:rsid w:val="00EF7629"/>
    <w:rsid w:val="00EF7834"/>
    <w:rsid w:val="00F00580"/>
    <w:rsid w:val="00F00C8C"/>
    <w:rsid w:val="00F022E4"/>
    <w:rsid w:val="00F0283C"/>
    <w:rsid w:val="00F02BB2"/>
    <w:rsid w:val="00F03481"/>
    <w:rsid w:val="00F059AB"/>
    <w:rsid w:val="00F05A8E"/>
    <w:rsid w:val="00F114BD"/>
    <w:rsid w:val="00F12172"/>
    <w:rsid w:val="00F1427B"/>
    <w:rsid w:val="00F1568C"/>
    <w:rsid w:val="00F16104"/>
    <w:rsid w:val="00F17422"/>
    <w:rsid w:val="00F1745D"/>
    <w:rsid w:val="00F203CA"/>
    <w:rsid w:val="00F20620"/>
    <w:rsid w:val="00F2088B"/>
    <w:rsid w:val="00F218C4"/>
    <w:rsid w:val="00F22783"/>
    <w:rsid w:val="00F22E17"/>
    <w:rsid w:val="00F24CEA"/>
    <w:rsid w:val="00F25027"/>
    <w:rsid w:val="00F25AB6"/>
    <w:rsid w:val="00F276DC"/>
    <w:rsid w:val="00F3027D"/>
    <w:rsid w:val="00F330FE"/>
    <w:rsid w:val="00F34534"/>
    <w:rsid w:val="00F354DD"/>
    <w:rsid w:val="00F36B33"/>
    <w:rsid w:val="00F41513"/>
    <w:rsid w:val="00F426D3"/>
    <w:rsid w:val="00F4639D"/>
    <w:rsid w:val="00F518AE"/>
    <w:rsid w:val="00F51A19"/>
    <w:rsid w:val="00F53D0F"/>
    <w:rsid w:val="00F54A7C"/>
    <w:rsid w:val="00F569F7"/>
    <w:rsid w:val="00F63042"/>
    <w:rsid w:val="00F66437"/>
    <w:rsid w:val="00F67ACF"/>
    <w:rsid w:val="00F72AC4"/>
    <w:rsid w:val="00F778A5"/>
    <w:rsid w:val="00F81046"/>
    <w:rsid w:val="00F810A4"/>
    <w:rsid w:val="00F829E1"/>
    <w:rsid w:val="00F84624"/>
    <w:rsid w:val="00F91028"/>
    <w:rsid w:val="00F921C6"/>
    <w:rsid w:val="00F922BE"/>
    <w:rsid w:val="00F92A56"/>
    <w:rsid w:val="00F944E3"/>
    <w:rsid w:val="00F94A4D"/>
    <w:rsid w:val="00F95ECD"/>
    <w:rsid w:val="00F96402"/>
    <w:rsid w:val="00F96807"/>
    <w:rsid w:val="00F96A69"/>
    <w:rsid w:val="00FA02A8"/>
    <w:rsid w:val="00FA1593"/>
    <w:rsid w:val="00FA2AED"/>
    <w:rsid w:val="00FA4281"/>
    <w:rsid w:val="00FA437C"/>
    <w:rsid w:val="00FB092B"/>
    <w:rsid w:val="00FB11B6"/>
    <w:rsid w:val="00FB205B"/>
    <w:rsid w:val="00FB22A7"/>
    <w:rsid w:val="00FB2AB0"/>
    <w:rsid w:val="00FB32D4"/>
    <w:rsid w:val="00FB34C7"/>
    <w:rsid w:val="00FB3FEF"/>
    <w:rsid w:val="00FB4AAE"/>
    <w:rsid w:val="00FB6D4A"/>
    <w:rsid w:val="00FC1EE3"/>
    <w:rsid w:val="00FC4F83"/>
    <w:rsid w:val="00FC5A8C"/>
    <w:rsid w:val="00FC75BC"/>
    <w:rsid w:val="00FC76B6"/>
    <w:rsid w:val="00FC7B8E"/>
    <w:rsid w:val="00FD0017"/>
    <w:rsid w:val="00FD3026"/>
    <w:rsid w:val="00FD446F"/>
    <w:rsid w:val="00FD456C"/>
    <w:rsid w:val="00FD4CEC"/>
    <w:rsid w:val="00FD5338"/>
    <w:rsid w:val="00FD625F"/>
    <w:rsid w:val="00FE0815"/>
    <w:rsid w:val="00FE090B"/>
    <w:rsid w:val="00FE226E"/>
    <w:rsid w:val="00FE2342"/>
    <w:rsid w:val="00FE2477"/>
    <w:rsid w:val="00FE5365"/>
    <w:rsid w:val="00FE652B"/>
    <w:rsid w:val="00FF0C21"/>
    <w:rsid w:val="00FF25EB"/>
    <w:rsid w:val="00FF281B"/>
    <w:rsid w:val="00FF4380"/>
    <w:rsid w:val="00FF51C8"/>
    <w:rsid w:val="00FF5487"/>
    <w:rsid w:val="00FF5C37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6A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963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79B"/>
    <w:rPr>
      <w:lang w:eastAsia="en-US"/>
    </w:rPr>
  </w:style>
  <w:style w:type="character" w:customStyle="1" w:styleId="q4iawc">
    <w:name w:val="q4iawc"/>
    <w:basedOn w:val="DefaultParagraphFont"/>
    <w:rsid w:val="00D314AA"/>
  </w:style>
  <w:style w:type="character" w:customStyle="1" w:styleId="viiyi">
    <w:name w:val="viiyi"/>
    <w:basedOn w:val="DefaultParagraphFont"/>
    <w:rsid w:val="004A3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4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dia.ford.com/content/fordmedia/feu/en/news/2022/04/25/leading-from-the-front--ford-pro-open-for-business-to-drive-prod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media.ford.com/content/fordmedia/feu/en/news/2022/05/09/All-Electric-E-Transit-Custom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ord.h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a.ford.com/content/fordmedia/feu/en/news/2022/03/14/Ford-Takes-Bold-Steps-Toward-All-Electric-Future-in-Europe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orporate.ford.com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dia.ford.com/content/fordmedia/feu/en/news/2022/02/22/next-gen-ford-ranger-raptor-rewrites-the-rulebook-for-ultimate-o.htm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FordNewsEurope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3.png"/><Relationship Id="rId2" Type="http://schemas.openxmlformats.org/officeDocument/2006/relationships/hyperlink" Target="http://www.youtube.com/fordnewseurope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twitter.com/fordnewseurope" TargetMode="External"/><Relationship Id="rId5" Type="http://schemas.openxmlformats.org/officeDocument/2006/relationships/hyperlink" Target="http://www.youtube.com/FordNewsEurope" TargetMode="External"/><Relationship Id="rId4" Type="http://schemas.openxmlformats.org/officeDocument/2006/relationships/hyperlink" Target="http://www.youtube.com/FordNewsEurope" TargetMode="External"/><Relationship Id="rId9" Type="http://schemas.openxmlformats.org/officeDocument/2006/relationships/hyperlink" Target="http://www.twitter.com/FordNews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1242F75170740A75D0D9370FE0C87" ma:contentTypeVersion="13" ma:contentTypeDescription="Create a new document." ma:contentTypeScope="" ma:versionID="8a47ad95dc2da991a9758f44bbc64023">
  <xsd:schema xmlns:xsd="http://www.w3.org/2001/XMLSchema" xmlns:xs="http://www.w3.org/2001/XMLSchema" xmlns:p="http://schemas.microsoft.com/office/2006/metadata/properties" xmlns:ns2="9f1929c0-ae14-43a9-aefc-5a00b600f0e0" xmlns:ns3="8b44e635-cb03-4ce0-9046-cde4336a5564" targetNamespace="http://schemas.microsoft.com/office/2006/metadata/properties" ma:root="true" ma:fieldsID="418ba8f51661e4bab3592f01db68efa8" ns2:_="" ns3:_="">
    <xsd:import namespace="9f1929c0-ae14-43a9-aefc-5a00b600f0e0"/>
    <xsd:import namespace="8b44e635-cb03-4ce0-9046-cde4336a5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929c0-ae14-43a9-aefc-5a00b600f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e635-cb03-4ce0-9046-cde4336a5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9FBE75-92C8-4854-BB59-BFEDDB0170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D5EDC-FAAF-4680-ACCE-8B3336407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929c0-ae14-43a9-aefc-5a00b600f0e0"/>
    <ds:schemaRef ds:uri="8b44e635-cb03-4ce0-9046-cde4336a5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5B9934-B7AA-4183-B5FF-A8A2D69261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29189F-FFD7-4BF3-BA45-7AEF3EA350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2110</Words>
  <Characters>14561</Characters>
  <Application>Microsoft Office Word</Application>
  <DocSecurity>0</DocSecurity>
  <Lines>121</Lines>
  <Paragraphs>33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16638</CharactersWithSpaces>
  <SharedDoc>false</SharedDoc>
  <HLinks>
    <vt:vector size="102" baseType="variant">
      <vt:variant>
        <vt:i4>4325423</vt:i4>
      </vt:variant>
      <vt:variant>
        <vt:i4>18</vt:i4>
      </vt:variant>
      <vt:variant>
        <vt:i4>0</vt:i4>
      </vt:variant>
      <vt:variant>
        <vt:i4>5</vt:i4>
      </vt:variant>
      <vt:variant>
        <vt:lpwstr>mailto:pwatt3@ford.com</vt:lpwstr>
      </vt:variant>
      <vt:variant>
        <vt:lpwstr/>
      </vt:variant>
      <vt:variant>
        <vt:i4>4653096</vt:i4>
      </vt:variant>
      <vt:variant>
        <vt:i4>15</vt:i4>
      </vt:variant>
      <vt:variant>
        <vt:i4>0</vt:i4>
      </vt:variant>
      <vt:variant>
        <vt:i4>5</vt:i4>
      </vt:variant>
      <vt:variant>
        <vt:lpwstr>mailto:fcseu1@ford.com</vt:lpwstr>
      </vt:variant>
      <vt:variant>
        <vt:lpwstr/>
      </vt:variant>
      <vt:variant>
        <vt:i4>7929963</vt:i4>
      </vt:variant>
      <vt:variant>
        <vt:i4>12</vt:i4>
      </vt:variant>
      <vt:variant>
        <vt:i4>0</vt:i4>
      </vt:variant>
      <vt:variant>
        <vt:i4>5</vt:i4>
      </vt:variant>
      <vt:variant>
        <vt:lpwstr>https://media.ford.com/content/fordmedia/feu/en/news/2020/12/17/ford-fleet-management-now-open-for-business-in-the-uk.html</vt:lpwstr>
      </vt:variant>
      <vt:variant>
        <vt:lpwstr/>
      </vt:variant>
      <vt:variant>
        <vt:i4>196622</vt:i4>
      </vt:variant>
      <vt:variant>
        <vt:i4>9</vt:i4>
      </vt:variant>
      <vt:variant>
        <vt:i4>0</vt:i4>
      </vt:variant>
      <vt:variant>
        <vt:i4>5</vt:i4>
      </vt:variant>
      <vt:variant>
        <vt:lpwstr>https://media.ford.com/content/fordmedia/feu/gb/en/news/2021/09/17/fordliive-centres-now-open-for-business--already-reducing-time-o.html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https://media.ford.com/content/fordmedia/feu/en/news/2021/03/22/ford-announces-fordliive--a-new-commercial-vehicle-uptime-accele.html</vt:lpwstr>
      </vt:variant>
      <vt:variant>
        <vt:lpwstr/>
      </vt:variant>
      <vt:variant>
        <vt:i4>4980756</vt:i4>
      </vt:variant>
      <vt:variant>
        <vt:i4>3</vt:i4>
      </vt:variant>
      <vt:variant>
        <vt:i4>0</vt:i4>
      </vt:variant>
      <vt:variant>
        <vt:i4>5</vt:i4>
      </vt:variant>
      <vt:variant>
        <vt:lpwstr>https://media.ford.com/content/fordmedia/feu/en/news/2020/11/12/new-data-for-an-electric-world--connected-fleet-management-tools.html</vt:lpwstr>
      </vt:variant>
      <vt:variant>
        <vt:lpwstr/>
      </vt:variant>
      <vt:variant>
        <vt:i4>7995512</vt:i4>
      </vt:variant>
      <vt:variant>
        <vt:i4>0</vt:i4>
      </vt:variant>
      <vt:variant>
        <vt:i4>0</vt:i4>
      </vt:variant>
      <vt:variant>
        <vt:i4>5</vt:i4>
      </vt:variant>
      <vt:variant>
        <vt:lpwstr>https://media.ford.com/content/fordmedia/feu/en/news/2022/03/14/Ford-Takes-Bold-Steps-Toward-All-Electric-Future-in-Europe.html</vt:lpwstr>
      </vt:variant>
      <vt:variant>
        <vt:lpwstr/>
      </vt:variant>
      <vt:variant>
        <vt:i4>5439552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http://www.youtube.com/FordNewsEurope</vt:lpwstr>
      </vt:variant>
      <vt:variant>
        <vt:lpwstr/>
      </vt:variant>
      <vt:variant>
        <vt:i4>5505119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http://www.twitter.com/fordnewseurope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5439552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http://www.youtube.com/FordNewsEurope</vt:lpwstr>
      </vt:variant>
      <vt:variant>
        <vt:lpwstr/>
      </vt:variant>
      <vt:variant>
        <vt:i4>5505119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http://www.twitter.com/fordnewseurope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5505119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http://www.twitter.com/FordNewsEurope</vt:lpwstr>
      </vt:variant>
      <vt:variant>
        <vt:lpwstr/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http://www.youtube.com/FordNewsEurope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2022-06-23T15:01:00Z</dcterms:created>
  <dcterms:modified xsi:type="dcterms:W3CDTF">2022-06-23T15:01:00Z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0x0101000381242F75170740A75D0D9370FE0C87</vt:lpwstr>
  </property>
</Properties>
</file>