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23C1" w14:textId="77777777" w:rsidR="002472CA" w:rsidRPr="009065BA" w:rsidRDefault="002472CA">
      <w:pPr>
        <w:rPr>
          <w:sz w:val="20"/>
          <w:szCs w:val="20"/>
        </w:rPr>
      </w:pPr>
      <w:bookmarkStart w:id="0" w:name="_GoBack"/>
      <w:bookmarkEnd w:id="0"/>
    </w:p>
    <w:p w14:paraId="10A6A617" w14:textId="77777777" w:rsidR="00CA6E3C" w:rsidRPr="009065BA" w:rsidRDefault="00CA6E3C">
      <w:pPr>
        <w:rPr>
          <w:sz w:val="20"/>
          <w:szCs w:val="20"/>
        </w:rPr>
      </w:pPr>
    </w:p>
    <w:p w14:paraId="643E8750" w14:textId="77777777" w:rsidR="00CA6E3C" w:rsidRPr="009065BA" w:rsidRDefault="00CA6E3C">
      <w:pPr>
        <w:rPr>
          <w:sz w:val="20"/>
          <w:szCs w:val="20"/>
        </w:rPr>
      </w:pPr>
    </w:p>
    <w:p w14:paraId="7C3BF656" w14:textId="35F09F2B" w:rsidR="001C0569" w:rsidRDefault="00A240DB" w:rsidP="00A240DB">
      <w:pPr>
        <w:rPr>
          <w:rFonts w:ascii="AvantGarde Medium" w:hAnsi="AvantGarde Medium"/>
          <w:b/>
          <w:sz w:val="28"/>
          <w:szCs w:val="28"/>
        </w:rPr>
      </w:pPr>
      <w:r>
        <w:rPr>
          <w:rFonts w:ascii="AvantGarde Medium" w:hAnsi="AvantGarde Medium"/>
          <w:b/>
          <w:sz w:val="28"/>
          <w:szCs w:val="28"/>
        </w:rPr>
        <w:t>COX’S GERMAN DISTRIBUTOR TO P</w:t>
      </w:r>
      <w:r w:rsidR="00765342">
        <w:rPr>
          <w:rFonts w:ascii="AvantGarde Medium" w:hAnsi="AvantGarde Medium"/>
          <w:b/>
          <w:sz w:val="28"/>
          <w:szCs w:val="28"/>
        </w:rPr>
        <w:t>ROMOTE</w:t>
      </w:r>
      <w:r>
        <w:rPr>
          <w:rFonts w:ascii="AvantGarde Medium" w:hAnsi="AvantGarde Medium"/>
          <w:b/>
          <w:sz w:val="28"/>
          <w:szCs w:val="28"/>
        </w:rPr>
        <w:t xml:space="preserve"> THE GAME-CHANGING CXO300 AT BOOTE D</w:t>
      </w:r>
      <w:r>
        <w:rPr>
          <w:rFonts w:ascii="Century Gothic" w:hAnsi="Century Gothic"/>
          <w:b/>
          <w:sz w:val="28"/>
          <w:szCs w:val="28"/>
        </w:rPr>
        <w:t xml:space="preserve">ÜSSELDORF </w:t>
      </w:r>
    </w:p>
    <w:p w14:paraId="09FC0397" w14:textId="260769AC" w:rsidR="00D14D58" w:rsidRPr="00A729BC" w:rsidRDefault="00B54767" w:rsidP="00C41A01">
      <w:pPr>
        <w:rPr>
          <w:rFonts w:ascii="AvantGarde Medium" w:hAnsi="AvantGarde Medium"/>
          <w:b/>
          <w:i/>
          <w:sz w:val="28"/>
          <w:szCs w:val="28"/>
        </w:rPr>
      </w:pPr>
      <w:r w:rsidRPr="00B54767">
        <w:rPr>
          <w:rFonts w:ascii="Avant Garde" w:eastAsia="Malgun Gothic" w:hAnsi="Avant Garde" w:cs="Times New Roman"/>
          <w:i/>
          <w:sz w:val="20"/>
          <w:szCs w:val="20"/>
        </w:rPr>
        <w:t>Düsseldorf boot show</w:t>
      </w:r>
      <w:r w:rsidR="0023707D">
        <w:rPr>
          <w:rFonts w:ascii="Avant Garde" w:eastAsia="Malgun Gothic" w:hAnsi="Avant Garde" w:cs="Times New Roman"/>
          <w:i/>
          <w:sz w:val="20"/>
          <w:szCs w:val="20"/>
        </w:rPr>
        <w:t>, Germany</w:t>
      </w:r>
      <w:r w:rsidR="00A729BC" w:rsidRPr="00A729BC">
        <w:rPr>
          <w:rFonts w:ascii="Avant Garde" w:eastAsia="Malgun Gothic" w:hAnsi="Avant Garde" w:cs="Times New Roman"/>
          <w:i/>
          <w:sz w:val="20"/>
          <w:szCs w:val="20"/>
        </w:rPr>
        <w:t xml:space="preserve">, </w:t>
      </w:r>
      <w:r w:rsidR="0081710D">
        <w:rPr>
          <w:rFonts w:ascii="Avant Garde" w:eastAsia="Malgun Gothic" w:hAnsi="Avant Garde" w:cs="Times New Roman"/>
          <w:i/>
          <w:sz w:val="20"/>
          <w:szCs w:val="20"/>
        </w:rPr>
        <w:t>1</w:t>
      </w:r>
      <w:r w:rsidR="0023707D">
        <w:rPr>
          <w:rFonts w:ascii="Avant Garde" w:eastAsia="Malgun Gothic" w:hAnsi="Avant Garde" w:cs="Times New Roman"/>
          <w:i/>
          <w:sz w:val="20"/>
          <w:szCs w:val="20"/>
        </w:rPr>
        <w:t>9</w:t>
      </w:r>
      <w:r w:rsidR="00A729BC" w:rsidRPr="00A729BC">
        <w:rPr>
          <w:rFonts w:ascii="Avant Garde" w:eastAsia="Malgun Gothic" w:hAnsi="Avant Garde" w:cs="Times New Roman"/>
          <w:i/>
          <w:sz w:val="20"/>
          <w:szCs w:val="20"/>
        </w:rPr>
        <w:t xml:space="preserve"> – </w:t>
      </w:r>
      <w:r w:rsidR="0023707D">
        <w:rPr>
          <w:rFonts w:ascii="Avant Garde" w:eastAsia="Malgun Gothic" w:hAnsi="Avant Garde" w:cs="Times New Roman"/>
          <w:i/>
          <w:sz w:val="20"/>
          <w:szCs w:val="20"/>
        </w:rPr>
        <w:t>2</w:t>
      </w:r>
      <w:r w:rsidR="00994F14">
        <w:rPr>
          <w:rFonts w:ascii="Avant Garde" w:eastAsia="Malgun Gothic" w:hAnsi="Avant Garde" w:cs="Times New Roman"/>
          <w:i/>
          <w:sz w:val="20"/>
          <w:szCs w:val="20"/>
        </w:rPr>
        <w:t>7</w:t>
      </w:r>
      <w:r w:rsidR="00A729BC" w:rsidRPr="00A729BC">
        <w:rPr>
          <w:rFonts w:ascii="Avant Garde" w:eastAsia="Malgun Gothic" w:hAnsi="Avant Garde" w:cs="Times New Roman"/>
          <w:i/>
          <w:sz w:val="20"/>
          <w:szCs w:val="20"/>
        </w:rPr>
        <w:t xml:space="preserve"> </w:t>
      </w:r>
      <w:r w:rsidR="0023707D">
        <w:rPr>
          <w:rFonts w:ascii="Avant Garde" w:eastAsia="Malgun Gothic" w:hAnsi="Avant Garde" w:cs="Times New Roman"/>
          <w:i/>
          <w:sz w:val="20"/>
          <w:szCs w:val="20"/>
        </w:rPr>
        <w:t>January 2019</w:t>
      </w:r>
      <w:r w:rsidR="00A729BC" w:rsidRPr="00A729BC">
        <w:rPr>
          <w:rFonts w:ascii="Avant Garde" w:eastAsia="Malgun Gothic" w:hAnsi="Avant Garde" w:cs="Times New Roman"/>
          <w:i/>
          <w:sz w:val="20"/>
          <w:szCs w:val="20"/>
        </w:rPr>
        <w:t xml:space="preserve"> – Stan</w:t>
      </w:r>
      <w:r w:rsidR="00A729BC" w:rsidRPr="00F60C8C">
        <w:rPr>
          <w:rFonts w:ascii="Avant Garde" w:eastAsia="Malgun Gothic" w:hAnsi="Avant Garde" w:cs="Times New Roman"/>
          <w:i/>
          <w:sz w:val="20"/>
          <w:szCs w:val="20"/>
        </w:rPr>
        <w:t>d</w:t>
      </w:r>
      <w:r w:rsidR="00F60C8C" w:rsidRPr="00421063">
        <w:rPr>
          <w:rFonts w:ascii="Avant Garde" w:eastAsia="Malgun Gothic" w:hAnsi="Avant Garde" w:cs="Times New Roman"/>
          <w:i/>
          <w:sz w:val="20"/>
          <w:szCs w:val="20"/>
        </w:rPr>
        <w:t xml:space="preserve"> </w:t>
      </w:r>
      <w:r w:rsidR="00F60C8C" w:rsidRPr="00F60C8C">
        <w:rPr>
          <w:rFonts w:ascii="Avant Garde" w:eastAsia="Malgun Gothic" w:hAnsi="Avant Garde" w:cs="Times New Roman"/>
          <w:i/>
          <w:sz w:val="20"/>
          <w:szCs w:val="20"/>
        </w:rPr>
        <w:t>Hall 10</w:t>
      </w:r>
      <w:r w:rsidR="00F60C8C">
        <w:rPr>
          <w:rFonts w:ascii="Avant Garde" w:eastAsia="Malgun Gothic" w:hAnsi="Avant Garde" w:cs="Times New Roman"/>
          <w:i/>
          <w:sz w:val="20"/>
          <w:szCs w:val="20"/>
        </w:rPr>
        <w:t>/</w:t>
      </w:r>
      <w:r w:rsidR="00F60C8C" w:rsidRPr="00F60C8C">
        <w:rPr>
          <w:rFonts w:ascii="Avant Garde" w:eastAsia="Malgun Gothic" w:hAnsi="Avant Garde" w:cs="Times New Roman"/>
          <w:i/>
          <w:sz w:val="20"/>
          <w:szCs w:val="20"/>
        </w:rPr>
        <w:t>G57</w:t>
      </w:r>
    </w:p>
    <w:p w14:paraId="45FF99FD" w14:textId="7377C9BB" w:rsidR="0081710D" w:rsidRPr="000F19BF" w:rsidRDefault="00D14D58" w:rsidP="00421063">
      <w:pPr>
        <w:rPr>
          <w:rFonts w:ascii="Avant Garde" w:eastAsia="Malgun Gothic" w:hAnsi="Avant Garde" w:cs="Times New Roman"/>
          <w:sz w:val="20"/>
          <w:szCs w:val="20"/>
        </w:rPr>
      </w:pPr>
      <w:r>
        <w:rPr>
          <w:rFonts w:ascii="Avant Garde" w:eastAsia="Avant Garde" w:hAnsi="Avant Garde" w:cs="Avant Garde"/>
          <w:b/>
          <w:color w:val="000000"/>
          <w:sz w:val="20"/>
          <w:szCs w:val="20"/>
          <w:u w:color="000000"/>
          <w:lang w:val="de-DE" w:eastAsia="nb-NO"/>
        </w:rPr>
        <w:t>Lancing, UK</w:t>
      </w:r>
      <w:r w:rsidR="00FE789F">
        <w:rPr>
          <w:rFonts w:ascii="Avant Garde" w:eastAsia="Avant Garde" w:hAnsi="Avant Garde" w:cs="Avant Garde"/>
          <w:b/>
          <w:color w:val="000000"/>
          <w:sz w:val="20"/>
          <w:szCs w:val="20"/>
          <w:u w:color="000000"/>
          <w:lang w:val="de-DE" w:eastAsia="nb-NO"/>
        </w:rPr>
        <w:t xml:space="preserve"> –</w:t>
      </w:r>
      <w:r w:rsidR="00336BE3">
        <w:rPr>
          <w:rFonts w:ascii="Avant Garde" w:eastAsia="Avant Garde" w:hAnsi="Avant Garde" w:cs="Avant Garde"/>
          <w:b/>
          <w:color w:val="000000"/>
          <w:sz w:val="20"/>
          <w:szCs w:val="20"/>
          <w:u w:color="000000"/>
          <w:lang w:val="de-DE" w:eastAsia="nb-NO"/>
        </w:rPr>
        <w:t xml:space="preserve"> </w:t>
      </w:r>
      <w:r w:rsidR="00A37EFC">
        <w:rPr>
          <w:rFonts w:ascii="Avant Garde" w:eastAsia="Avant Garde" w:hAnsi="Avant Garde" w:cs="Avant Garde"/>
          <w:b/>
          <w:color w:val="000000"/>
          <w:sz w:val="20"/>
          <w:szCs w:val="20"/>
          <w:u w:color="000000"/>
          <w:lang w:val="de-DE" w:eastAsia="nb-NO"/>
        </w:rPr>
        <w:t>23</w:t>
      </w:r>
      <w:r w:rsidR="00F60F69" w:rsidRPr="00F60F69">
        <w:rPr>
          <w:rFonts w:ascii="Avant Garde" w:eastAsia="Avant Garde" w:hAnsi="Avant Garde" w:cs="Avant Garde"/>
          <w:b/>
          <w:color w:val="000000"/>
          <w:sz w:val="20"/>
          <w:szCs w:val="20"/>
          <w:u w:color="000000"/>
          <w:lang w:val="de-DE" w:eastAsia="nb-NO"/>
        </w:rPr>
        <w:t xml:space="preserve"> </w:t>
      </w:r>
      <w:r>
        <w:rPr>
          <w:rFonts w:ascii="Avant Garde" w:eastAsia="Avant Garde" w:hAnsi="Avant Garde" w:cs="Avant Garde"/>
          <w:b/>
          <w:color w:val="000000"/>
          <w:sz w:val="20"/>
          <w:szCs w:val="20"/>
          <w:u w:color="000000"/>
          <w:lang w:val="de-DE" w:eastAsia="nb-NO"/>
        </w:rPr>
        <w:t>November</w:t>
      </w:r>
      <w:r w:rsidR="00F60F69" w:rsidRPr="00F60F69">
        <w:rPr>
          <w:rFonts w:ascii="Avant Garde" w:eastAsia="Avant Garde" w:hAnsi="Avant Garde" w:cs="Avant Garde"/>
          <w:b/>
          <w:color w:val="000000"/>
          <w:sz w:val="20"/>
          <w:szCs w:val="20"/>
          <w:u w:color="000000"/>
          <w:lang w:val="de-DE" w:eastAsia="nb-NO"/>
        </w:rPr>
        <w:t xml:space="preserve"> 201</w:t>
      </w:r>
      <w:r w:rsidR="00FA35D7">
        <w:rPr>
          <w:rFonts w:ascii="Avant Garde" w:eastAsia="Avant Garde" w:hAnsi="Avant Garde" w:cs="Avant Garde"/>
          <w:b/>
          <w:color w:val="000000"/>
          <w:sz w:val="20"/>
          <w:szCs w:val="20"/>
          <w:u w:color="000000"/>
          <w:lang w:val="de-DE" w:eastAsia="nb-NO"/>
        </w:rPr>
        <w:t>8</w:t>
      </w:r>
      <w:r w:rsidR="008A0EA9">
        <w:rPr>
          <w:rFonts w:ascii="Avant Garde" w:eastAsia="Avant Garde" w:hAnsi="Avant Garde" w:cs="Avant Garde"/>
          <w:b/>
          <w:color w:val="000000"/>
          <w:sz w:val="20"/>
          <w:szCs w:val="20"/>
          <w:u w:color="000000"/>
          <w:lang w:val="de-DE" w:eastAsia="nb-NO"/>
        </w:rPr>
        <w:t xml:space="preserve"> </w:t>
      </w:r>
      <w:r w:rsidR="00F60F69" w:rsidRPr="00F60F69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- </w:t>
      </w:r>
      <w:r w:rsidR="00F60F69" w:rsidRPr="00421063">
        <w:rPr>
          <w:rFonts w:ascii="Avant Garde" w:eastAsia="Malgun Gothic" w:hAnsi="Avant Garde" w:cs="Times New Roman"/>
          <w:sz w:val="20"/>
          <w:szCs w:val="20"/>
        </w:rPr>
        <w:t xml:space="preserve">British diesel outboard innovator, Cox Powertrain, </w:t>
      </w:r>
      <w:r w:rsidR="0081710D" w:rsidRPr="00421063">
        <w:rPr>
          <w:rFonts w:ascii="Avant Garde" w:eastAsia="Malgun Gothic" w:hAnsi="Avant Garde" w:cs="Times New Roman"/>
          <w:sz w:val="20"/>
          <w:szCs w:val="20"/>
        </w:rPr>
        <w:t xml:space="preserve">today </w:t>
      </w:r>
      <w:r w:rsidR="00994F14" w:rsidRPr="00421063">
        <w:rPr>
          <w:rFonts w:ascii="Avant Garde" w:eastAsia="Malgun Gothic" w:hAnsi="Avant Garde" w:cs="Times New Roman"/>
          <w:sz w:val="20"/>
          <w:szCs w:val="20"/>
        </w:rPr>
        <w:t>annou</w:t>
      </w:r>
      <w:r w:rsidR="005A570F">
        <w:rPr>
          <w:rFonts w:ascii="Avant Garde" w:eastAsia="Malgun Gothic" w:hAnsi="Avant Garde" w:cs="Times New Roman"/>
          <w:sz w:val="20"/>
          <w:szCs w:val="20"/>
        </w:rPr>
        <w:t>n</w:t>
      </w:r>
      <w:r w:rsidR="00994F14" w:rsidRPr="00421063">
        <w:rPr>
          <w:rFonts w:ascii="Avant Garde" w:eastAsia="Malgun Gothic" w:hAnsi="Avant Garde" w:cs="Times New Roman"/>
          <w:sz w:val="20"/>
          <w:szCs w:val="20"/>
        </w:rPr>
        <w:t xml:space="preserve">ces </w:t>
      </w:r>
      <w:r w:rsidR="005A570F">
        <w:rPr>
          <w:rFonts w:ascii="Avant Garde" w:eastAsia="Malgun Gothic" w:hAnsi="Avant Garde" w:cs="Times New Roman"/>
          <w:sz w:val="20"/>
          <w:szCs w:val="20"/>
        </w:rPr>
        <w:t xml:space="preserve">that </w:t>
      </w:r>
      <w:r w:rsidR="00D45F10">
        <w:rPr>
          <w:rFonts w:ascii="Avant Garde" w:eastAsia="Malgun Gothic" w:hAnsi="Avant Garde" w:cs="Times New Roman"/>
          <w:sz w:val="20"/>
          <w:szCs w:val="20"/>
        </w:rPr>
        <w:t xml:space="preserve">MARX </w:t>
      </w:r>
      <w:r w:rsidR="00A240DB">
        <w:rPr>
          <w:rFonts w:ascii="Avant Garde" w:eastAsia="Malgun Gothic" w:hAnsi="Avant Garde" w:cs="Times New Roman"/>
          <w:sz w:val="20"/>
          <w:szCs w:val="20"/>
        </w:rPr>
        <w:t>has been appointed</w:t>
      </w:r>
      <w:r w:rsidR="007759C0">
        <w:rPr>
          <w:rFonts w:ascii="Avant Garde" w:eastAsia="Malgun Gothic" w:hAnsi="Avant Garde" w:cs="Times New Roman"/>
          <w:sz w:val="20"/>
          <w:szCs w:val="20"/>
        </w:rPr>
        <w:t xml:space="preserve"> as</w:t>
      </w:r>
      <w:r w:rsidR="00A240DB">
        <w:rPr>
          <w:rFonts w:ascii="Avant Garde" w:eastAsia="Malgun Gothic" w:hAnsi="Avant Garde" w:cs="Times New Roman"/>
          <w:sz w:val="20"/>
          <w:szCs w:val="20"/>
        </w:rPr>
        <w:t xml:space="preserve"> its exclusive distributor for Germany </w:t>
      </w:r>
      <w:r w:rsidR="000F19BF">
        <w:rPr>
          <w:rFonts w:ascii="Avant Garde" w:eastAsia="Malgun Gothic" w:hAnsi="Avant Garde" w:cs="Times New Roman"/>
          <w:sz w:val="20"/>
          <w:szCs w:val="20"/>
        </w:rPr>
        <w:t xml:space="preserve">and will be presenting the benefits of Cox’s ground-breaking diesel outboard, the CXO300, from its stand at </w:t>
      </w:r>
      <w:r w:rsidR="000F19BF" w:rsidRPr="004E53F0">
        <w:rPr>
          <w:rFonts w:ascii="Avant Garde" w:eastAsia="Malgun Gothic" w:hAnsi="Avant Garde" w:cs="Times New Roman"/>
          <w:sz w:val="20"/>
          <w:szCs w:val="20"/>
        </w:rPr>
        <w:t>boot Düsseldorf</w:t>
      </w:r>
      <w:r w:rsidR="000F19BF">
        <w:rPr>
          <w:rFonts w:ascii="Avant Garde" w:eastAsia="Malgun Gothic" w:hAnsi="Avant Garde" w:cs="Times New Roman"/>
          <w:i/>
          <w:sz w:val="20"/>
          <w:szCs w:val="20"/>
        </w:rPr>
        <w:t xml:space="preserve"> </w:t>
      </w:r>
      <w:r w:rsidR="000F19BF" w:rsidRPr="004E53F0">
        <w:rPr>
          <w:rFonts w:ascii="Avant Garde" w:eastAsia="Malgun Gothic" w:hAnsi="Avant Garde" w:cs="Times New Roman"/>
          <w:sz w:val="20"/>
          <w:szCs w:val="20"/>
        </w:rPr>
        <w:t>in January</w:t>
      </w:r>
      <w:r w:rsidR="000F19BF">
        <w:rPr>
          <w:rFonts w:ascii="Avant Garde" w:eastAsia="Malgun Gothic" w:hAnsi="Avant Garde" w:cs="Times New Roman"/>
          <w:sz w:val="20"/>
          <w:szCs w:val="20"/>
        </w:rPr>
        <w:t>.</w:t>
      </w:r>
      <w:r w:rsidR="00913BBF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D45F10">
        <w:rPr>
          <w:rFonts w:ascii="Avant Garde" w:eastAsia="Malgun Gothic" w:hAnsi="Avant Garde" w:cs="Times New Roman"/>
          <w:sz w:val="20"/>
          <w:szCs w:val="20"/>
        </w:rPr>
        <w:t xml:space="preserve">MARX </w:t>
      </w:r>
      <w:r w:rsidR="00630B92" w:rsidRPr="00630B92">
        <w:rPr>
          <w:rFonts w:ascii="Avant Garde" w:eastAsia="Malgun Gothic" w:hAnsi="Avant Garde" w:cs="Times New Roman"/>
          <w:sz w:val="20"/>
          <w:szCs w:val="20"/>
        </w:rPr>
        <w:t xml:space="preserve">will also be </w:t>
      </w:r>
      <w:r w:rsidR="00E54B93">
        <w:rPr>
          <w:rFonts w:ascii="Avant Garde" w:eastAsia="Malgun Gothic" w:hAnsi="Avant Garde" w:cs="Times New Roman"/>
          <w:sz w:val="20"/>
          <w:szCs w:val="20"/>
        </w:rPr>
        <w:t xml:space="preserve">the </w:t>
      </w:r>
      <w:r w:rsidR="00630B92" w:rsidRPr="00630B92">
        <w:rPr>
          <w:rFonts w:ascii="Avant Garde" w:eastAsia="Malgun Gothic" w:hAnsi="Avant Garde" w:cs="Times New Roman"/>
          <w:sz w:val="20"/>
          <w:szCs w:val="20"/>
        </w:rPr>
        <w:t xml:space="preserve">official Cox distributor for </w:t>
      </w:r>
      <w:r w:rsidR="00913BBF" w:rsidRPr="00913BBF">
        <w:rPr>
          <w:rFonts w:ascii="Avant Garde" w:eastAsia="Malgun Gothic" w:hAnsi="Avant Garde" w:cs="Times New Roman"/>
          <w:sz w:val="20"/>
          <w:szCs w:val="20"/>
        </w:rPr>
        <w:t>Austria, Slovakia, Hungary, Czech Republic</w:t>
      </w:r>
      <w:r w:rsidR="00913BBF">
        <w:rPr>
          <w:rFonts w:ascii="Avant Garde" w:eastAsia="Malgun Gothic" w:hAnsi="Avant Garde" w:cs="Times New Roman"/>
          <w:sz w:val="20"/>
          <w:szCs w:val="20"/>
        </w:rPr>
        <w:t>.</w:t>
      </w:r>
    </w:p>
    <w:p w14:paraId="096E6785" w14:textId="73CD27E5" w:rsidR="00994F14" w:rsidRPr="001C0569" w:rsidRDefault="00C927DB" w:rsidP="00C927DB">
      <w:pPr>
        <w:spacing w:after="160" w:line="257" w:lineRule="auto"/>
        <w:rPr>
          <w:rFonts w:ascii="Avant Garde" w:eastAsia="Malgun Gothic" w:hAnsi="Avant Garde" w:cs="Times New Roman"/>
          <w:sz w:val="20"/>
          <w:szCs w:val="20"/>
        </w:rPr>
      </w:pPr>
      <w:bookmarkStart w:id="1" w:name="_Hlk530563808"/>
      <w:r w:rsidRPr="00421063">
        <w:rPr>
          <w:rFonts w:ascii="Avant Garde" w:eastAsia="Malgun Gothic" w:hAnsi="Avant Garde" w:cs="Times New Roman"/>
          <w:sz w:val="20"/>
          <w:szCs w:val="20"/>
        </w:rPr>
        <w:t>Düsseldorf</w:t>
      </w:r>
      <w:bookmarkEnd w:id="1"/>
      <w:r w:rsidR="008A0EA9" w:rsidRPr="008A0EA9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8A0EA9">
        <w:rPr>
          <w:rFonts w:ascii="Avant Garde" w:eastAsia="Malgun Gothic" w:hAnsi="Avant Garde" w:cs="Times New Roman"/>
          <w:sz w:val="20"/>
          <w:szCs w:val="20"/>
        </w:rPr>
        <w:t>b</w:t>
      </w:r>
      <w:r w:rsidR="008A0EA9" w:rsidRPr="00421063">
        <w:rPr>
          <w:rFonts w:ascii="Avant Garde" w:eastAsia="Malgun Gothic" w:hAnsi="Avant Garde" w:cs="Times New Roman"/>
          <w:sz w:val="20"/>
          <w:szCs w:val="20"/>
        </w:rPr>
        <w:t>oot</w:t>
      </w:r>
      <w:r w:rsidRPr="00421063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8A0EA9">
        <w:rPr>
          <w:rFonts w:ascii="Avant Garde" w:eastAsia="Malgun Gothic" w:hAnsi="Avant Garde" w:cs="Times New Roman"/>
          <w:sz w:val="20"/>
          <w:szCs w:val="20"/>
        </w:rPr>
        <w:t xml:space="preserve">show </w:t>
      </w:r>
      <w:r w:rsidR="00F60C8C" w:rsidRPr="00421063">
        <w:rPr>
          <w:rFonts w:ascii="Avant Garde" w:eastAsia="Malgun Gothic" w:hAnsi="Avant Garde" w:cs="Times New Roman"/>
          <w:sz w:val="20"/>
          <w:szCs w:val="20"/>
        </w:rPr>
        <w:t xml:space="preserve">will be celebrating its </w:t>
      </w:r>
      <w:r w:rsidR="00FE789F" w:rsidRPr="00421063">
        <w:rPr>
          <w:rFonts w:ascii="Avant Garde" w:eastAsia="Malgun Gothic" w:hAnsi="Avant Garde" w:cs="Times New Roman"/>
          <w:sz w:val="20"/>
          <w:szCs w:val="20"/>
        </w:rPr>
        <w:t>fiftiet</w:t>
      </w:r>
      <w:r>
        <w:rPr>
          <w:rFonts w:ascii="Avant Garde" w:eastAsia="Malgun Gothic" w:hAnsi="Avant Garde" w:cs="Times New Roman"/>
          <w:sz w:val="20"/>
          <w:szCs w:val="20"/>
        </w:rPr>
        <w:t>h</w:t>
      </w:r>
      <w:r w:rsidR="00F60C8C" w:rsidRPr="00421063">
        <w:rPr>
          <w:rFonts w:ascii="Avant Garde" w:eastAsia="Malgun Gothic" w:hAnsi="Avant Garde" w:cs="Times New Roman"/>
          <w:sz w:val="20"/>
          <w:szCs w:val="20"/>
        </w:rPr>
        <w:t xml:space="preserve"> anniversary </w:t>
      </w:r>
      <w:r w:rsidR="00994F14" w:rsidRPr="00421063">
        <w:rPr>
          <w:rFonts w:ascii="Avant Garde" w:eastAsia="Malgun Gothic" w:hAnsi="Avant Garde" w:cs="Times New Roman"/>
          <w:sz w:val="20"/>
          <w:szCs w:val="20"/>
        </w:rPr>
        <w:t>in</w:t>
      </w:r>
      <w:r w:rsidR="00B17184" w:rsidRPr="00421063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FE789F" w:rsidRPr="00421063">
        <w:rPr>
          <w:rFonts w:ascii="Avant Garde" w:eastAsia="Malgun Gothic" w:hAnsi="Avant Garde" w:cs="Times New Roman"/>
          <w:sz w:val="20"/>
          <w:szCs w:val="20"/>
        </w:rPr>
        <w:t>Germany</w:t>
      </w:r>
      <w:r w:rsidR="00F60C8C" w:rsidRPr="00421063">
        <w:rPr>
          <w:rFonts w:ascii="Avant Garde" w:eastAsia="Malgun Gothic" w:hAnsi="Avant Garde" w:cs="Times New Roman"/>
          <w:sz w:val="20"/>
          <w:szCs w:val="20"/>
        </w:rPr>
        <w:t xml:space="preserve"> and those attending</w:t>
      </w:r>
      <w:r w:rsidR="005A570F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F60C8C" w:rsidRPr="00421063">
        <w:rPr>
          <w:rFonts w:ascii="Avant Garde" w:eastAsia="Malgun Gothic" w:hAnsi="Avant Garde" w:cs="Times New Roman"/>
          <w:sz w:val="20"/>
          <w:szCs w:val="20"/>
        </w:rPr>
        <w:t>the milestone</w:t>
      </w:r>
      <w:r w:rsidR="005A570F">
        <w:rPr>
          <w:rFonts w:ascii="Avant Garde" w:eastAsia="Malgun Gothic" w:hAnsi="Avant Garde" w:cs="Times New Roman"/>
          <w:sz w:val="20"/>
          <w:szCs w:val="20"/>
        </w:rPr>
        <w:t xml:space="preserve"> show</w:t>
      </w:r>
      <w:r w:rsidR="00FE789F" w:rsidRPr="00421063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B17184" w:rsidRPr="00421063">
        <w:rPr>
          <w:rFonts w:ascii="Avant Garde" w:eastAsia="Malgun Gothic" w:hAnsi="Avant Garde" w:cs="Times New Roman"/>
          <w:sz w:val="20"/>
          <w:szCs w:val="20"/>
        </w:rPr>
        <w:t>will be</w:t>
      </w:r>
      <w:r w:rsidR="00F60C8C" w:rsidRPr="00421063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B17184" w:rsidRPr="00421063">
        <w:rPr>
          <w:rFonts w:ascii="Avant Garde" w:eastAsia="Malgun Gothic" w:hAnsi="Avant Garde" w:cs="Times New Roman"/>
          <w:sz w:val="20"/>
          <w:szCs w:val="20"/>
        </w:rPr>
        <w:t xml:space="preserve">able to </w:t>
      </w:r>
      <w:r>
        <w:rPr>
          <w:rFonts w:ascii="Avant Garde" w:eastAsia="Malgun Gothic" w:hAnsi="Avant Garde" w:cs="Times New Roman"/>
          <w:sz w:val="20"/>
          <w:szCs w:val="20"/>
        </w:rPr>
        <w:t xml:space="preserve">find out more about </w:t>
      </w:r>
      <w:r w:rsidR="00B17184" w:rsidRPr="00421063">
        <w:rPr>
          <w:rFonts w:ascii="Avant Garde" w:eastAsia="Malgun Gothic" w:hAnsi="Avant Garde" w:cs="Times New Roman"/>
          <w:sz w:val="20"/>
          <w:szCs w:val="20"/>
        </w:rPr>
        <w:t xml:space="preserve">the highly anticipated CXO300 at stand </w:t>
      </w:r>
      <w:r w:rsidR="00F60C8C" w:rsidRPr="00421063">
        <w:rPr>
          <w:rFonts w:ascii="Avant Garde" w:eastAsia="Malgun Gothic" w:hAnsi="Avant Garde" w:cs="Times New Roman"/>
          <w:sz w:val="20"/>
          <w:szCs w:val="20"/>
        </w:rPr>
        <w:t xml:space="preserve">Hall 10/G57 </w:t>
      </w:r>
      <w:r w:rsidR="00B17184" w:rsidRPr="00421063">
        <w:rPr>
          <w:rFonts w:ascii="Avant Garde" w:eastAsia="Malgun Gothic" w:hAnsi="Avant Garde" w:cs="Times New Roman"/>
          <w:sz w:val="20"/>
          <w:szCs w:val="20"/>
        </w:rPr>
        <w:t xml:space="preserve">from </w:t>
      </w:r>
      <w:r w:rsidR="00B97C9C" w:rsidRPr="00421063">
        <w:rPr>
          <w:rFonts w:ascii="Avant Garde" w:eastAsia="Malgun Gothic" w:hAnsi="Avant Garde" w:cs="Times New Roman"/>
          <w:sz w:val="20"/>
          <w:szCs w:val="20"/>
        </w:rPr>
        <w:t>1</w:t>
      </w:r>
      <w:r w:rsidR="00FE789F" w:rsidRPr="00421063">
        <w:rPr>
          <w:rFonts w:ascii="Avant Garde" w:eastAsia="Malgun Gothic" w:hAnsi="Avant Garde" w:cs="Times New Roman"/>
          <w:sz w:val="20"/>
          <w:szCs w:val="20"/>
        </w:rPr>
        <w:t>9</w:t>
      </w:r>
      <w:r w:rsidR="00B97C9C" w:rsidRPr="00421063">
        <w:rPr>
          <w:rFonts w:ascii="Avant Garde" w:eastAsia="Malgun Gothic" w:hAnsi="Avant Garde" w:cs="Times New Roman"/>
          <w:sz w:val="20"/>
          <w:szCs w:val="20"/>
        </w:rPr>
        <w:t>-</w:t>
      </w:r>
      <w:r w:rsidR="00FE789F" w:rsidRPr="00421063">
        <w:rPr>
          <w:rFonts w:ascii="Avant Garde" w:eastAsia="Malgun Gothic" w:hAnsi="Avant Garde" w:cs="Times New Roman"/>
          <w:sz w:val="20"/>
          <w:szCs w:val="20"/>
        </w:rPr>
        <w:t>2</w:t>
      </w:r>
      <w:r w:rsidR="00B97C9C" w:rsidRPr="00421063">
        <w:rPr>
          <w:rFonts w:ascii="Avant Garde" w:eastAsia="Malgun Gothic" w:hAnsi="Avant Garde" w:cs="Times New Roman"/>
          <w:sz w:val="20"/>
          <w:szCs w:val="20"/>
        </w:rPr>
        <w:t>7</w:t>
      </w:r>
      <w:r w:rsidR="00FE789F" w:rsidRPr="00421063">
        <w:rPr>
          <w:rFonts w:ascii="Avant Garde" w:eastAsia="Malgun Gothic" w:hAnsi="Avant Garde" w:cs="Times New Roman"/>
          <w:sz w:val="20"/>
          <w:szCs w:val="20"/>
        </w:rPr>
        <w:t xml:space="preserve"> January</w:t>
      </w:r>
      <w:r w:rsidR="00B17184" w:rsidRPr="00421063">
        <w:rPr>
          <w:rFonts w:ascii="Avant Garde" w:eastAsia="Malgun Gothic" w:hAnsi="Avant Garde" w:cs="Times New Roman"/>
          <w:sz w:val="20"/>
          <w:szCs w:val="20"/>
        </w:rPr>
        <w:t>.</w:t>
      </w:r>
      <w:r w:rsidR="00D14D58">
        <w:rPr>
          <w:rFonts w:ascii="Avant Garde" w:eastAsia="Malgun Gothic" w:hAnsi="Avant Garde" w:cs="Times New Roman"/>
          <w:sz w:val="20"/>
          <w:szCs w:val="20"/>
        </w:rPr>
        <w:t xml:space="preserve"> The team </w:t>
      </w:r>
      <w:r w:rsidR="005A570F">
        <w:rPr>
          <w:rFonts w:ascii="Avant Garde" w:eastAsia="Malgun Gothic" w:hAnsi="Avant Garde" w:cs="Times New Roman"/>
          <w:sz w:val="20"/>
          <w:szCs w:val="20"/>
        </w:rPr>
        <w:t xml:space="preserve">from Marx Technik, </w:t>
      </w:r>
      <w:r w:rsidR="00D14D58">
        <w:rPr>
          <w:rFonts w:ascii="Avant Garde" w:eastAsia="Malgun Gothic" w:hAnsi="Avant Garde" w:cs="Times New Roman"/>
          <w:sz w:val="20"/>
          <w:szCs w:val="20"/>
        </w:rPr>
        <w:t>Cox Powertrain’s exclusive German distributor, will be on hand to</w:t>
      </w:r>
      <w:r w:rsidR="00994F14" w:rsidRPr="00421063">
        <w:rPr>
          <w:rFonts w:ascii="Avant Garde" w:eastAsia="Malgun Gothic" w:hAnsi="Avant Garde" w:cs="Times New Roman"/>
          <w:sz w:val="20"/>
          <w:szCs w:val="20"/>
        </w:rPr>
        <w:t xml:space="preserve"> talk about the </w:t>
      </w:r>
      <w:r w:rsidR="00BD7246" w:rsidRPr="00421063">
        <w:rPr>
          <w:rFonts w:ascii="Avant Garde" w:eastAsia="Malgun Gothic" w:hAnsi="Avant Garde" w:cs="Times New Roman"/>
          <w:sz w:val="20"/>
          <w:szCs w:val="20"/>
        </w:rPr>
        <w:t>industry changing engine,</w:t>
      </w:r>
      <w:r w:rsidR="00994F14" w:rsidRPr="00421063">
        <w:rPr>
          <w:rFonts w:ascii="Avant Garde" w:eastAsia="Malgun Gothic" w:hAnsi="Avant Garde" w:cs="Times New Roman"/>
          <w:sz w:val="20"/>
          <w:szCs w:val="20"/>
        </w:rPr>
        <w:t xml:space="preserve"> which w</w:t>
      </w:r>
      <w:r w:rsidR="00FE789F" w:rsidRPr="00421063">
        <w:rPr>
          <w:rFonts w:ascii="Avant Garde" w:eastAsia="Malgun Gothic" w:hAnsi="Avant Garde" w:cs="Times New Roman"/>
          <w:sz w:val="20"/>
          <w:szCs w:val="20"/>
        </w:rPr>
        <w:t>as</w:t>
      </w:r>
      <w:r w:rsidR="00994F14" w:rsidRPr="00421063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6F0276" w:rsidRPr="00421063">
        <w:rPr>
          <w:rFonts w:ascii="Avant Garde" w:eastAsia="Malgun Gothic" w:hAnsi="Avant Garde" w:cs="Times New Roman"/>
          <w:sz w:val="20"/>
          <w:szCs w:val="20"/>
        </w:rPr>
        <w:t>launched</w:t>
      </w:r>
      <w:r w:rsidR="00096FAB" w:rsidRPr="00421063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D14D58">
        <w:rPr>
          <w:rFonts w:ascii="Avant Garde" w:eastAsia="Malgun Gothic" w:hAnsi="Avant Garde" w:cs="Times New Roman"/>
          <w:sz w:val="20"/>
          <w:szCs w:val="20"/>
        </w:rPr>
        <w:t xml:space="preserve">in </w:t>
      </w:r>
      <w:r w:rsidR="00FE789F" w:rsidRPr="00421063">
        <w:rPr>
          <w:rFonts w:ascii="Avant Garde" w:eastAsia="Malgun Gothic" w:hAnsi="Avant Garde" w:cs="Times New Roman"/>
          <w:sz w:val="20"/>
          <w:szCs w:val="20"/>
        </w:rPr>
        <w:t xml:space="preserve">October </w:t>
      </w:r>
      <w:r w:rsidR="00D14D58">
        <w:rPr>
          <w:rFonts w:ascii="Avant Garde" w:eastAsia="Malgun Gothic" w:hAnsi="Avant Garde" w:cs="Times New Roman"/>
          <w:sz w:val="20"/>
          <w:szCs w:val="20"/>
        </w:rPr>
        <w:t xml:space="preserve">at the Fort </w:t>
      </w:r>
      <w:r w:rsidR="00FE789F" w:rsidRPr="00421063">
        <w:rPr>
          <w:rFonts w:ascii="Avant Garde" w:eastAsia="Malgun Gothic" w:hAnsi="Avant Garde" w:cs="Times New Roman"/>
          <w:sz w:val="20"/>
          <w:szCs w:val="20"/>
        </w:rPr>
        <w:t>Lauderdale</w:t>
      </w:r>
      <w:r w:rsidR="00D14D58">
        <w:rPr>
          <w:rFonts w:ascii="Avant Garde" w:eastAsia="Malgun Gothic" w:hAnsi="Avant Garde" w:cs="Times New Roman"/>
          <w:sz w:val="20"/>
          <w:szCs w:val="20"/>
        </w:rPr>
        <w:t xml:space="preserve"> International Boat Show.</w:t>
      </w:r>
    </w:p>
    <w:p w14:paraId="66E47426" w14:textId="7FBC41BF" w:rsidR="00F60F69" w:rsidRPr="00421063" w:rsidRDefault="00D45F10" w:rsidP="00F60F69">
      <w:pPr>
        <w:spacing w:after="160" w:line="257" w:lineRule="auto"/>
        <w:rPr>
          <w:rFonts w:ascii="Avant Garde" w:eastAsia="Malgun Gothic" w:hAnsi="Avant Garde" w:cs="Times New Roman"/>
          <w:sz w:val="20"/>
          <w:szCs w:val="20"/>
        </w:rPr>
      </w:pPr>
      <w:r>
        <w:rPr>
          <w:rFonts w:ascii="Avant Garde" w:eastAsia="Malgun Gothic" w:hAnsi="Avant Garde" w:cs="Times New Roman"/>
          <w:sz w:val="20"/>
          <w:szCs w:val="20"/>
        </w:rPr>
        <w:t xml:space="preserve">MARX </w:t>
      </w:r>
      <w:r w:rsidR="007311D7">
        <w:rPr>
          <w:rFonts w:ascii="Avant Garde" w:eastAsia="Malgun Gothic" w:hAnsi="Avant Garde" w:cs="Times New Roman"/>
          <w:sz w:val="20"/>
          <w:szCs w:val="20"/>
        </w:rPr>
        <w:t>j</w:t>
      </w:r>
      <w:r w:rsidR="00FB44DC" w:rsidRPr="00421063">
        <w:rPr>
          <w:rFonts w:ascii="Avant Garde" w:eastAsia="Malgun Gothic" w:hAnsi="Avant Garde" w:cs="Times New Roman"/>
          <w:sz w:val="20"/>
          <w:szCs w:val="20"/>
        </w:rPr>
        <w:t>oin</w:t>
      </w:r>
      <w:r w:rsidR="007311D7">
        <w:rPr>
          <w:rFonts w:ascii="Avant Garde" w:eastAsia="Malgun Gothic" w:hAnsi="Avant Garde" w:cs="Times New Roman"/>
          <w:sz w:val="20"/>
          <w:szCs w:val="20"/>
        </w:rPr>
        <w:t>s</w:t>
      </w:r>
      <w:r w:rsidR="00FB44DC" w:rsidRPr="00421063">
        <w:rPr>
          <w:rFonts w:ascii="Avant Garde" w:eastAsia="Malgun Gothic" w:hAnsi="Avant Garde" w:cs="Times New Roman"/>
          <w:sz w:val="20"/>
          <w:szCs w:val="20"/>
        </w:rPr>
        <w:t xml:space="preserve"> an</w:t>
      </w:r>
      <w:r w:rsidR="002039B0" w:rsidRPr="00421063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F60F69" w:rsidRPr="00421063">
        <w:rPr>
          <w:rFonts w:ascii="Avant Garde" w:eastAsia="Malgun Gothic" w:hAnsi="Avant Garde" w:cs="Times New Roman"/>
          <w:sz w:val="20"/>
          <w:szCs w:val="20"/>
        </w:rPr>
        <w:t xml:space="preserve">exclusive </w:t>
      </w:r>
      <w:r w:rsidR="002039B0" w:rsidRPr="00421063">
        <w:rPr>
          <w:rFonts w:ascii="Avant Garde" w:eastAsia="Malgun Gothic" w:hAnsi="Avant Garde" w:cs="Times New Roman"/>
          <w:sz w:val="20"/>
          <w:szCs w:val="20"/>
        </w:rPr>
        <w:t xml:space="preserve">global </w:t>
      </w:r>
      <w:r w:rsidR="00FB44DC" w:rsidRPr="00421063">
        <w:rPr>
          <w:rFonts w:ascii="Avant Garde" w:eastAsia="Malgun Gothic" w:hAnsi="Avant Garde" w:cs="Times New Roman"/>
          <w:sz w:val="20"/>
          <w:szCs w:val="20"/>
        </w:rPr>
        <w:t xml:space="preserve">alliance of </w:t>
      </w:r>
      <w:r w:rsidR="006F0276" w:rsidRPr="00421063">
        <w:rPr>
          <w:rFonts w:ascii="Avant Garde" w:eastAsia="Malgun Gothic" w:hAnsi="Avant Garde" w:cs="Times New Roman"/>
          <w:sz w:val="20"/>
          <w:szCs w:val="20"/>
        </w:rPr>
        <w:t xml:space="preserve">Cox </w:t>
      </w:r>
      <w:r w:rsidR="00F60F69" w:rsidRPr="00421063">
        <w:rPr>
          <w:rFonts w:ascii="Avant Garde" w:eastAsia="Malgun Gothic" w:hAnsi="Avant Garde" w:cs="Times New Roman"/>
          <w:sz w:val="20"/>
          <w:szCs w:val="20"/>
        </w:rPr>
        <w:t>distributors</w:t>
      </w:r>
      <w:r w:rsidR="002039B0" w:rsidRPr="00421063">
        <w:rPr>
          <w:rFonts w:ascii="Avant Garde" w:eastAsia="Malgun Gothic" w:hAnsi="Avant Garde" w:cs="Times New Roman"/>
          <w:sz w:val="20"/>
          <w:szCs w:val="20"/>
        </w:rPr>
        <w:t xml:space="preserve"> that have been </w:t>
      </w:r>
      <w:r w:rsidR="000774D5" w:rsidRPr="00421063">
        <w:rPr>
          <w:rFonts w:ascii="Avant Garde" w:eastAsia="Malgun Gothic" w:hAnsi="Avant Garde" w:cs="Times New Roman"/>
          <w:sz w:val="20"/>
          <w:szCs w:val="20"/>
        </w:rPr>
        <w:t xml:space="preserve">chosen </w:t>
      </w:r>
      <w:r w:rsidR="002039B0" w:rsidRPr="00421063">
        <w:rPr>
          <w:rFonts w:ascii="Avant Garde" w:eastAsia="Malgun Gothic" w:hAnsi="Avant Garde" w:cs="Times New Roman"/>
          <w:sz w:val="20"/>
          <w:szCs w:val="20"/>
        </w:rPr>
        <w:t xml:space="preserve">for their </w:t>
      </w:r>
      <w:r w:rsidR="00D14D58">
        <w:rPr>
          <w:rFonts w:ascii="Avant Garde" w:eastAsia="Malgun Gothic" w:hAnsi="Avant Garde" w:cs="Times New Roman"/>
          <w:sz w:val="20"/>
          <w:szCs w:val="20"/>
        </w:rPr>
        <w:t>expertise</w:t>
      </w:r>
      <w:r w:rsidR="00FB44DC" w:rsidRPr="00421063">
        <w:rPr>
          <w:rFonts w:ascii="Avant Garde" w:eastAsia="Malgun Gothic" w:hAnsi="Avant Garde" w:cs="Times New Roman"/>
          <w:sz w:val="20"/>
          <w:szCs w:val="20"/>
        </w:rPr>
        <w:t xml:space="preserve"> </w:t>
      </w:r>
      <w:r w:rsidR="002039B0" w:rsidRPr="00421063">
        <w:rPr>
          <w:rFonts w:ascii="Avant Garde" w:eastAsia="Malgun Gothic" w:hAnsi="Avant Garde" w:cs="Times New Roman"/>
          <w:sz w:val="20"/>
          <w:szCs w:val="20"/>
        </w:rPr>
        <w:t xml:space="preserve">in </w:t>
      </w:r>
      <w:r w:rsidR="00D14D58">
        <w:rPr>
          <w:rFonts w:ascii="Avant Garde" w:eastAsia="Malgun Gothic" w:hAnsi="Avant Garde" w:cs="Times New Roman"/>
          <w:sz w:val="20"/>
          <w:szCs w:val="20"/>
        </w:rPr>
        <w:t>diesel</w:t>
      </w:r>
      <w:r w:rsidR="002039B0" w:rsidRPr="00421063">
        <w:rPr>
          <w:rFonts w:ascii="Avant Garde" w:eastAsia="Malgun Gothic" w:hAnsi="Avant Garde" w:cs="Times New Roman"/>
          <w:sz w:val="20"/>
          <w:szCs w:val="20"/>
        </w:rPr>
        <w:t xml:space="preserve"> engine solutions for both professional and recreational </w:t>
      </w:r>
      <w:r w:rsidR="00D14D58">
        <w:rPr>
          <w:rFonts w:ascii="Avant Garde" w:eastAsia="Malgun Gothic" w:hAnsi="Avant Garde" w:cs="Times New Roman"/>
          <w:sz w:val="20"/>
          <w:szCs w:val="20"/>
        </w:rPr>
        <w:t xml:space="preserve">maritime </w:t>
      </w:r>
      <w:r w:rsidR="002039B0" w:rsidRPr="00421063">
        <w:rPr>
          <w:rFonts w:ascii="Avant Garde" w:eastAsia="Malgun Gothic" w:hAnsi="Avant Garde" w:cs="Times New Roman"/>
          <w:sz w:val="20"/>
          <w:szCs w:val="20"/>
        </w:rPr>
        <w:t xml:space="preserve">users.  </w:t>
      </w:r>
    </w:p>
    <w:p w14:paraId="3FD7778B" w14:textId="664E23C4" w:rsidR="0084559B" w:rsidRPr="003B245F" w:rsidRDefault="00913BBF" w:rsidP="003B245F">
      <w:pPr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</w:pPr>
      <w:r w:rsidRPr="00913BBF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Robert Marx, owner and CEO of Friedrich Marx GmbH &amp; Co. KG, s</w:t>
      </w:r>
      <w:r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peaks</w:t>
      </w:r>
      <w:r w:rsidRPr="00913BBF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 about the new distribution partner</w:t>
      </w:r>
      <w:r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, </w:t>
      </w:r>
      <w:r w:rsidR="003B245F" w:rsidRPr="00A37EFC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“</w:t>
      </w:r>
      <w:r w:rsidRPr="00913BBF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We are pleased to offer the CXO300 diesel outboard </w:t>
      </w:r>
      <w:r w:rsidR="008A0EA9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e</w:t>
      </w:r>
      <w:r w:rsidRPr="00913BBF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ngine</w:t>
      </w:r>
      <w:r w:rsidR="008A0EA9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,</w:t>
      </w:r>
      <w:r w:rsidRPr="00913BBF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 a high-horsepower diesel drive solution to our customers in Germany. With its diesel technology, the CXO300 </w:t>
      </w:r>
      <w:r w:rsidR="008A0EA9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offers </w:t>
      </w:r>
      <w:r w:rsidRPr="00913BBF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high fuel efficiency, long range, low fire risk and a long service life. All these characteristics are, according to our experience, crucial for our customers.”</w:t>
      </w:r>
    </w:p>
    <w:p w14:paraId="45C42538" w14:textId="708913E0" w:rsidR="006F0276" w:rsidRDefault="006F0276" w:rsidP="006F0276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rFonts w:ascii="Avant Garde" w:hAnsi="Avant Garde"/>
          <w:sz w:val="20"/>
          <w:szCs w:val="20"/>
        </w:rPr>
      </w:pPr>
      <w:r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The CXO300 is the world’s highest power density diesel outboard. </w:t>
      </w:r>
      <w:r w:rsidR="00D14D58">
        <w:rPr>
          <w:rFonts w:ascii="Avant Garde" w:hAnsi="Avant Garde"/>
          <w:sz w:val="20"/>
          <w:szCs w:val="20"/>
        </w:rPr>
        <w:t>T</w:t>
      </w:r>
      <w:r>
        <w:rPr>
          <w:rFonts w:ascii="Avant Garde" w:hAnsi="Avant Garde"/>
          <w:sz w:val="20"/>
          <w:szCs w:val="20"/>
        </w:rPr>
        <w:t>he final concept CXO300 is based on a 4-stroke, V8 architecture.</w:t>
      </w:r>
      <w:r w:rsidR="00C927DB">
        <w:rPr>
          <w:rFonts w:ascii="Avant Garde" w:hAnsi="Avant Garde"/>
          <w:sz w:val="20"/>
          <w:szCs w:val="20"/>
        </w:rPr>
        <w:t xml:space="preserve"> </w:t>
      </w:r>
      <w:r>
        <w:rPr>
          <w:rFonts w:ascii="Avant Garde" w:hAnsi="Avant Garde"/>
          <w:sz w:val="20"/>
          <w:szCs w:val="20"/>
        </w:rPr>
        <w:t xml:space="preserve">It has been developed for </w:t>
      </w:r>
      <w:r w:rsidR="00D14D58">
        <w:rPr>
          <w:rFonts w:ascii="Avant Garde" w:hAnsi="Avant Garde"/>
          <w:sz w:val="20"/>
          <w:szCs w:val="20"/>
        </w:rPr>
        <w:t xml:space="preserve">professional </w:t>
      </w:r>
      <w:r w:rsidRPr="00AA7C7B">
        <w:rPr>
          <w:rFonts w:ascii="Avant Garde" w:hAnsi="Avant Garde"/>
          <w:sz w:val="20"/>
          <w:szCs w:val="20"/>
        </w:rPr>
        <w:t>applications</w:t>
      </w:r>
      <w:r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where </w:t>
      </w:r>
      <w:r>
        <w:rPr>
          <w:rFonts w:ascii="Avant Garde" w:hAnsi="Avant Garde"/>
          <w:sz w:val="20"/>
          <w:szCs w:val="20"/>
        </w:rPr>
        <w:t>performance, durability</w:t>
      </w:r>
      <w:r w:rsidRPr="00AA7C7B">
        <w:rPr>
          <w:rFonts w:ascii="Avant Garde" w:hAnsi="Avant Garde"/>
          <w:sz w:val="20"/>
          <w:szCs w:val="20"/>
        </w:rPr>
        <w:t xml:space="preserve"> and fuel </w:t>
      </w:r>
      <w:r>
        <w:rPr>
          <w:rFonts w:ascii="Avant Garde" w:hAnsi="Avant Garde"/>
          <w:sz w:val="20"/>
          <w:szCs w:val="20"/>
        </w:rPr>
        <w:t>efficiency</w:t>
      </w:r>
      <w:r w:rsidRPr="00AA7C7B">
        <w:rPr>
          <w:rFonts w:ascii="Avant Garde" w:hAnsi="Avant Garde"/>
          <w:sz w:val="20"/>
          <w:szCs w:val="20"/>
        </w:rPr>
        <w:t xml:space="preserve"> are paramount.</w:t>
      </w:r>
      <w:r>
        <w:rPr>
          <w:rFonts w:ascii="Avant Garde" w:hAnsi="Avant Garde"/>
          <w:sz w:val="20"/>
          <w:szCs w:val="20"/>
        </w:rPr>
        <w:t xml:space="preserve"> </w:t>
      </w:r>
    </w:p>
    <w:p w14:paraId="0762D544" w14:textId="25F7A421" w:rsidR="005A570F" w:rsidRDefault="005A570F" w:rsidP="005A570F">
      <w:pPr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</w:pPr>
      <w:r w:rsidRPr="008660FD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Cox Powertrain </w:t>
      </w:r>
      <w:r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has been</w:t>
      </w:r>
      <w:r w:rsidRPr="008660FD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 partnering with its global distributors and boatbuilding partners to run a full programme of demonstrations, </w:t>
      </w:r>
      <w:r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with p</w:t>
      </w:r>
      <w:r w:rsidRPr="008660FD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ublic demonstrations commenc</w:t>
      </w:r>
      <w:r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>ing</w:t>
      </w:r>
      <w:r w:rsidRPr="008660FD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 </w:t>
      </w:r>
      <w:r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January 2019. </w:t>
      </w:r>
    </w:p>
    <w:p w14:paraId="4720A338" w14:textId="27436707" w:rsidR="008660FD" w:rsidRDefault="008660FD" w:rsidP="006F0276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rFonts w:ascii="Avant Garde" w:hAnsi="Avant Garde"/>
          <w:sz w:val="20"/>
          <w:szCs w:val="20"/>
        </w:rPr>
      </w:pPr>
      <w:r w:rsidRPr="008660FD">
        <w:rPr>
          <w:rFonts w:ascii="Avant Garde" w:eastAsia="Avant Garde" w:hAnsi="Avant Garde" w:cs="Avant Garde"/>
          <w:color w:val="000000"/>
          <w:sz w:val="20"/>
          <w:szCs w:val="20"/>
          <w:u w:color="000000"/>
          <w:lang w:val="de-DE" w:eastAsia="nb-NO"/>
        </w:rPr>
        <w:t xml:space="preserve">Anyone interested in buying or switching to a high-powered diesel outboard is being urged to register their interest to take part in a demonstration at </w:t>
      </w:r>
      <w:hyperlink r:id="rId8" w:history="1">
        <w:r w:rsidRPr="00636361">
          <w:rPr>
            <w:rStyle w:val="Hyperlink"/>
            <w:rFonts w:ascii="Avant Garde" w:eastAsia="Avant Garde" w:hAnsi="Avant Garde" w:cs="Avant Garde"/>
            <w:sz w:val="20"/>
            <w:szCs w:val="20"/>
            <w:lang w:val="de-DE" w:eastAsia="nb-NO"/>
          </w:rPr>
          <w:t>www.coxmarine.com/en/demo</w:t>
        </w:r>
      </w:hyperlink>
    </w:p>
    <w:p w14:paraId="16C6ABB4" w14:textId="2C971A04" w:rsidR="00F60F69" w:rsidRDefault="00F60F69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ENDS</w:t>
      </w:r>
    </w:p>
    <w:p w14:paraId="3BCDD7CE" w14:textId="62DCD732" w:rsidR="000060A0" w:rsidRDefault="000060A0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</w:p>
    <w:p w14:paraId="4D387F71" w14:textId="0B7DE992" w:rsidR="000060A0" w:rsidRDefault="000060A0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</w:p>
    <w:p w14:paraId="78763F82" w14:textId="6B6F4447" w:rsidR="000060A0" w:rsidRDefault="000060A0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</w:p>
    <w:p w14:paraId="269B40EB" w14:textId="77777777" w:rsidR="000060A0" w:rsidRPr="00F60F69" w:rsidRDefault="000060A0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</w:p>
    <w:p w14:paraId="4B5060A2" w14:textId="77777777" w:rsidR="000060A0" w:rsidRDefault="000060A0" w:rsidP="00F60F69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5EB5CFC3" w14:textId="2D164B38" w:rsidR="00F60F69" w:rsidRPr="00F60F69" w:rsidRDefault="00F60F69" w:rsidP="00F60F69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  <w:r w:rsidRPr="00F60F69">
        <w:rPr>
          <w:rFonts w:ascii="Avant Garde" w:hAnsi="Avant Garde"/>
          <w:b/>
          <w:sz w:val="20"/>
          <w:szCs w:val="20"/>
        </w:rPr>
        <w:lastRenderedPageBreak/>
        <w:t>About Cox Powertrain</w:t>
      </w:r>
    </w:p>
    <w:p w14:paraId="7FF04E97" w14:textId="77777777" w:rsidR="00F60F69" w:rsidRPr="00F60F69" w:rsidRDefault="00F60F69" w:rsidP="00F60F69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4104067E" w14:textId="77777777" w:rsidR="00F60F69" w:rsidRPr="00F60F69" w:rsidRDefault="00F60F69" w:rsidP="00F60F69">
      <w:pPr>
        <w:spacing w:after="160" w:line="257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Cox Powertrain is a world-leading British designer and builder of diesel engines developed for worldwide and multi-market applications. </w:t>
      </w:r>
    </w:p>
    <w:p w14:paraId="5279F18E" w14:textId="77777777" w:rsidR="00F60F69" w:rsidRPr="00F60F69" w:rsidRDefault="00F60F69" w:rsidP="00F60F69">
      <w:pPr>
        <w:spacing w:after="160" w:line="257" w:lineRule="auto"/>
        <w:contextualSpacing/>
        <w:jc w:val="both"/>
        <w:rPr>
          <w:rFonts w:ascii="Avant Garde" w:hAnsi="Avant Garde"/>
          <w:sz w:val="20"/>
          <w:szCs w:val="20"/>
        </w:rPr>
      </w:pPr>
    </w:p>
    <w:p w14:paraId="2B34B000" w14:textId="77777777" w:rsidR="00F60F69" w:rsidRPr="00F60F69" w:rsidRDefault="00F60F69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1F50BA8E" w14:textId="77777777" w:rsidR="00F60F69" w:rsidRPr="00F60F69" w:rsidRDefault="00F60F69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Led by ex-Cosworth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7711A928" w14:textId="77777777" w:rsidR="00F60F69" w:rsidRPr="00F60F69" w:rsidRDefault="00F60F69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skilled team of engineers has decades of experience in combustion engines and understand the many difficulties customers are challenged with. </w:t>
      </w:r>
    </w:p>
    <w:p w14:paraId="7B935FFC" w14:textId="77777777" w:rsidR="00F60F69" w:rsidRPr="00F60F69" w:rsidRDefault="00F60F69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Cox’s first ground-breaking diesel outboard engine, 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p w14:paraId="5FD63B82" w14:textId="77777777" w:rsidR="00F60F69" w:rsidRPr="00F60F69" w:rsidRDefault="00F60F69" w:rsidP="00F60F69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For further information, visit </w:t>
      </w:r>
      <w:hyperlink r:id="rId9" w:history="1">
        <w:r w:rsidRPr="00F60F69">
          <w:rPr>
            <w:rFonts w:ascii="Avant Garde" w:hAnsi="Avant Garde"/>
            <w:color w:val="0563C1" w:themeColor="hyperlink"/>
            <w:sz w:val="20"/>
            <w:szCs w:val="20"/>
            <w:u w:val="single"/>
          </w:rPr>
          <w:t>www.coxmarine.com</w:t>
        </w:r>
      </w:hyperlink>
    </w:p>
    <w:p w14:paraId="50D57197" w14:textId="592BBB41" w:rsidR="00913BBF" w:rsidRDefault="00913BBF" w:rsidP="00913BBF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  <w:r w:rsidRPr="00913BBF">
        <w:rPr>
          <w:rFonts w:ascii="Avant Garde" w:hAnsi="Avant Garde"/>
          <w:b/>
          <w:sz w:val="20"/>
          <w:szCs w:val="20"/>
        </w:rPr>
        <w:t xml:space="preserve">About MARX: </w:t>
      </w:r>
    </w:p>
    <w:p w14:paraId="7DBB8FE4" w14:textId="77777777" w:rsidR="00913BBF" w:rsidRPr="00913BBF" w:rsidRDefault="00913BBF" w:rsidP="00913BBF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5018A275" w14:textId="22059E35" w:rsidR="0081710D" w:rsidRPr="00A37EFC" w:rsidRDefault="00913BBF" w:rsidP="00913BBF">
      <w:pPr>
        <w:spacing w:after="160" w:line="257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A37EFC">
        <w:rPr>
          <w:rFonts w:ascii="Avant Garde" w:hAnsi="Avant Garde"/>
          <w:sz w:val="20"/>
          <w:szCs w:val="20"/>
        </w:rPr>
        <w:t>Founded in 1905 in Hamburg, Germany, Friedrich Marx GmbH &amp; Co. KG has been supplying customi</w:t>
      </w:r>
      <w:r w:rsidR="004B5C67">
        <w:rPr>
          <w:rFonts w:ascii="Avant Garde" w:hAnsi="Avant Garde"/>
          <w:sz w:val="20"/>
          <w:szCs w:val="20"/>
        </w:rPr>
        <w:t>s</w:t>
      </w:r>
      <w:r w:rsidRPr="00A37EFC">
        <w:rPr>
          <w:rFonts w:ascii="Avant Garde" w:hAnsi="Avant Garde"/>
          <w:sz w:val="20"/>
          <w:szCs w:val="20"/>
        </w:rPr>
        <w:t>ed drive solutions for industrial and marine applications as well as time recording and access control systems for more than 100 years. MARX customers benefit from the coherent combination</w:t>
      </w:r>
      <w:r w:rsidR="00A37EFC">
        <w:rPr>
          <w:rFonts w:ascii="Avant Garde" w:hAnsi="Avant Garde"/>
          <w:sz w:val="20"/>
          <w:szCs w:val="20"/>
        </w:rPr>
        <w:t xml:space="preserve"> </w:t>
      </w:r>
      <w:r w:rsidRPr="00A37EFC">
        <w:rPr>
          <w:rFonts w:ascii="Avant Garde" w:hAnsi="Avant Garde"/>
          <w:sz w:val="20"/>
          <w:szCs w:val="20"/>
        </w:rPr>
        <w:t xml:space="preserve">of consulting and solution competence, product quality and service understanding. MARX combines everything with secure processes to provide first-class services from a single source. MARX Marine offers specific propulsion solutions for leisure boats and commercial applications. The logistics </w:t>
      </w:r>
      <w:r w:rsidR="00A37EFC" w:rsidRPr="00A37EFC">
        <w:rPr>
          <w:rFonts w:ascii="Avant Garde" w:hAnsi="Avant Garde"/>
          <w:sz w:val="20"/>
          <w:szCs w:val="20"/>
        </w:rPr>
        <w:t>centre</w:t>
      </w:r>
      <w:r w:rsidRPr="00A37EFC">
        <w:rPr>
          <w:rFonts w:ascii="Avant Garde" w:hAnsi="Avant Garde"/>
          <w:sz w:val="20"/>
          <w:szCs w:val="20"/>
        </w:rPr>
        <w:t xml:space="preserve"> with more than 10,000 spare parts and the naval workshop </w:t>
      </w:r>
      <w:proofErr w:type="gramStart"/>
      <w:r w:rsidRPr="00A37EFC">
        <w:rPr>
          <w:rFonts w:ascii="Avant Garde" w:hAnsi="Avant Garde"/>
          <w:sz w:val="20"/>
          <w:szCs w:val="20"/>
        </w:rPr>
        <w:t>are located in</w:t>
      </w:r>
      <w:proofErr w:type="gramEnd"/>
      <w:r w:rsidRPr="00A37EFC">
        <w:rPr>
          <w:rFonts w:ascii="Avant Garde" w:hAnsi="Avant Garde"/>
          <w:sz w:val="20"/>
          <w:szCs w:val="20"/>
        </w:rPr>
        <w:t xml:space="preserve"> Hamburg </w:t>
      </w:r>
      <w:proofErr w:type="spellStart"/>
      <w:r w:rsidRPr="00A37EFC">
        <w:rPr>
          <w:rFonts w:ascii="Avant Garde" w:hAnsi="Avant Garde"/>
          <w:sz w:val="20"/>
          <w:szCs w:val="20"/>
        </w:rPr>
        <w:t>Allermöhe</w:t>
      </w:r>
      <w:proofErr w:type="spellEnd"/>
      <w:r w:rsidRPr="00A37EFC">
        <w:rPr>
          <w:rFonts w:ascii="Avant Garde" w:hAnsi="Avant Garde"/>
          <w:sz w:val="20"/>
          <w:szCs w:val="20"/>
        </w:rPr>
        <w:t>. MARX in total has 55 employees in Hamburg and Bremen.</w:t>
      </w:r>
    </w:p>
    <w:p w14:paraId="77ACCBCF" w14:textId="77777777" w:rsidR="00C927DB" w:rsidRDefault="00C927DB" w:rsidP="003271D3">
      <w:pPr>
        <w:spacing w:after="160" w:line="257" w:lineRule="auto"/>
        <w:contextualSpacing/>
        <w:jc w:val="both"/>
        <w:rPr>
          <w:rFonts w:ascii="Avant Garde" w:hAnsi="Avant Garde"/>
          <w:sz w:val="20"/>
          <w:szCs w:val="20"/>
        </w:rPr>
      </w:pPr>
    </w:p>
    <w:p w14:paraId="0B7A1ED0" w14:textId="77777777" w:rsidR="00994F14" w:rsidRPr="00F60F69" w:rsidRDefault="00994F14" w:rsidP="00F60F6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170A5390" w14:textId="77777777" w:rsidR="00F60F69" w:rsidRPr="00F60F69" w:rsidRDefault="00F60F69" w:rsidP="00F60F69">
      <w:pPr>
        <w:spacing w:after="0" w:line="240" w:lineRule="auto"/>
        <w:contextualSpacing/>
        <w:jc w:val="both"/>
        <w:rPr>
          <w:rFonts w:ascii="Avant Garde" w:hAnsi="Avant Garde"/>
          <w:b/>
          <w:sz w:val="20"/>
          <w:szCs w:val="20"/>
        </w:rPr>
      </w:pPr>
      <w:r w:rsidRPr="00F60F69">
        <w:rPr>
          <w:rFonts w:ascii="Avant Garde" w:hAnsi="Avant Garde"/>
          <w:b/>
          <w:sz w:val="20"/>
          <w:szCs w:val="20"/>
        </w:rPr>
        <w:t>Media contacts:</w:t>
      </w:r>
    </w:p>
    <w:p w14:paraId="02348412" w14:textId="77777777" w:rsidR="00F60F69" w:rsidRPr="00F60F69" w:rsidRDefault="00F60F69" w:rsidP="00F60F69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</w:p>
    <w:p w14:paraId="33BB6854" w14:textId="5EBEF729" w:rsidR="00F60F69" w:rsidRPr="00F60F69" w:rsidRDefault="00EE45A7" w:rsidP="00F60F69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Faye Dooley</w:t>
      </w:r>
      <w:r w:rsidR="00F60F69" w:rsidRPr="00F60F69">
        <w:rPr>
          <w:rFonts w:ascii="Avant Garde" w:hAnsi="Avant Garde"/>
          <w:sz w:val="20"/>
          <w:szCs w:val="20"/>
        </w:rPr>
        <w:t xml:space="preserve">, Marketing </w:t>
      </w:r>
      <w:r w:rsidR="008A0EA9">
        <w:rPr>
          <w:rFonts w:ascii="Avant Garde" w:hAnsi="Avant Garde"/>
          <w:sz w:val="20"/>
          <w:szCs w:val="20"/>
        </w:rPr>
        <w:t>Communications Manager</w:t>
      </w:r>
      <w:r w:rsidR="00F60F69" w:rsidRPr="00F60F69">
        <w:rPr>
          <w:rFonts w:ascii="Avant Garde" w:hAnsi="Avant Garde"/>
          <w:sz w:val="20"/>
          <w:szCs w:val="20"/>
        </w:rPr>
        <w:tab/>
      </w:r>
      <w:r w:rsidR="00F60F69" w:rsidRPr="00F60F69">
        <w:rPr>
          <w:rFonts w:ascii="Avant Garde" w:hAnsi="Avant Garde"/>
          <w:sz w:val="20"/>
          <w:szCs w:val="20"/>
        </w:rPr>
        <w:tab/>
      </w:r>
      <w:r w:rsidR="00F60F69" w:rsidRPr="00F60F69">
        <w:rPr>
          <w:rFonts w:ascii="Avant Garde" w:hAnsi="Avant Garde"/>
          <w:sz w:val="20"/>
          <w:szCs w:val="20"/>
        </w:rPr>
        <w:tab/>
      </w:r>
    </w:p>
    <w:p w14:paraId="379E246D" w14:textId="77777777" w:rsidR="00F60F69" w:rsidRPr="00F60F69" w:rsidRDefault="00F60F69" w:rsidP="00F60F69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Cox Powertrain Limited</w:t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</w:p>
    <w:p w14:paraId="48E84622" w14:textId="77777777" w:rsidR="00F60F69" w:rsidRPr="00F60F69" w:rsidRDefault="00F60F69" w:rsidP="00F60F6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Tel: +44 (0) 1273 454 424 </w:t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</w:p>
    <w:p w14:paraId="11D76CB5" w14:textId="6B0B12B7" w:rsidR="00F60F69" w:rsidRPr="00F60F69" w:rsidRDefault="00F60F69" w:rsidP="00F60F6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E: </w:t>
      </w:r>
      <w:hyperlink r:id="rId10" w:history="1">
        <w:r w:rsidR="00C927DB" w:rsidRPr="00C927DB">
          <w:rPr>
            <w:rStyle w:val="Hyperlink"/>
            <w:rFonts w:ascii="Avant Garde" w:hAnsi="Avant Garde"/>
            <w:sz w:val="20"/>
            <w:szCs w:val="20"/>
          </w:rPr>
          <w:t>faye.dooley@coxpwertrain.com</w:t>
        </w:r>
      </w:hyperlink>
    </w:p>
    <w:p w14:paraId="107213E1" w14:textId="77777777" w:rsidR="00F60F69" w:rsidRPr="00F60F69" w:rsidRDefault="00F60F69" w:rsidP="00F60F6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</w:p>
    <w:p w14:paraId="03715417" w14:textId="77777777" w:rsidR="00F60F69" w:rsidRPr="00F60F69" w:rsidRDefault="00F60F69" w:rsidP="00F60F6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Karen Bartlett</w:t>
      </w:r>
    </w:p>
    <w:p w14:paraId="2DB3B66C" w14:textId="77777777" w:rsidR="00F60F69" w:rsidRPr="00F60F69" w:rsidRDefault="00F60F69" w:rsidP="00F60F6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Saltwater Stone</w:t>
      </w:r>
    </w:p>
    <w:p w14:paraId="626A0C52" w14:textId="77777777" w:rsidR="00F60F69" w:rsidRPr="00F60F69" w:rsidRDefault="00F60F69" w:rsidP="00F60F6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Tel: +44 (0) 1202 669 244</w:t>
      </w:r>
    </w:p>
    <w:p w14:paraId="50D7FBBD" w14:textId="63CC0AB8" w:rsidR="00CA6E3C" w:rsidRPr="006C4F56" w:rsidRDefault="00F60F69" w:rsidP="00E963D6">
      <w:pPr>
        <w:spacing w:after="0" w:line="240" w:lineRule="auto"/>
        <w:jc w:val="both"/>
        <w:rPr>
          <w:lang w:val="es-ES"/>
        </w:rPr>
      </w:pPr>
      <w:r w:rsidRPr="006C4F56">
        <w:rPr>
          <w:rFonts w:ascii="Avant Garde" w:hAnsi="Avant Garde"/>
          <w:sz w:val="20"/>
          <w:szCs w:val="20"/>
          <w:lang w:val="es-ES"/>
        </w:rPr>
        <w:t xml:space="preserve">E: </w:t>
      </w:r>
      <w:hyperlink r:id="rId11" w:history="1">
        <w:r w:rsidRPr="006C4F56">
          <w:rPr>
            <w:rFonts w:ascii="Avant Garde" w:hAnsi="Avant Garde"/>
            <w:color w:val="0563C1" w:themeColor="hyperlink"/>
            <w:sz w:val="20"/>
            <w:szCs w:val="20"/>
            <w:u w:val="single"/>
            <w:lang w:val="es-ES"/>
          </w:rPr>
          <w:t>k.bartlett@saltwater-stone.com</w:t>
        </w:r>
      </w:hyperlink>
      <w:r w:rsidR="00434342" w:rsidRPr="006C4F56">
        <w:rPr>
          <w:lang w:val="es-ES"/>
        </w:rPr>
        <w:tab/>
      </w:r>
    </w:p>
    <w:sectPr w:rsidR="00CA6E3C" w:rsidRPr="006C4F56" w:rsidSect="00CA6E3C">
      <w:headerReference w:type="first" r:id="rId12"/>
      <w:footerReference w:type="first" r:id="rId13"/>
      <w:pgSz w:w="11906" w:h="16838"/>
      <w:pgMar w:top="1440" w:right="1440" w:bottom="1440" w:left="1440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B7A33" w14:textId="77777777" w:rsidR="004B1CFA" w:rsidRDefault="004B1CFA" w:rsidP="00CA6E3C">
      <w:pPr>
        <w:spacing w:after="0" w:line="240" w:lineRule="auto"/>
      </w:pPr>
      <w:r>
        <w:separator/>
      </w:r>
    </w:p>
  </w:endnote>
  <w:endnote w:type="continuationSeparator" w:id="0">
    <w:p w14:paraId="3C068122" w14:textId="77777777" w:rsidR="004B1CFA" w:rsidRDefault="004B1CFA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F219B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B8D42" w14:textId="77777777" w:rsidR="004B1CFA" w:rsidRDefault="004B1CFA" w:rsidP="00CA6E3C">
      <w:pPr>
        <w:spacing w:after="0" w:line="240" w:lineRule="auto"/>
      </w:pPr>
      <w:r>
        <w:separator/>
      </w:r>
    </w:p>
  </w:footnote>
  <w:footnote w:type="continuationSeparator" w:id="0">
    <w:p w14:paraId="5690001A" w14:textId="77777777" w:rsidR="004B1CFA" w:rsidRDefault="004B1CFA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609F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7E41649" wp14:editId="7437C309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22C47" wp14:editId="77A96AF1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4EC0BDB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rCMWPEAIAALE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8A6DF" wp14:editId="64A694A6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5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8F04383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ETv0UO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7964"/>
    <w:multiLevelType w:val="hybridMultilevel"/>
    <w:tmpl w:val="A16C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E4814"/>
    <w:multiLevelType w:val="hybridMultilevel"/>
    <w:tmpl w:val="BF1E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060A0"/>
    <w:rsid w:val="000774D5"/>
    <w:rsid w:val="00096FAB"/>
    <w:rsid w:val="000A0BB2"/>
    <w:rsid w:val="000C2506"/>
    <w:rsid w:val="000E1788"/>
    <w:rsid w:val="000F19BF"/>
    <w:rsid w:val="001054BF"/>
    <w:rsid w:val="00122992"/>
    <w:rsid w:val="00143771"/>
    <w:rsid w:val="00155E60"/>
    <w:rsid w:val="00164C02"/>
    <w:rsid w:val="001C0569"/>
    <w:rsid w:val="001E0BAF"/>
    <w:rsid w:val="001E3755"/>
    <w:rsid w:val="001F050D"/>
    <w:rsid w:val="002039B0"/>
    <w:rsid w:val="002110FC"/>
    <w:rsid w:val="00230E97"/>
    <w:rsid w:val="0023707D"/>
    <w:rsid w:val="002472CA"/>
    <w:rsid w:val="002866CA"/>
    <w:rsid w:val="00303867"/>
    <w:rsid w:val="003271D3"/>
    <w:rsid w:val="003363B0"/>
    <w:rsid w:val="003367AC"/>
    <w:rsid w:val="00336BE3"/>
    <w:rsid w:val="00353A9F"/>
    <w:rsid w:val="00373080"/>
    <w:rsid w:val="003B245F"/>
    <w:rsid w:val="003D7B1F"/>
    <w:rsid w:val="00402221"/>
    <w:rsid w:val="00421063"/>
    <w:rsid w:val="00434342"/>
    <w:rsid w:val="004B1CFA"/>
    <w:rsid w:val="004B5C67"/>
    <w:rsid w:val="004C77CB"/>
    <w:rsid w:val="004E53F0"/>
    <w:rsid w:val="00523548"/>
    <w:rsid w:val="00563E12"/>
    <w:rsid w:val="0056544C"/>
    <w:rsid w:val="0057011E"/>
    <w:rsid w:val="00583E84"/>
    <w:rsid w:val="005A570F"/>
    <w:rsid w:val="005B1C07"/>
    <w:rsid w:val="005C3B0E"/>
    <w:rsid w:val="005D18AB"/>
    <w:rsid w:val="005D4B53"/>
    <w:rsid w:val="005E6DFA"/>
    <w:rsid w:val="00630B92"/>
    <w:rsid w:val="006966E1"/>
    <w:rsid w:val="006A57B5"/>
    <w:rsid w:val="006C4F56"/>
    <w:rsid w:val="006D67F6"/>
    <w:rsid w:val="006E4AAD"/>
    <w:rsid w:val="006F0276"/>
    <w:rsid w:val="007311D7"/>
    <w:rsid w:val="00733687"/>
    <w:rsid w:val="00765342"/>
    <w:rsid w:val="007759C0"/>
    <w:rsid w:val="00793D6B"/>
    <w:rsid w:val="007B3216"/>
    <w:rsid w:val="007C4788"/>
    <w:rsid w:val="007D2C39"/>
    <w:rsid w:val="0081710D"/>
    <w:rsid w:val="00820F7B"/>
    <w:rsid w:val="008443AB"/>
    <w:rsid w:val="0084559B"/>
    <w:rsid w:val="00865615"/>
    <w:rsid w:val="008660FD"/>
    <w:rsid w:val="00895126"/>
    <w:rsid w:val="008A0EA9"/>
    <w:rsid w:val="008B085A"/>
    <w:rsid w:val="008E4678"/>
    <w:rsid w:val="009065BA"/>
    <w:rsid w:val="00907FFC"/>
    <w:rsid w:val="00913BBF"/>
    <w:rsid w:val="00933A37"/>
    <w:rsid w:val="00937DBC"/>
    <w:rsid w:val="00993C62"/>
    <w:rsid w:val="00994F14"/>
    <w:rsid w:val="009A1E3F"/>
    <w:rsid w:val="009B2375"/>
    <w:rsid w:val="009E7E3F"/>
    <w:rsid w:val="00A240DB"/>
    <w:rsid w:val="00A37EFC"/>
    <w:rsid w:val="00A41A47"/>
    <w:rsid w:val="00A6560B"/>
    <w:rsid w:val="00A729BC"/>
    <w:rsid w:val="00A76DE0"/>
    <w:rsid w:val="00A85DAF"/>
    <w:rsid w:val="00AA3B89"/>
    <w:rsid w:val="00AA763C"/>
    <w:rsid w:val="00AA7C7B"/>
    <w:rsid w:val="00B17184"/>
    <w:rsid w:val="00B54767"/>
    <w:rsid w:val="00B97217"/>
    <w:rsid w:val="00B97C9C"/>
    <w:rsid w:val="00BD67F8"/>
    <w:rsid w:val="00BD7246"/>
    <w:rsid w:val="00C14428"/>
    <w:rsid w:val="00C41A01"/>
    <w:rsid w:val="00C477EA"/>
    <w:rsid w:val="00C70508"/>
    <w:rsid w:val="00C71308"/>
    <w:rsid w:val="00C927DB"/>
    <w:rsid w:val="00CA5B6F"/>
    <w:rsid w:val="00CA6E3C"/>
    <w:rsid w:val="00D14D58"/>
    <w:rsid w:val="00D17312"/>
    <w:rsid w:val="00D2012B"/>
    <w:rsid w:val="00D45F10"/>
    <w:rsid w:val="00D46498"/>
    <w:rsid w:val="00D55BA7"/>
    <w:rsid w:val="00D8120C"/>
    <w:rsid w:val="00D969F3"/>
    <w:rsid w:val="00E2102A"/>
    <w:rsid w:val="00E25ABD"/>
    <w:rsid w:val="00E40224"/>
    <w:rsid w:val="00E54B93"/>
    <w:rsid w:val="00E76A07"/>
    <w:rsid w:val="00E938A2"/>
    <w:rsid w:val="00E963D6"/>
    <w:rsid w:val="00EA0156"/>
    <w:rsid w:val="00EE45A7"/>
    <w:rsid w:val="00F040AD"/>
    <w:rsid w:val="00F046B1"/>
    <w:rsid w:val="00F523AC"/>
    <w:rsid w:val="00F60C8C"/>
    <w:rsid w:val="00F60F69"/>
    <w:rsid w:val="00FA35D7"/>
    <w:rsid w:val="00FB44DC"/>
    <w:rsid w:val="00FB6C98"/>
    <w:rsid w:val="00FE789F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48B96B"/>
  <w15:docId w15:val="{B8B7582D-AF31-490F-B134-3DB54DFE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mirrorIndents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7E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455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3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6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FA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110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2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xmarine.com/en/dem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bartlett@saltwater-sto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ye.dooley@coxpwertrai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xmar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693E-5186-4435-B304-807F900D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Reena Bayley</dc:creator>
  <cp:lastModifiedBy>Jemima Molyneux</cp:lastModifiedBy>
  <cp:revision>4</cp:revision>
  <cp:lastPrinted>2018-11-20T15:55:00Z</cp:lastPrinted>
  <dcterms:created xsi:type="dcterms:W3CDTF">2018-11-26T17:00:00Z</dcterms:created>
  <dcterms:modified xsi:type="dcterms:W3CDTF">2018-11-27T09:20:00Z</dcterms:modified>
</cp:coreProperties>
</file>