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1A" w:rsidRDefault="008A403C" w:rsidP="00FD571A">
      <w:pPr>
        <w:pStyle w:val="Heading"/>
        <w:rPr>
          <w:sz w:val="36"/>
          <w:szCs w:val="36"/>
        </w:rPr>
      </w:pPr>
      <w:bookmarkStart w:id="0" w:name="_GoBack"/>
      <w:bookmarkEnd w:id="0"/>
      <w:r w:rsidRPr="008A403C">
        <w:rPr>
          <w:sz w:val="28"/>
        </w:rPr>
        <w:br/>
      </w:r>
      <w:r w:rsidR="00FD571A" w:rsidRPr="00FD571A">
        <w:rPr>
          <w:sz w:val="96"/>
        </w:rPr>
        <w:t>Tryggt och säkert</w:t>
      </w:r>
      <w:r w:rsidR="00FD571A">
        <w:rPr>
          <w:sz w:val="96"/>
        </w:rPr>
        <w:br/>
      </w:r>
      <w:r w:rsidR="00FD571A" w:rsidRPr="00FD571A">
        <w:rPr>
          <w:sz w:val="96"/>
        </w:rPr>
        <w:t>Dygnet runt</w:t>
      </w:r>
      <w:r w:rsidR="00FD571A">
        <w:rPr>
          <w:sz w:val="96"/>
        </w:rPr>
        <w:br/>
      </w:r>
      <w:r w:rsidR="00FD571A" w:rsidRPr="00EE546D">
        <w:rPr>
          <w:sz w:val="32"/>
          <w:szCs w:val="32"/>
        </w:rPr>
        <w:t xml:space="preserve">Brott stoppas i realtid </w:t>
      </w:r>
      <w:r w:rsidR="00FD571A" w:rsidRPr="00EE546D">
        <w:rPr>
          <w:sz w:val="32"/>
          <w:szCs w:val="32"/>
        </w:rPr>
        <w:br/>
        <w:t>med smart</w:t>
      </w:r>
      <w:r w:rsidR="006F1EAA">
        <w:rPr>
          <w:sz w:val="32"/>
          <w:szCs w:val="32"/>
        </w:rPr>
        <w:t>a trygghets</w:t>
      </w:r>
      <w:r w:rsidR="00FD571A" w:rsidRPr="00EE546D">
        <w:rPr>
          <w:sz w:val="32"/>
          <w:szCs w:val="32"/>
        </w:rPr>
        <w:t>kamer</w:t>
      </w:r>
      <w:r w:rsidR="006F1EAA">
        <w:rPr>
          <w:sz w:val="32"/>
          <w:szCs w:val="32"/>
        </w:rPr>
        <w:t>0r</w:t>
      </w:r>
    </w:p>
    <w:p w:rsidR="00006CF2" w:rsidRDefault="00006CF2" w:rsidP="00006CF2">
      <w:pPr>
        <w:rPr>
          <w:rFonts w:ascii="Amplitude Regular" w:hAnsi="Amplitude Regular"/>
          <w:caps/>
        </w:rPr>
      </w:pPr>
    </w:p>
    <w:p w:rsidR="00006CF2" w:rsidRDefault="00006CF2" w:rsidP="00006CF2">
      <w:pPr>
        <w:rPr>
          <w:rFonts w:ascii="Amplitude Regular" w:hAnsi="Amplitude Regular"/>
          <w:caps/>
        </w:rPr>
      </w:pPr>
    </w:p>
    <w:p w:rsidR="00006CF2" w:rsidRDefault="00006CF2" w:rsidP="00006CF2">
      <w:pPr>
        <w:rPr>
          <w:rFonts w:ascii="Amplitude Regular" w:hAnsi="Amplitude Regular"/>
          <w:caps/>
        </w:rPr>
      </w:pPr>
    </w:p>
    <w:p w:rsidR="00006CF2" w:rsidRDefault="00006CF2" w:rsidP="00006CF2">
      <w:pPr>
        <w:rPr>
          <w:rFonts w:ascii="Amplitude Regular" w:hAnsi="Amplitude Regular"/>
          <w:caps/>
        </w:rPr>
      </w:pPr>
    </w:p>
    <w:p w:rsidR="00A31745" w:rsidRDefault="00A31745" w:rsidP="00006CF2">
      <w:pPr>
        <w:rPr>
          <w:rFonts w:ascii="Amplitude Regular" w:hAnsi="Amplitude Regular"/>
          <w:caps/>
        </w:rPr>
      </w:pPr>
    </w:p>
    <w:p w:rsidR="00A31745" w:rsidRDefault="00A31745" w:rsidP="00006CF2">
      <w:pPr>
        <w:rPr>
          <w:rFonts w:ascii="Amplitude Regular" w:hAnsi="Amplitude Regular"/>
          <w:caps/>
        </w:rPr>
      </w:pPr>
    </w:p>
    <w:p w:rsidR="00A31745" w:rsidRDefault="00A31745" w:rsidP="00006CF2">
      <w:pPr>
        <w:rPr>
          <w:rFonts w:ascii="Amplitude Regular" w:hAnsi="Amplitude Regular"/>
          <w:caps/>
        </w:rPr>
      </w:pPr>
    </w:p>
    <w:p w:rsidR="00A31745" w:rsidRDefault="00A31745" w:rsidP="00006CF2">
      <w:pPr>
        <w:rPr>
          <w:rFonts w:ascii="Amplitude Regular" w:hAnsi="Amplitude Regular"/>
          <w:caps/>
        </w:rPr>
      </w:pPr>
    </w:p>
    <w:p w:rsidR="00A31745" w:rsidRDefault="00A31745" w:rsidP="00006CF2">
      <w:pPr>
        <w:rPr>
          <w:rFonts w:ascii="Amplitude Regular" w:hAnsi="Amplitude Regular"/>
          <w:caps/>
        </w:rPr>
      </w:pPr>
    </w:p>
    <w:p w:rsidR="00A31745" w:rsidRDefault="00A31745" w:rsidP="00006CF2">
      <w:pPr>
        <w:rPr>
          <w:rFonts w:ascii="Amplitude Regular" w:hAnsi="Amplitude Regular"/>
          <w:caps/>
        </w:rPr>
      </w:pPr>
    </w:p>
    <w:p w:rsidR="00A31745" w:rsidRDefault="00A31745" w:rsidP="00006CF2">
      <w:pPr>
        <w:rPr>
          <w:rFonts w:ascii="Amplitude Regular" w:hAnsi="Amplitude Regular"/>
          <w:caps/>
        </w:rPr>
      </w:pPr>
    </w:p>
    <w:p w:rsidR="00A31745" w:rsidRPr="00EE546D" w:rsidRDefault="00A31745" w:rsidP="00A31745">
      <w:pPr>
        <w:jc w:val="center"/>
        <w:rPr>
          <w:rFonts w:ascii="Amplitude Black" w:hAnsi="Amplitude Black"/>
          <w:caps/>
          <w:sz w:val="48"/>
          <w:szCs w:val="48"/>
        </w:rPr>
      </w:pPr>
      <w:r w:rsidRPr="00EE546D">
        <w:rPr>
          <w:rFonts w:ascii="Amplitude Black" w:hAnsi="Amplitude Black"/>
          <w:caps/>
          <w:sz w:val="48"/>
          <w:szCs w:val="48"/>
        </w:rPr>
        <w:t>Hur mycket går skadegörelsen ner?</w:t>
      </w:r>
    </w:p>
    <w:p w:rsidR="00A31745" w:rsidRDefault="00A31745" w:rsidP="00006CF2">
      <w:pPr>
        <w:rPr>
          <w:rFonts w:ascii="Amplitude Regular" w:hAnsi="Amplitude Regular"/>
          <w:caps/>
        </w:rPr>
      </w:pPr>
    </w:p>
    <w:p w:rsidR="00A31745" w:rsidRDefault="00A31745" w:rsidP="00006CF2">
      <w:pPr>
        <w:rPr>
          <w:rFonts w:ascii="Amplitude Regular" w:hAnsi="Amplitude Regular"/>
          <w:caps/>
        </w:rPr>
      </w:pPr>
    </w:p>
    <w:p w:rsidR="00FD571A" w:rsidRPr="00006CF2" w:rsidRDefault="005F7D47" w:rsidP="00006CF2">
      <w:pPr>
        <w:rPr>
          <w:rFonts w:ascii="Amplitude Regular" w:hAnsi="Amplitude Regular"/>
          <w:caps/>
        </w:rPr>
      </w:pPr>
      <w:r>
        <w:rPr>
          <w:rFonts w:ascii="Amplitude Regular" w:hAnsi="Amplitude Regular"/>
          <w:caps/>
          <w:noProof/>
          <w:spacing w:val="20"/>
          <w:sz w:val="14"/>
          <w:szCs w:val="14"/>
          <w:lang w:eastAsia="sv-SE"/>
        </w:rPr>
        <mc:AlternateContent>
          <mc:Choice Requires="wps">
            <w:drawing>
              <wp:anchor distT="0" distB="0" distL="114300" distR="114300" simplePos="0" relativeHeight="251660288" behindDoc="0" locked="0" layoutInCell="1" allowOverlap="1">
                <wp:simplePos x="0" y="0"/>
                <wp:positionH relativeFrom="column">
                  <wp:posOffset>2748280</wp:posOffset>
                </wp:positionH>
                <wp:positionV relativeFrom="paragraph">
                  <wp:posOffset>598170</wp:posOffset>
                </wp:positionV>
                <wp:extent cx="2346325"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267335"/>
                        </a:xfrm>
                        <a:prstGeom prst="rect">
                          <a:avLst/>
                        </a:prstGeom>
                        <a:noFill/>
                        <a:ln w="9525">
                          <a:noFill/>
                          <a:miter lim="800000"/>
                          <a:headEnd/>
                          <a:tailEnd/>
                        </a:ln>
                      </wps:spPr>
                      <wps:txbx>
                        <w:txbxContent>
                          <w:p w:rsidR="001836EC" w:rsidRPr="00006CF2" w:rsidRDefault="001836EC">
                            <w:pPr>
                              <w:rPr>
                                <w:spacing w:val="24"/>
                                <w:sz w:val="24"/>
                                <w:lang w:val="en-US"/>
                              </w:rPr>
                            </w:pPr>
                            <w:r w:rsidRPr="00006CF2">
                              <w:rPr>
                                <w:rFonts w:ascii="Amplitude Regular" w:hAnsi="Amplitude Regular"/>
                                <w:caps/>
                                <w:spacing w:val="24"/>
                                <w:szCs w:val="14"/>
                              </w:rPr>
                              <w:t>Nytänkande bevakning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4pt;margin-top:47.1pt;width:184.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ECw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" filled="f" stroked="f">
                <v:textbox>
                  <w:txbxContent>
                    <w:p w:rsidR="001836EC" w:rsidRPr="00006CF2" w:rsidRDefault="001836EC">
                      <w:pPr>
                        <w:rPr>
                          <w:spacing w:val="24"/>
                          <w:sz w:val="24"/>
                          <w:lang w:val="en-US"/>
                        </w:rPr>
                      </w:pPr>
                      <w:r w:rsidRPr="00006CF2">
                        <w:rPr>
                          <w:rFonts w:ascii="Amplitude Regular" w:hAnsi="Amplitude Regular"/>
                          <w:caps/>
                          <w:spacing w:val="24"/>
                          <w:szCs w:val="14"/>
                        </w:rPr>
                        <w:t>Nytänkande bevakning</w:t>
                      </w:r>
                    </w:p>
                  </w:txbxContent>
                </v:textbox>
              </v:shape>
            </w:pict>
          </mc:Fallback>
        </mc:AlternateContent>
      </w:r>
      <w:r w:rsidR="00006CF2" w:rsidRPr="00006CF2">
        <w:rPr>
          <w:rFonts w:ascii="Amplitude Regular" w:hAnsi="Amplitude Regular"/>
          <w:caps/>
          <w:noProof/>
          <w:sz w:val="36"/>
          <w:szCs w:val="36"/>
          <w:lang w:eastAsia="sv-SE"/>
        </w:rPr>
        <w:t xml:space="preserve"> </w:t>
      </w:r>
      <w:r w:rsidR="00FD571A" w:rsidRPr="00006CF2">
        <w:rPr>
          <w:rFonts w:ascii="Amplitude Regular" w:hAnsi="Amplitude Regular"/>
          <w:caps/>
          <w:noProof/>
          <w:sz w:val="36"/>
          <w:szCs w:val="36"/>
          <w:lang w:eastAsia="sv-SE"/>
        </w:rPr>
        <w:drawing>
          <wp:anchor distT="0" distB="0" distL="114300" distR="114300" simplePos="0" relativeHeight="251658240" behindDoc="0" locked="0" layoutInCell="1" allowOverlap="1">
            <wp:simplePos x="0" y="0"/>
            <wp:positionH relativeFrom="column">
              <wp:posOffset>1247547</wp:posOffset>
            </wp:positionH>
            <wp:positionV relativeFrom="paragraph">
              <wp:posOffset>149525</wp:posOffset>
            </wp:positionV>
            <wp:extent cx="3252470" cy="638175"/>
            <wp:effectExtent l="0" t="0" r="5080" b="9525"/>
            <wp:wrapNone/>
            <wp:docPr id="8" name="Picture 8" descr="\\petra\Storage\Gemensamt\Logotyper\Mindmancer\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a\Storage\Gemensamt\Logotyper\Mindmancer\logg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2470" cy="638175"/>
                    </a:xfrm>
                    <a:prstGeom prst="rect">
                      <a:avLst/>
                    </a:prstGeom>
                    <a:noFill/>
                    <a:ln>
                      <a:noFill/>
                    </a:ln>
                  </pic:spPr>
                </pic:pic>
              </a:graphicData>
            </a:graphic>
          </wp:anchor>
        </w:drawing>
      </w:r>
      <w:r w:rsidR="00FD571A" w:rsidRPr="00006CF2">
        <w:rPr>
          <w:rFonts w:ascii="Amplitude Regular" w:hAnsi="Amplitude Regular"/>
          <w:caps/>
        </w:rPr>
        <w:br w:type="page"/>
      </w:r>
    </w:p>
    <w:p w:rsidR="001E54F1" w:rsidRDefault="00FD571A" w:rsidP="001E54F1">
      <w:pPr>
        <w:pStyle w:val="Rubrik1"/>
      </w:pPr>
      <w:r>
        <w:lastRenderedPageBreak/>
        <w:t>Dagens System</w:t>
      </w:r>
    </w:p>
    <w:p w:rsidR="001E54F1" w:rsidRDefault="001E54F1" w:rsidP="001E54F1">
      <w:pPr>
        <w:pStyle w:val="Ingress"/>
      </w:pPr>
      <w:r>
        <w:t>I</w:t>
      </w:r>
      <w:r w:rsidR="00E3432D">
        <w:t xml:space="preserve"> </w:t>
      </w:r>
      <w:r>
        <w:t xml:space="preserve">NATT VAKAR </w:t>
      </w:r>
      <w:r w:rsidR="008C44AD">
        <w:t>flera</w:t>
      </w:r>
      <w:r>
        <w:t xml:space="preserve"> MILJONER ÖVERVAKNINGSKAMEROR ÖVER VÄRLDENS BEFOLKNING</w:t>
      </w:r>
      <w:r w:rsidR="008C44AD">
        <w:t xml:space="preserve"> och antalet kameror</w:t>
      </w:r>
      <w:r w:rsidR="00B63EC9">
        <w:t xml:space="preserve"> runt om i världen</w:t>
      </w:r>
      <w:r w:rsidR="008C44AD">
        <w:t xml:space="preserve"> </w:t>
      </w:r>
      <w:r w:rsidR="00B63EC9">
        <w:t>fortsätter att öka</w:t>
      </w:r>
      <w:r w:rsidR="00A53017">
        <w:t xml:space="preserve"> kraftigt</w:t>
      </w:r>
      <w:r w:rsidR="008C44AD">
        <w:t>.</w:t>
      </w:r>
    </w:p>
    <w:p w:rsidR="001E54F1" w:rsidRDefault="001E54F1" w:rsidP="001E54F1"/>
    <w:p w:rsidR="001E54F1" w:rsidRDefault="001E54F1" w:rsidP="001E54F1">
      <w:pPr>
        <w:pStyle w:val="Rubrik2"/>
      </w:pPr>
      <w:r>
        <w:t xml:space="preserve">Hur väl fungerar dock vanlig kamerabevakning? Förhindrar de verkligen brott? </w:t>
      </w:r>
    </w:p>
    <w:p w:rsidR="001E54F1" w:rsidRDefault="001E54F1" w:rsidP="001E54F1">
      <w:r>
        <w:t>2001 sattes flera kameror upp på Möllevångstorget i Malmö för att förhindra brott och skadegörelse på allmän plats. Direkt efter installationen minskade antalet anmälda brott kraftigt men den initiala avskräckningseffekten avtog redan efter ett halvår då antalet brott ökade igen.</w:t>
      </w:r>
    </w:p>
    <w:p w:rsidR="00E3432D" w:rsidRDefault="001E54F1" w:rsidP="00E3432D">
      <w:pPr>
        <w:keepNext/>
        <w:jc w:val="center"/>
      </w:pPr>
      <w:r>
        <w:rPr>
          <w:noProof/>
          <w:sz w:val="22"/>
          <w:lang w:eastAsia="sv-SE"/>
        </w:rPr>
        <w:drawing>
          <wp:inline distT="0" distB="0" distL="0" distR="0">
            <wp:extent cx="5337810" cy="3291205"/>
            <wp:effectExtent l="0" t="0" r="0" b="4445"/>
            <wp:docPr id="1" name="Bildobjekt 0" descr="brott i mölleparken före efter k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tt i mölleparken före efter kam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7810" cy="3291205"/>
                    </a:xfrm>
                    <a:prstGeom prst="rect">
                      <a:avLst/>
                    </a:prstGeom>
                    <a:noFill/>
                    <a:ln>
                      <a:noFill/>
                    </a:ln>
                  </pic:spPr>
                </pic:pic>
              </a:graphicData>
            </a:graphic>
          </wp:inline>
        </w:drawing>
      </w:r>
    </w:p>
    <w:p w:rsidR="001E54F1" w:rsidRDefault="00E3432D" w:rsidP="00E3432D">
      <w:pPr>
        <w:pStyle w:val="Beskrivning"/>
        <w:jc w:val="center"/>
      </w:pPr>
      <w:r>
        <w:t xml:space="preserve">Figur </w:t>
      </w:r>
      <w:r w:rsidR="008744B4">
        <w:fldChar w:fldCharType="begin"/>
      </w:r>
      <w:r w:rsidR="008744B4">
        <w:instrText xml:space="preserve"> SEQ Figur \* A</w:instrText>
      </w:r>
      <w:r w:rsidR="008744B4">
        <w:instrText xml:space="preserve">RABIC </w:instrText>
      </w:r>
      <w:r w:rsidR="008744B4">
        <w:fldChar w:fldCharType="separate"/>
      </w:r>
      <w:r w:rsidR="001836EC">
        <w:rPr>
          <w:noProof/>
        </w:rPr>
        <w:t>1</w:t>
      </w:r>
      <w:r w:rsidR="008744B4">
        <w:rPr>
          <w:noProof/>
        </w:rPr>
        <w:fldChar w:fldCharType="end"/>
      </w:r>
      <w:r>
        <w:t>: Traditionell kamerabevakning ger inte alltid önskad effekt</w:t>
      </w:r>
    </w:p>
    <w:p w:rsidR="001E54F1" w:rsidRDefault="001E54F1" w:rsidP="001E54F1">
      <w:r>
        <w:t>Malmöpolisen menar att antalet brott på Möllevångstorget slutade påverkas av övervakningskamerorna då de sällan användes i brottsuppklarande syfte. Kamerorna förlorade snabbt sin trovärdighet eftersom ingen greps eller stoppades med kamerornas hjälp. Den ihållande effekten blir därför större om det finns möjlighet att avbryta eller klara upp brott med hjälp av övervakningen.</w:t>
      </w:r>
    </w:p>
    <w:p w:rsidR="00FD571A" w:rsidRDefault="00FD571A" w:rsidP="00FD571A">
      <w:pPr>
        <w:pStyle w:val="Rubrik1"/>
      </w:pPr>
      <w:r>
        <w:t>Mindmancers lösning</w:t>
      </w:r>
    </w:p>
    <w:p w:rsidR="001E54F1" w:rsidRDefault="001E54F1" w:rsidP="001E54F1">
      <w:r>
        <w:t xml:space="preserve">Mindmancers kamerabevakning hjälper er att hålla kvar brottsnivån på den nya, lägre nivån. Vad är då unikt med detta system? Istället för att morgonen efter upptäcka skadegörelse kan nu ett </w:t>
      </w:r>
      <w:r>
        <w:lastRenderedPageBreak/>
        <w:t xml:space="preserve">bevakningsföretag bli tillkallat direkt när en suspekt situation uppstår, och agera så fort den otillåtna aktiviteten sker. </w:t>
      </w:r>
    </w:p>
    <w:p w:rsidR="001E54F1" w:rsidRDefault="001E54F1" w:rsidP="001E54F1">
      <w:r>
        <w:t xml:space="preserve">Skadegörelse på skolor har de senaste åren varit på uppgång och varje dag brinner till exempel minst en skola i Sverige. Hur många skolor vandaliseras per dag finns ingen statistik över, men krossade glasfönster och nerklottrade väggar ser man alldeles för ofta.  Den här skadegörelsen kostar landets kommuner flera miljoner kronor varje år. </w:t>
      </w:r>
    </w:p>
    <w:p w:rsidR="00E3432D" w:rsidRDefault="00E3432D" w:rsidP="00E3432D">
      <w:pPr>
        <w:keepNext/>
        <w:jc w:val="center"/>
        <w:rPr>
          <w:rFonts w:cs="Arial"/>
          <w:noProof/>
          <w:sz w:val="24"/>
          <w:szCs w:val="24"/>
          <w:lang w:eastAsia="sv-SE"/>
        </w:rPr>
      </w:pPr>
    </w:p>
    <w:p w:rsidR="00E3432D" w:rsidRDefault="001E54F1" w:rsidP="00E3432D">
      <w:pPr>
        <w:keepNext/>
        <w:jc w:val="center"/>
      </w:pPr>
      <w:r>
        <w:rPr>
          <w:rFonts w:cs="Arial"/>
          <w:noProof/>
          <w:sz w:val="24"/>
          <w:szCs w:val="24"/>
          <w:lang w:eastAsia="sv-SE"/>
        </w:rPr>
        <w:drawing>
          <wp:inline distT="0" distB="0" distL="0" distR="0">
            <wp:extent cx="5287993" cy="2812212"/>
            <wp:effectExtent l="0" t="0" r="8255" b="7620"/>
            <wp:docPr id="4" name="Bild 1" descr="skadestatistik 2004-2007"/>
            <wp:cNvGraphicFramePr/>
            <a:graphic xmlns:a="http://schemas.openxmlformats.org/drawingml/2006/main">
              <a:graphicData uri="http://schemas.openxmlformats.org/drawingml/2006/picture">
                <pic:pic xmlns:pic="http://schemas.openxmlformats.org/drawingml/2006/picture">
                  <pic:nvPicPr>
                    <pic:cNvPr id="12290" name="Picture 5" descr="skadestatistik 2004-200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359"/>
                    <a:stretch/>
                  </pic:blipFill>
                  <pic:spPr bwMode="auto">
                    <a:xfrm>
                      <a:off x="0" y="0"/>
                      <a:ext cx="5286375" cy="2811352"/>
                    </a:xfrm>
                    <a:prstGeom prst="rect">
                      <a:avLst/>
                    </a:prstGeom>
                    <a:noFill/>
                    <a:ln>
                      <a:noFill/>
                    </a:ln>
                    <a:extLst>
                      <a:ext uri="{53640926-AAD7-44D8-BBD7-CCE9431645EC}">
                        <a14:shadowObscured xmlns:a14="http://schemas.microsoft.com/office/drawing/2010/main"/>
                      </a:ext>
                    </a:extLst>
                  </pic:spPr>
                </pic:pic>
              </a:graphicData>
            </a:graphic>
          </wp:inline>
        </w:drawing>
      </w:r>
    </w:p>
    <w:p w:rsidR="001E54F1" w:rsidRDefault="00E3432D" w:rsidP="00E3432D">
      <w:pPr>
        <w:pStyle w:val="Beskrivning"/>
        <w:jc w:val="center"/>
      </w:pPr>
      <w:r>
        <w:t xml:space="preserve">Figur </w:t>
      </w:r>
      <w:r w:rsidR="008744B4">
        <w:fldChar w:fldCharType="begin"/>
      </w:r>
      <w:r w:rsidR="008744B4">
        <w:instrText xml:space="preserve"> SEQ Figur \* ARABIC </w:instrText>
      </w:r>
      <w:r w:rsidR="008744B4">
        <w:fldChar w:fldCharType="separate"/>
      </w:r>
      <w:r w:rsidR="001836EC">
        <w:rPr>
          <w:noProof/>
        </w:rPr>
        <w:t>2</w:t>
      </w:r>
      <w:r w:rsidR="008744B4">
        <w:rPr>
          <w:noProof/>
        </w:rPr>
        <w:fldChar w:fldCharType="end"/>
      </w:r>
      <w:r>
        <w:t>: Kostnaden för skadegörelsen är ofta mycket hög för många skolor</w:t>
      </w:r>
    </w:p>
    <w:p w:rsidR="001E54F1" w:rsidRDefault="001E54F1" w:rsidP="001E54F1">
      <w:r>
        <w:t xml:space="preserve">2007-2008 installerades termosensorer på flera skolor i Stockholms kommun. Det nya systemet bestående av både Mindmancers bevakningssystem och </w:t>
      </w:r>
      <w:r w:rsidR="006F1EAA">
        <w:t>är så kallad ”</w:t>
      </w:r>
      <w:r>
        <w:t>mjuk bevakning</w:t>
      </w:r>
      <w:r w:rsidR="006F1EAA">
        <w:t>”</w:t>
      </w:r>
      <w:r>
        <w:t xml:space="preserve"> (larm går </w:t>
      </w:r>
      <w:r w:rsidR="006F1EAA">
        <w:t xml:space="preserve">bl.a. </w:t>
      </w:r>
      <w:r>
        <w:t xml:space="preserve">till specialutbildade fältassistenter och väktare) visar en mycket positiv effekt. Istället för att initialt se en minskning av kostnader för skadegörelse och sedan ökning igen, har nu skadegörelsen på dessa skolor gått ner i en stadig takt sedan </w:t>
      </w:r>
      <w:r w:rsidR="004E5D17">
        <w:t>termosensorerna</w:t>
      </w:r>
      <w:r>
        <w:t xml:space="preserve"> installerades</w:t>
      </w:r>
      <w:r w:rsidR="006F1EAA">
        <w:t xml:space="preserve"> och kopplades till Mindmancers Mjuka bevakning</w:t>
      </w:r>
      <w:r>
        <w:t>.</w:t>
      </w:r>
    </w:p>
    <w:p w:rsidR="00E3432D" w:rsidRDefault="001E54F1" w:rsidP="00E3432D">
      <w:pPr>
        <w:keepNext/>
        <w:jc w:val="center"/>
      </w:pPr>
      <w:r>
        <w:rPr>
          <w:rFonts w:cs="Arial"/>
          <w:noProof/>
          <w:sz w:val="24"/>
          <w:szCs w:val="24"/>
          <w:lang w:eastAsia="sv-SE"/>
        </w:rPr>
        <w:lastRenderedPageBreak/>
        <w:drawing>
          <wp:inline distT="0" distB="0" distL="0" distR="0">
            <wp:extent cx="5581650" cy="3518535"/>
            <wp:effectExtent l="0" t="0" r="0" b="5715"/>
            <wp:docPr id="5" name="Bildobjekt 2" descr="kostnad för skadegörelse på stockholms skolor termose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tnad för skadegörelse på stockholms skolor termosens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1650" cy="3518535"/>
                    </a:xfrm>
                    <a:prstGeom prst="rect">
                      <a:avLst/>
                    </a:prstGeom>
                    <a:noFill/>
                    <a:ln>
                      <a:noFill/>
                    </a:ln>
                  </pic:spPr>
                </pic:pic>
              </a:graphicData>
            </a:graphic>
          </wp:inline>
        </w:drawing>
      </w:r>
    </w:p>
    <w:p w:rsidR="001E54F1" w:rsidRDefault="00E3432D" w:rsidP="00E3432D">
      <w:pPr>
        <w:pStyle w:val="Beskrivning"/>
        <w:jc w:val="center"/>
      </w:pPr>
      <w:r>
        <w:t xml:space="preserve">Figur </w:t>
      </w:r>
      <w:r w:rsidR="008744B4">
        <w:fldChar w:fldCharType="begin"/>
      </w:r>
      <w:r w:rsidR="008744B4">
        <w:instrText xml:space="preserve"> SEQ Figur \* ARABIC </w:instrText>
      </w:r>
      <w:r w:rsidR="008744B4">
        <w:fldChar w:fldCharType="separate"/>
      </w:r>
      <w:r w:rsidR="001836EC">
        <w:rPr>
          <w:noProof/>
        </w:rPr>
        <w:t>3</w:t>
      </w:r>
      <w:r w:rsidR="008744B4">
        <w:rPr>
          <w:noProof/>
        </w:rPr>
        <w:fldChar w:fldCharType="end"/>
      </w:r>
      <w:r>
        <w:t xml:space="preserve">: När Mindmancers system har installerats sker en markant minskning </w:t>
      </w:r>
      <w:r>
        <w:br/>
        <w:t>av kostnader för skadegörelse år efter år</w:t>
      </w:r>
    </w:p>
    <w:p w:rsidR="001E54F1" w:rsidRDefault="001E54F1" w:rsidP="001E54F1">
      <w:pPr>
        <w:pStyle w:val="Citat1"/>
      </w:pPr>
      <w:r>
        <w:t xml:space="preserve">”Efter att ha introducerat Mindmancer skolbevakning på 48 av våra mest utsatta skolor i Stockholmsområdet har våra årliga kostnader för skadegörelse minskat dramatiskt.  Redan under de tre första åren som de var i drift sparade vi in över 10 miljoner kr bara i minskat klotter, fönsterkross och lägre försäkringspremier.” </w:t>
      </w:r>
    </w:p>
    <w:p w:rsidR="001E54F1" w:rsidRPr="00E3432D" w:rsidRDefault="001E54F1" w:rsidP="00E3432D">
      <w:pPr>
        <w:pStyle w:val="Citat1"/>
        <w:rPr>
          <w:i w:val="0"/>
        </w:rPr>
      </w:pPr>
      <w:r w:rsidRPr="00E3432D">
        <w:rPr>
          <w:i w:val="0"/>
        </w:rPr>
        <w:t xml:space="preserve">Olle Åberg, enhetschef vid Skolfastigheter i Stockholm AB (SISAB) som äger och förvaltar totalt 590 skolor i Stockholmsområdet </w:t>
      </w:r>
    </w:p>
    <w:p w:rsidR="006F1EAA" w:rsidRPr="006F1EAA" w:rsidRDefault="001E54F1" w:rsidP="006F1EAA">
      <w:r>
        <w:t xml:space="preserve">Mindmancer AB har </w:t>
      </w:r>
      <w:r w:rsidR="004E5D17">
        <w:t>mjuka be</w:t>
      </w:r>
      <w:r>
        <w:t>vakningssystem som varnar för skadegörelse på skolor och andra offentliga platser – innan det sker.</w:t>
      </w:r>
      <w:r w:rsidR="005F7D47">
        <w:t xml:space="preserve"> Konceptet är att bevaka </w:t>
      </w:r>
      <w:r w:rsidR="006F1EAA" w:rsidRPr="006F1EAA">
        <w:t>skolfastigheten</w:t>
      </w:r>
      <w:r w:rsidR="005F7D47">
        <w:t>, inte övervaka eleven.</w:t>
      </w:r>
    </w:p>
    <w:p w:rsidR="001E54F1" w:rsidRDefault="001E54F1" w:rsidP="001E54F1">
      <w:r>
        <w:t>Allt ingår i en fast månadskostnad: kamerasystem, installation, larmcentral och drift dygnet runt. Detektionen kan fås helt anonymiserad</w:t>
      </w:r>
      <w:r w:rsidR="00B33E08">
        <w:t>,</w:t>
      </w:r>
      <w:r>
        <w:t xml:space="preserve"> vilket gör den väldigt populär för att varna för ”häng” på skolgårdar</w:t>
      </w:r>
      <w:r w:rsidR="006F1EAA">
        <w:t xml:space="preserve"> utan att kränka integriteten</w:t>
      </w:r>
      <w:r>
        <w:t xml:space="preserve">. Just nu är över 400 kameror igång på skolgårdar och andra byggnader i Sveriges olika kommuner med direktkoppling till lokala väktarbolag. </w:t>
      </w:r>
    </w:p>
    <w:p w:rsidR="008A403C" w:rsidRDefault="008A403C" w:rsidP="00E3432D">
      <w:pPr>
        <w:pStyle w:val="Rubrik2"/>
      </w:pPr>
    </w:p>
    <w:p w:rsidR="001E54F1" w:rsidRDefault="001E54F1" w:rsidP="00E3432D">
      <w:pPr>
        <w:pStyle w:val="Rubrik2"/>
      </w:pPr>
      <w:r>
        <w:t>MINDMANCER – VI HJÄLPER ER I REALTID.</w:t>
      </w:r>
    </w:p>
    <w:p w:rsidR="00672454" w:rsidRPr="00672454" w:rsidRDefault="001E54F1" w:rsidP="001E54F1">
      <w:r>
        <w:t>Har ni skolgårdar eller andra anlä</w:t>
      </w:r>
      <w:r w:rsidR="00A31745">
        <w:t>ggningar ni vill skydda</w:t>
      </w:r>
      <w:r w:rsidR="005F7D47">
        <w:t xml:space="preserve"> eller vill veta mer?</w:t>
      </w:r>
      <w:r>
        <w:t xml:space="preserve"> Kontakta </w:t>
      </w:r>
      <w:r w:rsidR="005F7D47">
        <w:t xml:space="preserve">oss på </w:t>
      </w:r>
      <w:r>
        <w:t xml:space="preserve">telefon </w:t>
      </w:r>
      <w:r w:rsidR="005F7D47">
        <w:t>0771</w:t>
      </w:r>
      <w:r>
        <w:t>-</w:t>
      </w:r>
      <w:r w:rsidR="005F7D47">
        <w:t>41 11</w:t>
      </w:r>
      <w:r>
        <w:t xml:space="preserve"> </w:t>
      </w:r>
      <w:r w:rsidR="005F7D47">
        <w:t>00</w:t>
      </w:r>
      <w:r>
        <w:t xml:space="preserve"> eller email </w:t>
      </w:r>
      <w:r w:rsidR="005F7D47">
        <w:t>info</w:t>
      </w:r>
      <w:r>
        <w:t xml:space="preserve">@mindmancer.se så kan vi berätta mer!  </w:t>
      </w:r>
    </w:p>
    <w:sectPr w:rsidR="00672454" w:rsidRPr="00672454" w:rsidSect="00FD571A">
      <w:headerReference w:type="default" r:id="rId13"/>
      <w:footerReference w:type="default" r:id="rId14"/>
      <w:type w:val="continuous"/>
      <w:pgSz w:w="11906" w:h="16838"/>
      <w:pgMar w:top="2268" w:right="1418" w:bottom="1418" w:left="1418" w:header="1417" w:footer="788" w:gutter="0"/>
      <w:cols w:space="47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B4" w:rsidRDefault="008744B4" w:rsidP="00E75292">
      <w:r>
        <w:separator/>
      </w:r>
    </w:p>
  </w:endnote>
  <w:endnote w:type="continuationSeparator" w:id="0">
    <w:p w:rsidR="008744B4" w:rsidRDefault="008744B4" w:rsidP="00E7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plitude Regular">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mplitude Black">
    <w:panose1 w:val="00000000000000000000"/>
    <w:charset w:val="00"/>
    <w:family w:val="modern"/>
    <w:notTrueType/>
    <w:pitch w:val="variable"/>
    <w:sig w:usb0="800000AF" w:usb1="5000204A" w:usb2="00000000" w:usb3="00000000" w:csb0="00000001" w:csb1="00000000"/>
  </w:font>
  <w:font w:name="Garamond Premr Pro">
    <w:panose1 w:val="00000000000000000000"/>
    <w:charset w:val="00"/>
    <w:family w:val="roman"/>
    <w:notTrueType/>
    <w:pitch w:val="variable"/>
    <w:sig w:usb0="E00002BF" w:usb1="5000E07B"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EC" w:rsidRDefault="001836EC" w:rsidP="00E1607D">
    <w:pPr>
      <w:pStyle w:val="Sidfot"/>
    </w:pPr>
    <w:r>
      <w:tab/>
    </w:r>
    <w:r>
      <w:tab/>
    </w:r>
  </w:p>
  <w:p w:rsidR="001836EC" w:rsidRPr="00E1607D" w:rsidRDefault="001836EC" w:rsidP="00833851">
    <w:pPr>
      <w:pStyle w:val="Sidfot"/>
      <w:jc w:val="right"/>
      <w:rPr>
        <w:sz w:val="12"/>
        <w:szCs w:val="12"/>
      </w:rPr>
    </w:pPr>
    <w:r w:rsidRPr="00E1607D">
      <w:rPr>
        <w:sz w:val="12"/>
        <w:szCs w:val="12"/>
      </w:rPr>
      <w:t xml:space="preserve"> </w:t>
    </w:r>
    <w:r w:rsidR="00D7215D" w:rsidRPr="00E1607D">
      <w:rPr>
        <w:caps/>
        <w:sz w:val="12"/>
        <w:szCs w:val="12"/>
      </w:rPr>
      <w:fldChar w:fldCharType="begin"/>
    </w:r>
    <w:r w:rsidRPr="00E1607D">
      <w:rPr>
        <w:caps/>
        <w:sz w:val="12"/>
        <w:szCs w:val="12"/>
      </w:rPr>
      <w:instrText xml:space="preserve"> TIME \@ "MMMM yyyy" </w:instrText>
    </w:r>
    <w:r w:rsidR="00D7215D" w:rsidRPr="00E1607D">
      <w:rPr>
        <w:caps/>
        <w:sz w:val="12"/>
        <w:szCs w:val="12"/>
      </w:rPr>
      <w:fldChar w:fldCharType="separate"/>
    </w:r>
    <w:r w:rsidR="006F1EAA">
      <w:rPr>
        <w:caps/>
        <w:noProof/>
        <w:sz w:val="12"/>
        <w:szCs w:val="12"/>
      </w:rPr>
      <w:t>juli 2011</w:t>
    </w:r>
    <w:r w:rsidR="00D7215D" w:rsidRPr="00E1607D">
      <w:rPr>
        <w:caps/>
        <w:sz w:val="12"/>
        <w:szCs w:val="12"/>
      </w:rPr>
      <w:fldChar w:fldCharType="end"/>
    </w:r>
    <w:r w:rsidRPr="00E1607D">
      <w:rPr>
        <w:sz w:val="12"/>
        <w:szCs w:val="12"/>
      </w:rPr>
      <w:t xml:space="preserve"> |  SIDA </w:t>
    </w:r>
    <w:r w:rsidR="00D7215D" w:rsidRPr="00E1607D">
      <w:rPr>
        <w:sz w:val="12"/>
        <w:szCs w:val="12"/>
        <w:lang w:val="en-US"/>
      </w:rPr>
      <w:fldChar w:fldCharType="begin"/>
    </w:r>
    <w:r w:rsidRPr="00E1607D">
      <w:rPr>
        <w:sz w:val="12"/>
        <w:szCs w:val="12"/>
      </w:rPr>
      <w:instrText xml:space="preserve"> PAGE</w:instrText>
    </w:r>
    <w:r w:rsidR="00D7215D" w:rsidRPr="00E1607D">
      <w:rPr>
        <w:sz w:val="12"/>
        <w:szCs w:val="12"/>
        <w:lang w:val="en-US"/>
      </w:rPr>
      <w:fldChar w:fldCharType="separate"/>
    </w:r>
    <w:r w:rsidR="005F7D47">
      <w:rPr>
        <w:noProof/>
        <w:sz w:val="12"/>
        <w:szCs w:val="12"/>
      </w:rPr>
      <w:t>2</w:t>
    </w:r>
    <w:r w:rsidR="00D7215D" w:rsidRPr="00E1607D">
      <w:rPr>
        <w:sz w:val="12"/>
        <w:szCs w:val="12"/>
        <w:lang w:val="en-US"/>
      </w:rPr>
      <w:fldChar w:fldCharType="end"/>
    </w:r>
    <w:r w:rsidRPr="00E1607D">
      <w:rPr>
        <w:sz w:val="12"/>
        <w:szCs w:val="12"/>
      </w:rPr>
      <w:t xml:space="preserve"> AV </w:t>
    </w:r>
    <w:r w:rsidR="008744B4">
      <w:fldChar w:fldCharType="begin"/>
    </w:r>
    <w:r w:rsidR="008744B4">
      <w:instrText xml:space="preserve"> NUMPAGES   \* MERGEFORMAT </w:instrText>
    </w:r>
    <w:r w:rsidR="008744B4">
      <w:fldChar w:fldCharType="separate"/>
    </w:r>
    <w:r w:rsidR="005F7D47" w:rsidRPr="005F7D47">
      <w:rPr>
        <w:noProof/>
        <w:sz w:val="12"/>
        <w:szCs w:val="12"/>
      </w:rPr>
      <w:t>4</w:t>
    </w:r>
    <w:r w:rsidR="008744B4">
      <w:rPr>
        <w:noProof/>
        <w:sz w:val="12"/>
        <w:szCs w:val="12"/>
      </w:rPr>
      <w:fldChar w:fldCharType="end"/>
    </w:r>
  </w:p>
  <w:p w:rsidR="001836EC" w:rsidRPr="001E54F1" w:rsidRDefault="001836EC" w:rsidP="00E1607D">
    <w:pPr>
      <w:pStyle w:val="Sidfot"/>
      <w:pBdr>
        <w:top w:val="single" w:sz="4" w:space="1" w:color="auto"/>
      </w:pBdr>
    </w:pPr>
    <w:r w:rsidRPr="001E54F1">
      <w:t>Mindmancer AB</w:t>
    </w:r>
    <w:r w:rsidRPr="001E54F1">
      <w:tab/>
      <w:t>Tel: 0771-41 11 00</w:t>
    </w:r>
    <w:r w:rsidRPr="001E54F1">
      <w:tab/>
      <w:t>info@mindmancer.se</w:t>
    </w:r>
  </w:p>
  <w:p w:rsidR="001836EC" w:rsidRPr="00E1607D" w:rsidRDefault="001836EC" w:rsidP="00E1607D">
    <w:pPr>
      <w:pStyle w:val="Sidfot"/>
      <w:pBdr>
        <w:top w:val="single" w:sz="4" w:space="1" w:color="auto"/>
      </w:pBdr>
    </w:pPr>
    <w:r>
      <w:t>Rengbågsgatan 8B</w:t>
    </w:r>
    <w:r w:rsidRPr="00E1607D">
      <w:tab/>
    </w:r>
    <w:r w:rsidRPr="00833851">
      <w:rPr>
        <w:szCs w:val="16"/>
      </w:rPr>
      <w:t>www.mindmancer.se</w:t>
    </w:r>
    <w:r w:rsidRPr="00E1607D">
      <w:rPr>
        <w:sz w:val="12"/>
        <w:szCs w:val="12"/>
      </w:rPr>
      <w:t xml:space="preserve">  </w:t>
    </w:r>
    <w:r w:rsidRPr="00E1607D">
      <w:tab/>
      <w:t>Orgnr: 556705-4571</w:t>
    </w:r>
  </w:p>
  <w:p w:rsidR="001836EC" w:rsidRDefault="001836EC" w:rsidP="00E3432D">
    <w:pPr>
      <w:pStyle w:val="Sidfot"/>
      <w:pBdr>
        <w:top w:val="single" w:sz="4" w:space="1" w:color="auto"/>
      </w:pBdr>
    </w:pPr>
    <w:r>
      <w:t>417 55 Göteborg</w:t>
    </w:r>
    <w:r w:rsidRPr="00E1607D">
      <w:tab/>
    </w:r>
    <w:r w:rsidRPr="00E1607D">
      <w:tab/>
      <w:t>Innehar F-skattebevis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B4" w:rsidRDefault="008744B4" w:rsidP="00E75292">
      <w:r>
        <w:separator/>
      </w:r>
    </w:p>
  </w:footnote>
  <w:footnote w:type="continuationSeparator" w:id="0">
    <w:p w:rsidR="008744B4" w:rsidRDefault="008744B4" w:rsidP="00E7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EC" w:rsidRPr="00A81539" w:rsidRDefault="001836EC" w:rsidP="00A81539">
    <w:pPr>
      <w:pStyle w:val="Underrubrik"/>
      <w:ind w:firstLine="1652"/>
      <w:rPr>
        <w:noProof/>
        <w:spacing w:val="20"/>
        <w:sz w:val="14"/>
        <w:szCs w:val="14"/>
        <w:lang w:eastAsia="sv-SE"/>
      </w:rPr>
    </w:pPr>
    <w:r w:rsidRPr="00A81539">
      <w:rPr>
        <w:noProof/>
        <w:spacing w:val="20"/>
        <w:sz w:val="14"/>
        <w:szCs w:val="14"/>
        <w:lang w:eastAsia="sv-SE"/>
      </w:rPr>
      <w:drawing>
        <wp:anchor distT="0" distB="0" distL="114300" distR="114300" simplePos="0" relativeHeight="251665408" behindDoc="1" locked="0" layoutInCell="1" allowOverlap="1">
          <wp:simplePos x="0" y="0"/>
          <wp:positionH relativeFrom="column">
            <wp:posOffset>-166370</wp:posOffset>
          </wp:positionH>
          <wp:positionV relativeFrom="paragraph">
            <wp:posOffset>-275534</wp:posOffset>
          </wp:positionV>
          <wp:extent cx="2437200" cy="478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png"/>
                  <pic:cNvPicPr/>
                </pic:nvPicPr>
                <pic:blipFill>
                  <a:blip r:embed="rId1">
                    <a:extLst>
                      <a:ext uri="{28A0092B-C50C-407E-A947-70E740481C1C}">
                        <a14:useLocalDpi xmlns:a14="http://schemas.microsoft.com/office/drawing/2010/main" val="0"/>
                      </a:ext>
                    </a:extLst>
                  </a:blip>
                  <a:stretch>
                    <a:fillRect/>
                  </a:stretch>
                </pic:blipFill>
                <pic:spPr>
                  <a:xfrm>
                    <a:off x="0" y="0"/>
                    <a:ext cx="2437200" cy="478800"/>
                  </a:xfrm>
                  <a:prstGeom prst="rect">
                    <a:avLst/>
                  </a:prstGeom>
                </pic:spPr>
              </pic:pic>
            </a:graphicData>
          </a:graphic>
        </wp:anchor>
      </w:drawing>
    </w:r>
    <w:r w:rsidRPr="00A81539">
      <w:rPr>
        <w:spacing w:val="20"/>
        <w:sz w:val="14"/>
        <w:szCs w:val="14"/>
      </w:rPr>
      <w:t>Nytänkande bevakning</w:t>
    </w:r>
  </w:p>
  <w:p w:rsidR="001836EC" w:rsidRPr="001B71AE" w:rsidRDefault="001836EC" w:rsidP="001B71AE">
    <w:pPr>
      <w:pStyle w:val="Sidhuvud"/>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7C4C552"/>
    <w:lvl w:ilvl="0">
      <w:start w:val="1"/>
      <w:numFmt w:val="decimal"/>
      <w:lvlText w:val="%1."/>
      <w:lvlJc w:val="left"/>
      <w:pPr>
        <w:tabs>
          <w:tab w:val="num" w:pos="360"/>
        </w:tabs>
        <w:ind w:left="360" w:hanging="360"/>
      </w:pPr>
    </w:lvl>
  </w:abstractNum>
  <w:abstractNum w:abstractNumId="1">
    <w:nsid w:val="FFFFFF89"/>
    <w:multiLevelType w:val="singleLevel"/>
    <w:tmpl w:val="D682DF7A"/>
    <w:lvl w:ilvl="0">
      <w:start w:val="1"/>
      <w:numFmt w:val="bullet"/>
      <w:lvlText w:val=""/>
      <w:lvlJc w:val="left"/>
      <w:pPr>
        <w:tabs>
          <w:tab w:val="num" w:pos="360"/>
        </w:tabs>
        <w:ind w:left="360" w:hanging="360"/>
      </w:pPr>
      <w:rPr>
        <w:rFonts w:ascii="Symbol" w:hAnsi="Symbol" w:hint="default"/>
      </w:rPr>
    </w:lvl>
  </w:abstractNum>
  <w:abstractNum w:abstractNumId="2">
    <w:nsid w:val="0EC96F75"/>
    <w:multiLevelType w:val="hybridMultilevel"/>
    <w:tmpl w:val="7DF248AC"/>
    <w:lvl w:ilvl="0" w:tplc="46AA69C0">
      <w:start w:val="1"/>
      <w:numFmt w:val="bullet"/>
      <w:pStyle w:val="Liststycke"/>
      <w:lvlText w:val=""/>
      <w:lvlJc w:val="left"/>
      <w:pPr>
        <w:ind w:left="720" w:hanging="360"/>
      </w:pPr>
      <w:rPr>
        <w:rFonts w:ascii="Wingdings 3" w:hAnsi="Wingdings 3"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075C17"/>
    <w:multiLevelType w:val="hybridMultilevel"/>
    <w:tmpl w:val="56265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014A29"/>
    <w:multiLevelType w:val="hybridMultilevel"/>
    <w:tmpl w:val="BAC6C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1F181D"/>
    <w:multiLevelType w:val="hybridMultilevel"/>
    <w:tmpl w:val="E8D618AA"/>
    <w:lvl w:ilvl="0" w:tplc="0D3AA8DE">
      <w:start w:val="3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0F5861"/>
    <w:multiLevelType w:val="hybridMultilevel"/>
    <w:tmpl w:val="91E69678"/>
    <w:lvl w:ilvl="0" w:tplc="53789FC4">
      <w:start w:val="1"/>
      <w:numFmt w:val="bullet"/>
      <w:lvlText w:val="+"/>
      <w:lvlJc w:val="left"/>
      <w:pPr>
        <w:ind w:left="720" w:hanging="360"/>
      </w:pPr>
      <w:rPr>
        <w:rFonts w:ascii="Amplitude Regular" w:hAnsi="Amplitude Regular"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98B2273"/>
    <w:multiLevelType w:val="hybridMultilevel"/>
    <w:tmpl w:val="D26E5A2E"/>
    <w:lvl w:ilvl="0" w:tplc="AA10B16A">
      <w:start w:val="3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9AA3C53"/>
    <w:multiLevelType w:val="hybridMultilevel"/>
    <w:tmpl w:val="D62AC1AE"/>
    <w:lvl w:ilvl="0" w:tplc="53789FC4">
      <w:start w:val="1"/>
      <w:numFmt w:val="bullet"/>
      <w:lvlText w:val="+"/>
      <w:lvlJc w:val="left"/>
      <w:pPr>
        <w:ind w:left="720" w:hanging="360"/>
      </w:pPr>
      <w:rPr>
        <w:rFonts w:ascii="Amplitude Regular" w:hAnsi="Amplitude Regular"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029043E"/>
    <w:multiLevelType w:val="hybridMultilevel"/>
    <w:tmpl w:val="D29A1C98"/>
    <w:lvl w:ilvl="0" w:tplc="53789FC4">
      <w:start w:val="1"/>
      <w:numFmt w:val="bullet"/>
      <w:lvlText w:val="+"/>
      <w:lvlJc w:val="left"/>
      <w:pPr>
        <w:ind w:left="720" w:hanging="360"/>
      </w:pPr>
      <w:rPr>
        <w:rFonts w:ascii="Amplitude Regular" w:hAnsi="Amplitude Regular"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00D1811"/>
    <w:multiLevelType w:val="hybridMultilevel"/>
    <w:tmpl w:val="FE42D9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C7B6CE7"/>
    <w:multiLevelType w:val="hybridMultilevel"/>
    <w:tmpl w:val="63449D60"/>
    <w:lvl w:ilvl="0" w:tplc="9E20DE90">
      <w:start w:val="1"/>
      <w:numFmt w:val="bullet"/>
      <w:lvlText w:val=""/>
      <w:lvlJc w:val="left"/>
      <w:pPr>
        <w:ind w:left="720" w:hanging="360"/>
      </w:pPr>
      <w:rPr>
        <w:rFonts w:ascii="Amplitude Regular" w:hAnsi="Amplitude Regular"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CD87B84"/>
    <w:multiLevelType w:val="hybridMultilevel"/>
    <w:tmpl w:val="7590A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302965"/>
    <w:multiLevelType w:val="hybridMultilevel"/>
    <w:tmpl w:val="65944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D6F5C43"/>
    <w:multiLevelType w:val="hybridMultilevel"/>
    <w:tmpl w:val="6100B4EC"/>
    <w:lvl w:ilvl="0" w:tplc="20747D7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6"/>
  </w:num>
  <w:num w:numId="5">
    <w:abstractNumId w:val="1"/>
  </w:num>
  <w:num w:numId="6">
    <w:abstractNumId w:val="8"/>
  </w:num>
  <w:num w:numId="7">
    <w:abstractNumId w:val="0"/>
  </w:num>
  <w:num w:numId="8">
    <w:abstractNumId w:val="12"/>
  </w:num>
  <w:num w:numId="9">
    <w:abstractNumId w:val="13"/>
  </w:num>
  <w:num w:numId="10">
    <w:abstractNumId w:val="4"/>
  </w:num>
  <w:num w:numId="11">
    <w:abstractNumId w:val="3"/>
  </w:num>
  <w:num w:numId="12">
    <w:abstractNumId w:val="2"/>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F1"/>
    <w:rsid w:val="00006CF2"/>
    <w:rsid w:val="000554ED"/>
    <w:rsid w:val="00057B3F"/>
    <w:rsid w:val="00152936"/>
    <w:rsid w:val="00157E55"/>
    <w:rsid w:val="00164A1E"/>
    <w:rsid w:val="001836EC"/>
    <w:rsid w:val="001A3BFB"/>
    <w:rsid w:val="001B5A58"/>
    <w:rsid w:val="001B71AE"/>
    <w:rsid w:val="001D68BB"/>
    <w:rsid w:val="001E54F1"/>
    <w:rsid w:val="00201AAB"/>
    <w:rsid w:val="002210FA"/>
    <w:rsid w:val="00222330"/>
    <w:rsid w:val="002A1285"/>
    <w:rsid w:val="002B75D8"/>
    <w:rsid w:val="002D08F0"/>
    <w:rsid w:val="002D59F3"/>
    <w:rsid w:val="00300C1F"/>
    <w:rsid w:val="00313E3F"/>
    <w:rsid w:val="00322484"/>
    <w:rsid w:val="003C2A1E"/>
    <w:rsid w:val="003C7575"/>
    <w:rsid w:val="003F3886"/>
    <w:rsid w:val="00411EA5"/>
    <w:rsid w:val="00420203"/>
    <w:rsid w:val="0043101D"/>
    <w:rsid w:val="00471F7A"/>
    <w:rsid w:val="00487686"/>
    <w:rsid w:val="0049458E"/>
    <w:rsid w:val="004D4E8A"/>
    <w:rsid w:val="004E5D17"/>
    <w:rsid w:val="005007AA"/>
    <w:rsid w:val="00504E6B"/>
    <w:rsid w:val="0051518B"/>
    <w:rsid w:val="005450D0"/>
    <w:rsid w:val="00561CDD"/>
    <w:rsid w:val="005E2E99"/>
    <w:rsid w:val="005F7D47"/>
    <w:rsid w:val="00606E80"/>
    <w:rsid w:val="00662582"/>
    <w:rsid w:val="00672454"/>
    <w:rsid w:val="00674B15"/>
    <w:rsid w:val="00686DF0"/>
    <w:rsid w:val="006933BD"/>
    <w:rsid w:val="006A476A"/>
    <w:rsid w:val="006B0E26"/>
    <w:rsid w:val="006B68D3"/>
    <w:rsid w:val="006B7F84"/>
    <w:rsid w:val="006E7C54"/>
    <w:rsid w:val="006F1EAA"/>
    <w:rsid w:val="007141C1"/>
    <w:rsid w:val="007C6901"/>
    <w:rsid w:val="00833851"/>
    <w:rsid w:val="008744B4"/>
    <w:rsid w:val="00883588"/>
    <w:rsid w:val="00893F1B"/>
    <w:rsid w:val="008A403C"/>
    <w:rsid w:val="008C44AD"/>
    <w:rsid w:val="008F088D"/>
    <w:rsid w:val="00920B88"/>
    <w:rsid w:val="00952AAC"/>
    <w:rsid w:val="009623A8"/>
    <w:rsid w:val="009A1B04"/>
    <w:rsid w:val="009B4661"/>
    <w:rsid w:val="009C4BCE"/>
    <w:rsid w:val="00A00C34"/>
    <w:rsid w:val="00A24BBC"/>
    <w:rsid w:val="00A31745"/>
    <w:rsid w:val="00A33D78"/>
    <w:rsid w:val="00A53017"/>
    <w:rsid w:val="00A60520"/>
    <w:rsid w:val="00A62199"/>
    <w:rsid w:val="00A75E5C"/>
    <w:rsid w:val="00A81539"/>
    <w:rsid w:val="00A92B4C"/>
    <w:rsid w:val="00AE3D5E"/>
    <w:rsid w:val="00B1388C"/>
    <w:rsid w:val="00B15142"/>
    <w:rsid w:val="00B30B19"/>
    <w:rsid w:val="00B33E08"/>
    <w:rsid w:val="00B61DA4"/>
    <w:rsid w:val="00B62FDE"/>
    <w:rsid w:val="00B63EC9"/>
    <w:rsid w:val="00BB5BEE"/>
    <w:rsid w:val="00BC2C0A"/>
    <w:rsid w:val="00C46761"/>
    <w:rsid w:val="00C61F19"/>
    <w:rsid w:val="00C73AAC"/>
    <w:rsid w:val="00C914B8"/>
    <w:rsid w:val="00CB3AC2"/>
    <w:rsid w:val="00CD497C"/>
    <w:rsid w:val="00D7215D"/>
    <w:rsid w:val="00D9158A"/>
    <w:rsid w:val="00DA2353"/>
    <w:rsid w:val="00DC3474"/>
    <w:rsid w:val="00E154FD"/>
    <w:rsid w:val="00E1607D"/>
    <w:rsid w:val="00E3432D"/>
    <w:rsid w:val="00E3726F"/>
    <w:rsid w:val="00E746E9"/>
    <w:rsid w:val="00E75292"/>
    <w:rsid w:val="00EE0309"/>
    <w:rsid w:val="00EE546D"/>
    <w:rsid w:val="00F42221"/>
    <w:rsid w:val="00F67EAA"/>
    <w:rsid w:val="00FA133E"/>
    <w:rsid w:val="00FA347E"/>
    <w:rsid w:val="00FB256B"/>
    <w:rsid w:val="00FD571A"/>
    <w:rsid w:val="00FE43A2"/>
    <w:rsid w:val="00FE6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0E26"/>
    <w:pPr>
      <w:spacing w:after="240" w:line="300" w:lineRule="auto"/>
    </w:pPr>
    <w:rPr>
      <w:rFonts w:ascii="Arial" w:hAnsi="Arial"/>
      <w:spacing w:val="2"/>
      <w:sz w:val="20"/>
    </w:rPr>
  </w:style>
  <w:style w:type="paragraph" w:styleId="Rubrik1">
    <w:name w:val="heading 1"/>
    <w:basedOn w:val="Normal"/>
    <w:next w:val="Normal"/>
    <w:link w:val="Rubrik1Char"/>
    <w:uiPriority w:val="9"/>
    <w:qFormat/>
    <w:rsid w:val="00662582"/>
    <w:pPr>
      <w:keepNext/>
      <w:keepLines/>
      <w:spacing w:before="240" w:after="0"/>
      <w:outlineLvl w:val="0"/>
    </w:pPr>
    <w:rPr>
      <w:rFonts w:ascii="Amplitude Black" w:eastAsiaTheme="majorEastAsia" w:hAnsi="Amplitude Black" w:cstheme="majorBidi"/>
      <w:bCs/>
      <w:caps/>
      <w:sz w:val="36"/>
      <w:szCs w:val="28"/>
    </w:rPr>
  </w:style>
  <w:style w:type="paragraph" w:styleId="Rubrik2">
    <w:name w:val="heading 2"/>
    <w:basedOn w:val="Rubrik1"/>
    <w:next w:val="Normal"/>
    <w:link w:val="Rubrik2Char"/>
    <w:uiPriority w:val="9"/>
    <w:unhideWhenUsed/>
    <w:qFormat/>
    <w:rsid w:val="00313E3F"/>
    <w:pPr>
      <w:spacing w:before="200"/>
      <w:outlineLvl w:val="1"/>
    </w:pPr>
    <w:rPr>
      <w:bCs w:val="0"/>
      <w:spacing w:val="6"/>
      <w:sz w:val="24"/>
      <w:szCs w:val="26"/>
    </w:rPr>
  </w:style>
  <w:style w:type="paragraph" w:styleId="Rubrik3">
    <w:name w:val="heading 3"/>
    <w:basedOn w:val="Rubrik2"/>
    <w:next w:val="Normal"/>
    <w:link w:val="Rubrik3Char"/>
    <w:uiPriority w:val="9"/>
    <w:unhideWhenUsed/>
    <w:qFormat/>
    <w:rsid w:val="00471F7A"/>
    <w:pPr>
      <w:outlineLvl w:val="2"/>
    </w:pPr>
    <w:rPr>
      <w:bCs/>
      <w:sz w:val="20"/>
    </w:rPr>
  </w:style>
  <w:style w:type="paragraph" w:styleId="Rubrik4">
    <w:name w:val="heading 4"/>
    <w:basedOn w:val="Rubrik3"/>
    <w:next w:val="Normal"/>
    <w:link w:val="Rubrik4Char"/>
    <w:uiPriority w:val="9"/>
    <w:unhideWhenUsed/>
    <w:qFormat/>
    <w:rsid w:val="001B71AE"/>
    <w:pPr>
      <w:outlineLvl w:val="3"/>
    </w:pPr>
    <w:rPr>
      <w:bCs w:val="0"/>
      <w:iCs/>
      <w:sz w:val="18"/>
    </w:rPr>
  </w:style>
  <w:style w:type="paragraph" w:styleId="Rubrik5">
    <w:name w:val="heading 5"/>
    <w:basedOn w:val="Rubrik4"/>
    <w:next w:val="Normal"/>
    <w:link w:val="Rubrik5Char"/>
    <w:uiPriority w:val="9"/>
    <w:unhideWhenUsed/>
    <w:qFormat/>
    <w:rsid w:val="001B71AE"/>
    <w:pPr>
      <w:outlineLvl w:val="4"/>
    </w:pPr>
    <w:rPr>
      <w:rFonts w:ascii="Amplitude Regular" w:hAnsi="Amplitude Regular"/>
      <w:sz w:val="20"/>
    </w:rPr>
  </w:style>
  <w:style w:type="paragraph" w:styleId="Rubrik6">
    <w:name w:val="heading 6"/>
    <w:basedOn w:val="Rubrik5"/>
    <w:next w:val="Normal"/>
    <w:link w:val="Rubrik6Char"/>
    <w:uiPriority w:val="9"/>
    <w:unhideWhenUsed/>
    <w:qFormat/>
    <w:rsid w:val="001B71AE"/>
    <w:pPr>
      <w:outlineLvl w:val="5"/>
    </w:pPr>
    <w:rPr>
      <w:iCs w:val="0"/>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71F7A"/>
    <w:rPr>
      <w:rFonts w:ascii="Amplitude Black" w:eastAsiaTheme="majorEastAsia" w:hAnsi="Amplitude Black" w:cstheme="majorBidi"/>
      <w:bCs/>
      <w:caps/>
      <w:spacing w:val="6"/>
      <w:sz w:val="20"/>
      <w:szCs w:val="26"/>
    </w:rPr>
  </w:style>
  <w:style w:type="character" w:customStyle="1" w:styleId="Rubrik6Char">
    <w:name w:val="Rubrik 6 Char"/>
    <w:basedOn w:val="Standardstycketeckensnitt"/>
    <w:link w:val="Rubrik6"/>
    <w:uiPriority w:val="9"/>
    <w:rsid w:val="001B71AE"/>
    <w:rPr>
      <w:rFonts w:ascii="Amplitude Regular" w:eastAsiaTheme="majorEastAsia" w:hAnsi="Amplitude Regular" w:cstheme="majorBidi"/>
      <w:caps/>
      <w:spacing w:val="6"/>
      <w:sz w:val="16"/>
      <w:szCs w:val="26"/>
    </w:rPr>
  </w:style>
  <w:style w:type="character" w:customStyle="1" w:styleId="Rubrik5Char">
    <w:name w:val="Rubrik 5 Char"/>
    <w:basedOn w:val="Standardstycketeckensnitt"/>
    <w:link w:val="Rubrik5"/>
    <w:uiPriority w:val="9"/>
    <w:rsid w:val="001B71AE"/>
    <w:rPr>
      <w:rFonts w:ascii="Amplitude Regular" w:eastAsiaTheme="majorEastAsia" w:hAnsi="Amplitude Regular" w:cstheme="majorBidi"/>
      <w:iCs/>
      <w:caps/>
      <w:spacing w:val="6"/>
      <w:sz w:val="20"/>
      <w:szCs w:val="26"/>
    </w:rPr>
  </w:style>
  <w:style w:type="character" w:customStyle="1" w:styleId="Rubrik2Char">
    <w:name w:val="Rubrik 2 Char"/>
    <w:basedOn w:val="Standardstycketeckensnitt"/>
    <w:link w:val="Rubrik2"/>
    <w:uiPriority w:val="9"/>
    <w:rsid w:val="00313E3F"/>
    <w:rPr>
      <w:rFonts w:ascii="Amplitude Black" w:eastAsiaTheme="majorEastAsia" w:hAnsi="Amplitude Black" w:cstheme="majorBidi"/>
      <w:caps/>
      <w:spacing w:val="6"/>
      <w:sz w:val="24"/>
      <w:szCs w:val="26"/>
    </w:rPr>
  </w:style>
  <w:style w:type="character" w:customStyle="1" w:styleId="Rubrik1Char">
    <w:name w:val="Rubrik 1 Char"/>
    <w:basedOn w:val="Standardstycketeckensnitt"/>
    <w:link w:val="Rubrik1"/>
    <w:uiPriority w:val="9"/>
    <w:rsid w:val="00662582"/>
    <w:rPr>
      <w:rFonts w:ascii="Amplitude Black" w:eastAsiaTheme="majorEastAsia" w:hAnsi="Amplitude Black" w:cstheme="majorBidi"/>
      <w:bCs/>
      <w:caps/>
      <w:sz w:val="36"/>
      <w:szCs w:val="28"/>
    </w:rPr>
  </w:style>
  <w:style w:type="character" w:customStyle="1" w:styleId="Rubrik4Char">
    <w:name w:val="Rubrik 4 Char"/>
    <w:basedOn w:val="Standardstycketeckensnitt"/>
    <w:link w:val="Rubrik4"/>
    <w:uiPriority w:val="9"/>
    <w:rsid w:val="001B71AE"/>
    <w:rPr>
      <w:rFonts w:ascii="Amplitude Black" w:eastAsiaTheme="majorEastAsia" w:hAnsi="Amplitude Black" w:cstheme="majorBidi"/>
      <w:iCs/>
      <w:caps/>
      <w:spacing w:val="6"/>
      <w:sz w:val="18"/>
      <w:szCs w:val="26"/>
    </w:rPr>
  </w:style>
  <w:style w:type="paragraph" w:styleId="Sidhuvud">
    <w:name w:val="header"/>
    <w:basedOn w:val="Normal"/>
    <w:link w:val="SidhuvudChar"/>
    <w:uiPriority w:val="99"/>
    <w:unhideWhenUsed/>
    <w:rsid w:val="00686D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6DF0"/>
    <w:rPr>
      <w:rFonts w:ascii="Garamond Premr Pro" w:hAnsi="Garamond Premr Pro"/>
      <w:sz w:val="24"/>
    </w:rPr>
  </w:style>
  <w:style w:type="paragraph" w:styleId="Sidfot">
    <w:name w:val="footer"/>
    <w:basedOn w:val="Normal"/>
    <w:link w:val="SidfotChar"/>
    <w:uiPriority w:val="99"/>
    <w:unhideWhenUsed/>
    <w:qFormat/>
    <w:rsid w:val="00E1607D"/>
    <w:pPr>
      <w:tabs>
        <w:tab w:val="center" w:pos="4536"/>
        <w:tab w:val="right" w:pos="9072"/>
      </w:tabs>
      <w:spacing w:after="0" w:line="240" w:lineRule="auto"/>
    </w:pPr>
    <w:rPr>
      <w:rFonts w:ascii="Amplitude Regular" w:hAnsi="Amplitude Regular"/>
    </w:rPr>
  </w:style>
  <w:style w:type="character" w:customStyle="1" w:styleId="SidfotChar">
    <w:name w:val="Sidfot Char"/>
    <w:basedOn w:val="Standardstycketeckensnitt"/>
    <w:link w:val="Sidfot"/>
    <w:uiPriority w:val="99"/>
    <w:rsid w:val="00E1607D"/>
    <w:rPr>
      <w:rFonts w:ascii="Amplitude Regular" w:hAnsi="Amplitude Regular"/>
      <w:sz w:val="16"/>
    </w:rPr>
  </w:style>
  <w:style w:type="character" w:styleId="Betoning">
    <w:name w:val="Emphasis"/>
    <w:basedOn w:val="Standardstycketeckensnitt"/>
    <w:uiPriority w:val="20"/>
    <w:qFormat/>
    <w:rsid w:val="001B71AE"/>
    <w:rPr>
      <w:rFonts w:ascii="Amplitude Black" w:hAnsi="Amplitude Black"/>
      <w:iCs/>
      <w:caps/>
      <w:color w:val="auto"/>
      <w:sz w:val="16"/>
    </w:rPr>
  </w:style>
  <w:style w:type="paragraph" w:styleId="Liststycke">
    <w:name w:val="List Paragraph"/>
    <w:basedOn w:val="Normal"/>
    <w:uiPriority w:val="34"/>
    <w:rsid w:val="002B75D8"/>
    <w:pPr>
      <w:numPr>
        <w:numId w:val="12"/>
      </w:numPr>
      <w:spacing w:before="120" w:after="120" w:line="240" w:lineRule="auto"/>
    </w:pPr>
  </w:style>
  <w:style w:type="paragraph" w:customStyle="1" w:styleId="Fetto">
    <w:name w:val="Fetto"/>
    <w:basedOn w:val="Normal"/>
    <w:qFormat/>
    <w:rsid w:val="00C73AAC"/>
    <w:rPr>
      <w:rFonts w:ascii="Amplitude Black" w:hAnsi="Amplitude Black"/>
      <w:color w:val="FF0000"/>
    </w:rPr>
  </w:style>
  <w:style w:type="character" w:styleId="Hyperlnk">
    <w:name w:val="Hyperlink"/>
    <w:basedOn w:val="Standardstycketeckensnitt"/>
    <w:uiPriority w:val="99"/>
    <w:unhideWhenUsed/>
    <w:rsid w:val="005450D0"/>
    <w:rPr>
      <w:color w:val="0000FF" w:themeColor="hyperlink"/>
      <w:u w:val="single"/>
    </w:rPr>
  </w:style>
  <w:style w:type="character" w:customStyle="1" w:styleId="Fet">
    <w:name w:val="Fet"/>
    <w:basedOn w:val="Betoning"/>
    <w:uiPriority w:val="1"/>
    <w:rsid w:val="00561CDD"/>
    <w:rPr>
      <w:rFonts w:ascii="Amplitude Black" w:hAnsi="Amplitude Black"/>
      <w:iCs/>
      <w:caps w:val="0"/>
      <w:color w:val="auto"/>
      <w:sz w:val="14"/>
    </w:rPr>
  </w:style>
  <w:style w:type="table" w:styleId="Tabellrutnt">
    <w:name w:val="Table Grid"/>
    <w:basedOn w:val="Normaltabell"/>
    <w:uiPriority w:val="59"/>
    <w:rsid w:val="007C6901"/>
    <w:pPr>
      <w:spacing w:after="0" w:line="240" w:lineRule="auto"/>
    </w:pPr>
    <w:rPr>
      <w:rFonts w:ascii="Amplitude Regular" w:hAnsi="Amplitude Regular"/>
    </w:rPr>
    <w:tblPr>
      <w:tblStyleRowBandSize w:val="1"/>
      <w:tblInd w:w="0" w:type="dxa"/>
      <w:tblCellMar>
        <w:top w:w="0" w:type="dxa"/>
        <w:left w:w="108" w:type="dxa"/>
        <w:bottom w:w="0" w:type="dxa"/>
        <w:right w:w="108" w:type="dxa"/>
      </w:tblCellMar>
    </w:tblPr>
    <w:tblStylePr w:type="band1Horz">
      <w:rPr>
        <w:rFonts w:ascii="Arial" w:hAnsi="Arial"/>
        <w:b w:val="0"/>
        <w:sz w:val="16"/>
      </w:rPr>
      <w:tblPr/>
      <w:tcPr>
        <w:tcBorders>
          <w:top w:val="single" w:sz="2" w:space="0" w:color="auto"/>
          <w:left w:val="single" w:sz="2" w:space="0" w:color="auto"/>
          <w:bottom w:val="nil"/>
          <w:right w:val="single" w:sz="2" w:space="0" w:color="auto"/>
          <w:insideH w:val="single" w:sz="2" w:space="0" w:color="auto"/>
          <w:insideV w:val="single" w:sz="2" w:space="0" w:color="auto"/>
        </w:tcBorders>
      </w:tcPr>
    </w:tblStylePr>
    <w:tblStylePr w:type="band2Horz">
      <w:rPr>
        <w:rFonts w:ascii="Amplitude Regular" w:hAnsi="Amplitude Regular"/>
        <w:b w:val="0"/>
        <w:sz w:val="22"/>
      </w:rPr>
      <w:tblPr/>
      <w:tcPr>
        <w:tcBorders>
          <w:top w:val="nil"/>
          <w:left w:val="single" w:sz="2" w:space="0" w:color="auto"/>
          <w:bottom w:val="single" w:sz="2" w:space="0" w:color="auto"/>
          <w:right w:val="single" w:sz="2" w:space="0" w:color="auto"/>
          <w:insideH w:val="single" w:sz="2" w:space="0" w:color="auto"/>
          <w:insideV w:val="single" w:sz="2" w:space="0" w:color="auto"/>
        </w:tcBorders>
      </w:tcPr>
    </w:tblStylePr>
  </w:style>
  <w:style w:type="table" w:customStyle="1" w:styleId="Klassisktabell">
    <w:name w:val="Klassisk tabell"/>
    <w:basedOn w:val="Normaltabell"/>
    <w:uiPriority w:val="99"/>
    <w:qFormat/>
    <w:rsid w:val="000554ED"/>
    <w:pPr>
      <w:spacing w:after="0" w:line="240" w:lineRule="auto"/>
    </w:pPr>
    <w:rPr>
      <w:rFonts w:ascii="Amplitude Regular" w:hAnsi="Amplitude Regular"/>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band1Horz">
      <w:rPr>
        <w:rFonts w:ascii="Eras Medium ITC" w:hAnsi="Eras Medium ITC"/>
        <w:sz w:val="14"/>
      </w:rPr>
      <w:tblPr/>
      <w:tcPr>
        <w:tcBorders>
          <w:top w:val="single" w:sz="2" w:space="0" w:color="auto"/>
          <w:left w:val="single" w:sz="2" w:space="0" w:color="auto"/>
          <w:bottom w:val="nil"/>
          <w:right w:val="single" w:sz="2" w:space="0" w:color="auto"/>
          <w:insideH w:val="single" w:sz="2" w:space="0" w:color="auto"/>
          <w:insideV w:val="single" w:sz="2" w:space="0" w:color="auto"/>
        </w:tcBorders>
      </w:tcPr>
    </w:tblStylePr>
    <w:tblStylePr w:type="band2Horz">
      <w:rPr>
        <w:rFonts w:ascii="Algerian" w:hAnsi="Algerian"/>
        <w:sz w:val="24"/>
      </w:rPr>
      <w:tblPr/>
      <w:tcPr>
        <w:tcBorders>
          <w:top w:val="nil"/>
        </w:tcBorders>
      </w:tcPr>
    </w:tblStylePr>
  </w:style>
  <w:style w:type="paragraph" w:styleId="Ballongtext">
    <w:name w:val="Balloon Text"/>
    <w:basedOn w:val="Normal"/>
    <w:link w:val="BallongtextChar"/>
    <w:uiPriority w:val="99"/>
    <w:semiHidden/>
    <w:unhideWhenUsed/>
    <w:rsid w:val="00B61DA4"/>
    <w:pPr>
      <w:spacing w:after="0" w:line="240" w:lineRule="auto"/>
    </w:pPr>
    <w:rPr>
      <w:rFonts w:ascii="Tahoma" w:hAnsi="Tahoma" w:cs="Tahoma"/>
      <w:szCs w:val="16"/>
    </w:rPr>
  </w:style>
  <w:style w:type="character" w:customStyle="1" w:styleId="BallongtextChar">
    <w:name w:val="Ballongtext Char"/>
    <w:basedOn w:val="Standardstycketeckensnitt"/>
    <w:link w:val="Ballongtext"/>
    <w:uiPriority w:val="99"/>
    <w:semiHidden/>
    <w:rsid w:val="00B61DA4"/>
    <w:rPr>
      <w:rFonts w:ascii="Tahoma" w:hAnsi="Tahoma" w:cs="Tahoma"/>
      <w:sz w:val="16"/>
      <w:szCs w:val="16"/>
    </w:rPr>
  </w:style>
  <w:style w:type="character" w:customStyle="1" w:styleId="apple-style-span">
    <w:name w:val="apple-style-span"/>
    <w:basedOn w:val="Standardstycketeckensnitt"/>
    <w:rsid w:val="007141C1"/>
  </w:style>
  <w:style w:type="paragraph" w:styleId="Normalwebb">
    <w:name w:val="Normal (Web)"/>
    <w:basedOn w:val="Normal"/>
    <w:uiPriority w:val="99"/>
    <w:semiHidden/>
    <w:unhideWhenUsed/>
    <w:rsid w:val="007141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Underrubrik">
    <w:name w:val="Subtitle"/>
    <w:basedOn w:val="Rubrik2"/>
    <w:next w:val="Normal"/>
    <w:link w:val="UnderrubrikChar"/>
    <w:uiPriority w:val="11"/>
    <w:rsid w:val="00E1607D"/>
    <w:pPr>
      <w:numPr>
        <w:ilvl w:val="1"/>
      </w:numPr>
    </w:pPr>
    <w:rPr>
      <w:rFonts w:ascii="Amplitude Regular" w:hAnsi="Amplitude Regular"/>
      <w:iCs/>
      <w:spacing w:val="15"/>
      <w:sz w:val="16"/>
      <w:szCs w:val="24"/>
    </w:rPr>
  </w:style>
  <w:style w:type="character" w:customStyle="1" w:styleId="UnderrubrikChar">
    <w:name w:val="Underrubrik Char"/>
    <w:basedOn w:val="Standardstycketeckensnitt"/>
    <w:link w:val="Underrubrik"/>
    <w:uiPriority w:val="11"/>
    <w:rsid w:val="00E1607D"/>
    <w:rPr>
      <w:rFonts w:ascii="Amplitude Regular" w:eastAsiaTheme="majorEastAsia" w:hAnsi="Amplitude Regular" w:cstheme="majorBidi"/>
      <w:iCs/>
      <w:caps/>
      <w:spacing w:val="15"/>
      <w:sz w:val="16"/>
      <w:szCs w:val="24"/>
    </w:rPr>
  </w:style>
  <w:style w:type="paragraph" w:styleId="Ingetavstnd">
    <w:name w:val="No Spacing"/>
    <w:basedOn w:val="Normal"/>
    <w:uiPriority w:val="1"/>
    <w:qFormat/>
    <w:rsid w:val="0049458E"/>
    <w:pPr>
      <w:spacing w:after="0" w:line="240" w:lineRule="auto"/>
    </w:pPr>
  </w:style>
  <w:style w:type="paragraph" w:customStyle="1" w:styleId="Ingress">
    <w:name w:val="Ingress"/>
    <w:basedOn w:val="Underrubrik"/>
    <w:link w:val="IngressChar"/>
    <w:qFormat/>
    <w:rsid w:val="00E3432D"/>
    <w:rPr>
      <w:sz w:val="20"/>
      <w:szCs w:val="17"/>
    </w:rPr>
  </w:style>
  <w:style w:type="character" w:customStyle="1" w:styleId="IngressChar">
    <w:name w:val="Ingress Char"/>
    <w:basedOn w:val="UnderrubrikChar"/>
    <w:link w:val="Ingress"/>
    <w:rsid w:val="00E3432D"/>
    <w:rPr>
      <w:rFonts w:ascii="Amplitude Regular" w:eastAsiaTheme="majorEastAsia" w:hAnsi="Amplitude Regular" w:cstheme="majorBidi"/>
      <w:iCs/>
      <w:caps/>
      <w:spacing w:val="15"/>
      <w:sz w:val="20"/>
      <w:szCs w:val="17"/>
    </w:rPr>
  </w:style>
  <w:style w:type="character" w:styleId="Starkbetoning">
    <w:name w:val="Intense Emphasis"/>
    <w:basedOn w:val="Betoning"/>
    <w:uiPriority w:val="21"/>
    <w:qFormat/>
    <w:rsid w:val="001B71AE"/>
    <w:rPr>
      <w:rFonts w:ascii="Amplitude Black" w:hAnsi="Amplitude Black"/>
      <w:b/>
      <w:bCs/>
      <w:iCs/>
      <w:caps/>
      <w:color w:val="C00000"/>
      <w:sz w:val="16"/>
    </w:rPr>
  </w:style>
  <w:style w:type="paragraph" w:styleId="Signatur">
    <w:name w:val="Signature"/>
    <w:basedOn w:val="Normal"/>
    <w:link w:val="SignaturChar"/>
    <w:uiPriority w:val="99"/>
    <w:unhideWhenUsed/>
    <w:rsid w:val="00411EA5"/>
    <w:pPr>
      <w:spacing w:line="240" w:lineRule="auto"/>
    </w:pPr>
    <w:rPr>
      <w:rFonts w:ascii="Amplitude Regular" w:hAnsi="Amplitude Regular"/>
    </w:rPr>
  </w:style>
  <w:style w:type="character" w:customStyle="1" w:styleId="SignaturChar">
    <w:name w:val="Signatur Char"/>
    <w:basedOn w:val="Standardstycketeckensnitt"/>
    <w:link w:val="Signatur"/>
    <w:uiPriority w:val="99"/>
    <w:rsid w:val="00411EA5"/>
    <w:rPr>
      <w:rFonts w:ascii="Amplitude Regular" w:hAnsi="Amplitude Regular"/>
      <w:sz w:val="20"/>
    </w:rPr>
  </w:style>
  <w:style w:type="paragraph" w:customStyle="1" w:styleId="SignaturStrregammal">
    <w:name w:val="Signatur Större gammal"/>
    <w:basedOn w:val="Signatur"/>
    <w:qFormat/>
    <w:rsid w:val="00411EA5"/>
    <w:rPr>
      <w:sz w:val="22"/>
    </w:rPr>
  </w:style>
  <w:style w:type="paragraph" w:customStyle="1" w:styleId="Citat1">
    <w:name w:val="Citat1"/>
    <w:basedOn w:val="Normal"/>
    <w:qFormat/>
    <w:rsid w:val="00FD571A"/>
    <w:pPr>
      <w:ind w:left="567" w:right="567"/>
    </w:pPr>
    <w:rPr>
      <w:i/>
    </w:rPr>
  </w:style>
  <w:style w:type="paragraph" w:styleId="Beskrivning">
    <w:name w:val="caption"/>
    <w:basedOn w:val="Normal"/>
    <w:next w:val="Normal"/>
    <w:uiPriority w:val="35"/>
    <w:unhideWhenUsed/>
    <w:qFormat/>
    <w:rsid w:val="00E3432D"/>
    <w:pPr>
      <w:spacing w:after="200" w:line="240" w:lineRule="auto"/>
    </w:pPr>
    <w:rPr>
      <w:rFonts w:ascii="Amplitude Black" w:hAnsi="Amplitude Black"/>
      <w:bCs/>
      <w:szCs w:val="18"/>
    </w:rPr>
  </w:style>
  <w:style w:type="paragraph" w:customStyle="1" w:styleId="Heading">
    <w:name w:val="Heading"/>
    <w:basedOn w:val="Rubrik1"/>
    <w:qFormat/>
    <w:rsid w:val="00FD571A"/>
    <w:pPr>
      <w:jc w:val="center"/>
    </w:pPr>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0E26"/>
    <w:pPr>
      <w:spacing w:after="240" w:line="300" w:lineRule="auto"/>
    </w:pPr>
    <w:rPr>
      <w:rFonts w:ascii="Arial" w:hAnsi="Arial"/>
      <w:spacing w:val="2"/>
      <w:sz w:val="20"/>
    </w:rPr>
  </w:style>
  <w:style w:type="paragraph" w:styleId="Rubrik1">
    <w:name w:val="heading 1"/>
    <w:basedOn w:val="Normal"/>
    <w:next w:val="Normal"/>
    <w:link w:val="Rubrik1Char"/>
    <w:uiPriority w:val="9"/>
    <w:qFormat/>
    <w:rsid w:val="00662582"/>
    <w:pPr>
      <w:keepNext/>
      <w:keepLines/>
      <w:spacing w:before="240" w:after="0"/>
      <w:outlineLvl w:val="0"/>
    </w:pPr>
    <w:rPr>
      <w:rFonts w:ascii="Amplitude Black" w:eastAsiaTheme="majorEastAsia" w:hAnsi="Amplitude Black" w:cstheme="majorBidi"/>
      <w:bCs/>
      <w:caps/>
      <w:sz w:val="36"/>
      <w:szCs w:val="28"/>
    </w:rPr>
  </w:style>
  <w:style w:type="paragraph" w:styleId="Rubrik2">
    <w:name w:val="heading 2"/>
    <w:basedOn w:val="Rubrik1"/>
    <w:next w:val="Normal"/>
    <w:link w:val="Rubrik2Char"/>
    <w:uiPriority w:val="9"/>
    <w:unhideWhenUsed/>
    <w:qFormat/>
    <w:rsid w:val="00313E3F"/>
    <w:pPr>
      <w:spacing w:before="200"/>
      <w:outlineLvl w:val="1"/>
    </w:pPr>
    <w:rPr>
      <w:bCs w:val="0"/>
      <w:spacing w:val="6"/>
      <w:sz w:val="24"/>
      <w:szCs w:val="26"/>
    </w:rPr>
  </w:style>
  <w:style w:type="paragraph" w:styleId="Rubrik3">
    <w:name w:val="heading 3"/>
    <w:basedOn w:val="Rubrik2"/>
    <w:next w:val="Normal"/>
    <w:link w:val="Rubrik3Char"/>
    <w:uiPriority w:val="9"/>
    <w:unhideWhenUsed/>
    <w:qFormat/>
    <w:rsid w:val="00471F7A"/>
    <w:pPr>
      <w:outlineLvl w:val="2"/>
    </w:pPr>
    <w:rPr>
      <w:bCs/>
      <w:sz w:val="20"/>
    </w:rPr>
  </w:style>
  <w:style w:type="paragraph" w:styleId="Rubrik4">
    <w:name w:val="heading 4"/>
    <w:basedOn w:val="Rubrik3"/>
    <w:next w:val="Normal"/>
    <w:link w:val="Rubrik4Char"/>
    <w:uiPriority w:val="9"/>
    <w:unhideWhenUsed/>
    <w:qFormat/>
    <w:rsid w:val="001B71AE"/>
    <w:pPr>
      <w:outlineLvl w:val="3"/>
    </w:pPr>
    <w:rPr>
      <w:bCs w:val="0"/>
      <w:iCs/>
      <w:sz w:val="18"/>
    </w:rPr>
  </w:style>
  <w:style w:type="paragraph" w:styleId="Rubrik5">
    <w:name w:val="heading 5"/>
    <w:basedOn w:val="Rubrik4"/>
    <w:next w:val="Normal"/>
    <w:link w:val="Rubrik5Char"/>
    <w:uiPriority w:val="9"/>
    <w:unhideWhenUsed/>
    <w:qFormat/>
    <w:rsid w:val="001B71AE"/>
    <w:pPr>
      <w:outlineLvl w:val="4"/>
    </w:pPr>
    <w:rPr>
      <w:rFonts w:ascii="Amplitude Regular" w:hAnsi="Amplitude Regular"/>
      <w:sz w:val="20"/>
    </w:rPr>
  </w:style>
  <w:style w:type="paragraph" w:styleId="Rubrik6">
    <w:name w:val="heading 6"/>
    <w:basedOn w:val="Rubrik5"/>
    <w:next w:val="Normal"/>
    <w:link w:val="Rubrik6Char"/>
    <w:uiPriority w:val="9"/>
    <w:unhideWhenUsed/>
    <w:qFormat/>
    <w:rsid w:val="001B71AE"/>
    <w:pPr>
      <w:outlineLvl w:val="5"/>
    </w:pPr>
    <w:rPr>
      <w:iCs w:val="0"/>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71F7A"/>
    <w:rPr>
      <w:rFonts w:ascii="Amplitude Black" w:eastAsiaTheme="majorEastAsia" w:hAnsi="Amplitude Black" w:cstheme="majorBidi"/>
      <w:bCs/>
      <w:caps/>
      <w:spacing w:val="6"/>
      <w:sz w:val="20"/>
      <w:szCs w:val="26"/>
    </w:rPr>
  </w:style>
  <w:style w:type="character" w:customStyle="1" w:styleId="Rubrik6Char">
    <w:name w:val="Rubrik 6 Char"/>
    <w:basedOn w:val="Standardstycketeckensnitt"/>
    <w:link w:val="Rubrik6"/>
    <w:uiPriority w:val="9"/>
    <w:rsid w:val="001B71AE"/>
    <w:rPr>
      <w:rFonts w:ascii="Amplitude Regular" w:eastAsiaTheme="majorEastAsia" w:hAnsi="Amplitude Regular" w:cstheme="majorBidi"/>
      <w:caps/>
      <w:spacing w:val="6"/>
      <w:sz w:val="16"/>
      <w:szCs w:val="26"/>
    </w:rPr>
  </w:style>
  <w:style w:type="character" w:customStyle="1" w:styleId="Rubrik5Char">
    <w:name w:val="Rubrik 5 Char"/>
    <w:basedOn w:val="Standardstycketeckensnitt"/>
    <w:link w:val="Rubrik5"/>
    <w:uiPriority w:val="9"/>
    <w:rsid w:val="001B71AE"/>
    <w:rPr>
      <w:rFonts w:ascii="Amplitude Regular" w:eastAsiaTheme="majorEastAsia" w:hAnsi="Amplitude Regular" w:cstheme="majorBidi"/>
      <w:iCs/>
      <w:caps/>
      <w:spacing w:val="6"/>
      <w:sz w:val="20"/>
      <w:szCs w:val="26"/>
    </w:rPr>
  </w:style>
  <w:style w:type="character" w:customStyle="1" w:styleId="Rubrik2Char">
    <w:name w:val="Rubrik 2 Char"/>
    <w:basedOn w:val="Standardstycketeckensnitt"/>
    <w:link w:val="Rubrik2"/>
    <w:uiPriority w:val="9"/>
    <w:rsid w:val="00313E3F"/>
    <w:rPr>
      <w:rFonts w:ascii="Amplitude Black" w:eastAsiaTheme="majorEastAsia" w:hAnsi="Amplitude Black" w:cstheme="majorBidi"/>
      <w:caps/>
      <w:spacing w:val="6"/>
      <w:sz w:val="24"/>
      <w:szCs w:val="26"/>
    </w:rPr>
  </w:style>
  <w:style w:type="character" w:customStyle="1" w:styleId="Rubrik1Char">
    <w:name w:val="Rubrik 1 Char"/>
    <w:basedOn w:val="Standardstycketeckensnitt"/>
    <w:link w:val="Rubrik1"/>
    <w:uiPriority w:val="9"/>
    <w:rsid w:val="00662582"/>
    <w:rPr>
      <w:rFonts w:ascii="Amplitude Black" w:eastAsiaTheme="majorEastAsia" w:hAnsi="Amplitude Black" w:cstheme="majorBidi"/>
      <w:bCs/>
      <w:caps/>
      <w:sz w:val="36"/>
      <w:szCs w:val="28"/>
    </w:rPr>
  </w:style>
  <w:style w:type="character" w:customStyle="1" w:styleId="Rubrik4Char">
    <w:name w:val="Rubrik 4 Char"/>
    <w:basedOn w:val="Standardstycketeckensnitt"/>
    <w:link w:val="Rubrik4"/>
    <w:uiPriority w:val="9"/>
    <w:rsid w:val="001B71AE"/>
    <w:rPr>
      <w:rFonts w:ascii="Amplitude Black" w:eastAsiaTheme="majorEastAsia" w:hAnsi="Amplitude Black" w:cstheme="majorBidi"/>
      <w:iCs/>
      <w:caps/>
      <w:spacing w:val="6"/>
      <w:sz w:val="18"/>
      <w:szCs w:val="26"/>
    </w:rPr>
  </w:style>
  <w:style w:type="paragraph" w:styleId="Sidhuvud">
    <w:name w:val="header"/>
    <w:basedOn w:val="Normal"/>
    <w:link w:val="SidhuvudChar"/>
    <w:uiPriority w:val="99"/>
    <w:unhideWhenUsed/>
    <w:rsid w:val="00686D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6DF0"/>
    <w:rPr>
      <w:rFonts w:ascii="Garamond Premr Pro" w:hAnsi="Garamond Premr Pro"/>
      <w:sz w:val="24"/>
    </w:rPr>
  </w:style>
  <w:style w:type="paragraph" w:styleId="Sidfot">
    <w:name w:val="footer"/>
    <w:basedOn w:val="Normal"/>
    <w:link w:val="SidfotChar"/>
    <w:uiPriority w:val="99"/>
    <w:unhideWhenUsed/>
    <w:qFormat/>
    <w:rsid w:val="00E1607D"/>
    <w:pPr>
      <w:tabs>
        <w:tab w:val="center" w:pos="4536"/>
        <w:tab w:val="right" w:pos="9072"/>
      </w:tabs>
      <w:spacing w:after="0" w:line="240" w:lineRule="auto"/>
    </w:pPr>
    <w:rPr>
      <w:rFonts w:ascii="Amplitude Regular" w:hAnsi="Amplitude Regular"/>
    </w:rPr>
  </w:style>
  <w:style w:type="character" w:customStyle="1" w:styleId="SidfotChar">
    <w:name w:val="Sidfot Char"/>
    <w:basedOn w:val="Standardstycketeckensnitt"/>
    <w:link w:val="Sidfot"/>
    <w:uiPriority w:val="99"/>
    <w:rsid w:val="00E1607D"/>
    <w:rPr>
      <w:rFonts w:ascii="Amplitude Regular" w:hAnsi="Amplitude Regular"/>
      <w:sz w:val="16"/>
    </w:rPr>
  </w:style>
  <w:style w:type="character" w:styleId="Betoning">
    <w:name w:val="Emphasis"/>
    <w:basedOn w:val="Standardstycketeckensnitt"/>
    <w:uiPriority w:val="20"/>
    <w:qFormat/>
    <w:rsid w:val="001B71AE"/>
    <w:rPr>
      <w:rFonts w:ascii="Amplitude Black" w:hAnsi="Amplitude Black"/>
      <w:iCs/>
      <w:caps/>
      <w:color w:val="auto"/>
      <w:sz w:val="16"/>
    </w:rPr>
  </w:style>
  <w:style w:type="paragraph" w:styleId="Liststycke">
    <w:name w:val="List Paragraph"/>
    <w:basedOn w:val="Normal"/>
    <w:uiPriority w:val="34"/>
    <w:rsid w:val="002B75D8"/>
    <w:pPr>
      <w:numPr>
        <w:numId w:val="12"/>
      </w:numPr>
      <w:spacing w:before="120" w:after="120" w:line="240" w:lineRule="auto"/>
    </w:pPr>
  </w:style>
  <w:style w:type="paragraph" w:customStyle="1" w:styleId="Fetto">
    <w:name w:val="Fetto"/>
    <w:basedOn w:val="Normal"/>
    <w:qFormat/>
    <w:rsid w:val="00C73AAC"/>
    <w:rPr>
      <w:rFonts w:ascii="Amplitude Black" w:hAnsi="Amplitude Black"/>
      <w:color w:val="FF0000"/>
    </w:rPr>
  </w:style>
  <w:style w:type="character" w:styleId="Hyperlnk">
    <w:name w:val="Hyperlink"/>
    <w:basedOn w:val="Standardstycketeckensnitt"/>
    <w:uiPriority w:val="99"/>
    <w:unhideWhenUsed/>
    <w:rsid w:val="005450D0"/>
    <w:rPr>
      <w:color w:val="0000FF" w:themeColor="hyperlink"/>
      <w:u w:val="single"/>
    </w:rPr>
  </w:style>
  <w:style w:type="character" w:customStyle="1" w:styleId="Fet">
    <w:name w:val="Fet"/>
    <w:basedOn w:val="Betoning"/>
    <w:uiPriority w:val="1"/>
    <w:rsid w:val="00561CDD"/>
    <w:rPr>
      <w:rFonts w:ascii="Amplitude Black" w:hAnsi="Amplitude Black"/>
      <w:iCs/>
      <w:caps w:val="0"/>
      <w:color w:val="auto"/>
      <w:sz w:val="14"/>
    </w:rPr>
  </w:style>
  <w:style w:type="table" w:styleId="Tabellrutnt">
    <w:name w:val="Table Grid"/>
    <w:basedOn w:val="Normaltabell"/>
    <w:uiPriority w:val="59"/>
    <w:rsid w:val="007C6901"/>
    <w:pPr>
      <w:spacing w:after="0" w:line="240" w:lineRule="auto"/>
    </w:pPr>
    <w:rPr>
      <w:rFonts w:ascii="Amplitude Regular" w:hAnsi="Amplitude Regular"/>
    </w:rPr>
    <w:tblPr>
      <w:tblStyleRowBandSize w:val="1"/>
      <w:tblInd w:w="0" w:type="dxa"/>
      <w:tblCellMar>
        <w:top w:w="0" w:type="dxa"/>
        <w:left w:w="108" w:type="dxa"/>
        <w:bottom w:w="0" w:type="dxa"/>
        <w:right w:w="108" w:type="dxa"/>
      </w:tblCellMar>
    </w:tblPr>
    <w:tblStylePr w:type="band1Horz">
      <w:rPr>
        <w:rFonts w:ascii="Arial" w:hAnsi="Arial"/>
        <w:b w:val="0"/>
        <w:sz w:val="16"/>
      </w:rPr>
      <w:tblPr/>
      <w:tcPr>
        <w:tcBorders>
          <w:top w:val="single" w:sz="2" w:space="0" w:color="auto"/>
          <w:left w:val="single" w:sz="2" w:space="0" w:color="auto"/>
          <w:bottom w:val="nil"/>
          <w:right w:val="single" w:sz="2" w:space="0" w:color="auto"/>
          <w:insideH w:val="single" w:sz="2" w:space="0" w:color="auto"/>
          <w:insideV w:val="single" w:sz="2" w:space="0" w:color="auto"/>
        </w:tcBorders>
      </w:tcPr>
    </w:tblStylePr>
    <w:tblStylePr w:type="band2Horz">
      <w:rPr>
        <w:rFonts w:ascii="Amplitude Regular" w:hAnsi="Amplitude Regular"/>
        <w:b w:val="0"/>
        <w:sz w:val="22"/>
      </w:rPr>
      <w:tblPr/>
      <w:tcPr>
        <w:tcBorders>
          <w:top w:val="nil"/>
          <w:left w:val="single" w:sz="2" w:space="0" w:color="auto"/>
          <w:bottom w:val="single" w:sz="2" w:space="0" w:color="auto"/>
          <w:right w:val="single" w:sz="2" w:space="0" w:color="auto"/>
          <w:insideH w:val="single" w:sz="2" w:space="0" w:color="auto"/>
          <w:insideV w:val="single" w:sz="2" w:space="0" w:color="auto"/>
        </w:tcBorders>
      </w:tcPr>
    </w:tblStylePr>
  </w:style>
  <w:style w:type="table" w:customStyle="1" w:styleId="Klassisktabell">
    <w:name w:val="Klassisk tabell"/>
    <w:basedOn w:val="Normaltabell"/>
    <w:uiPriority w:val="99"/>
    <w:qFormat/>
    <w:rsid w:val="000554ED"/>
    <w:pPr>
      <w:spacing w:after="0" w:line="240" w:lineRule="auto"/>
    </w:pPr>
    <w:rPr>
      <w:rFonts w:ascii="Amplitude Regular" w:hAnsi="Amplitude Regular"/>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band1Horz">
      <w:rPr>
        <w:rFonts w:ascii="Eras Medium ITC" w:hAnsi="Eras Medium ITC"/>
        <w:sz w:val="14"/>
      </w:rPr>
      <w:tblPr/>
      <w:tcPr>
        <w:tcBorders>
          <w:top w:val="single" w:sz="2" w:space="0" w:color="auto"/>
          <w:left w:val="single" w:sz="2" w:space="0" w:color="auto"/>
          <w:bottom w:val="nil"/>
          <w:right w:val="single" w:sz="2" w:space="0" w:color="auto"/>
          <w:insideH w:val="single" w:sz="2" w:space="0" w:color="auto"/>
          <w:insideV w:val="single" w:sz="2" w:space="0" w:color="auto"/>
        </w:tcBorders>
      </w:tcPr>
    </w:tblStylePr>
    <w:tblStylePr w:type="band2Horz">
      <w:rPr>
        <w:rFonts w:ascii="Algerian" w:hAnsi="Algerian"/>
        <w:sz w:val="24"/>
      </w:rPr>
      <w:tblPr/>
      <w:tcPr>
        <w:tcBorders>
          <w:top w:val="nil"/>
        </w:tcBorders>
      </w:tcPr>
    </w:tblStylePr>
  </w:style>
  <w:style w:type="paragraph" w:styleId="Ballongtext">
    <w:name w:val="Balloon Text"/>
    <w:basedOn w:val="Normal"/>
    <w:link w:val="BallongtextChar"/>
    <w:uiPriority w:val="99"/>
    <w:semiHidden/>
    <w:unhideWhenUsed/>
    <w:rsid w:val="00B61DA4"/>
    <w:pPr>
      <w:spacing w:after="0" w:line="240" w:lineRule="auto"/>
    </w:pPr>
    <w:rPr>
      <w:rFonts w:ascii="Tahoma" w:hAnsi="Tahoma" w:cs="Tahoma"/>
      <w:szCs w:val="16"/>
    </w:rPr>
  </w:style>
  <w:style w:type="character" w:customStyle="1" w:styleId="BallongtextChar">
    <w:name w:val="Ballongtext Char"/>
    <w:basedOn w:val="Standardstycketeckensnitt"/>
    <w:link w:val="Ballongtext"/>
    <w:uiPriority w:val="99"/>
    <w:semiHidden/>
    <w:rsid w:val="00B61DA4"/>
    <w:rPr>
      <w:rFonts w:ascii="Tahoma" w:hAnsi="Tahoma" w:cs="Tahoma"/>
      <w:sz w:val="16"/>
      <w:szCs w:val="16"/>
    </w:rPr>
  </w:style>
  <w:style w:type="character" w:customStyle="1" w:styleId="apple-style-span">
    <w:name w:val="apple-style-span"/>
    <w:basedOn w:val="Standardstycketeckensnitt"/>
    <w:rsid w:val="007141C1"/>
  </w:style>
  <w:style w:type="paragraph" w:styleId="Normalwebb">
    <w:name w:val="Normal (Web)"/>
    <w:basedOn w:val="Normal"/>
    <w:uiPriority w:val="99"/>
    <w:semiHidden/>
    <w:unhideWhenUsed/>
    <w:rsid w:val="007141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Underrubrik">
    <w:name w:val="Subtitle"/>
    <w:basedOn w:val="Rubrik2"/>
    <w:next w:val="Normal"/>
    <w:link w:val="UnderrubrikChar"/>
    <w:uiPriority w:val="11"/>
    <w:rsid w:val="00E1607D"/>
    <w:pPr>
      <w:numPr>
        <w:ilvl w:val="1"/>
      </w:numPr>
    </w:pPr>
    <w:rPr>
      <w:rFonts w:ascii="Amplitude Regular" w:hAnsi="Amplitude Regular"/>
      <w:iCs/>
      <w:spacing w:val="15"/>
      <w:sz w:val="16"/>
      <w:szCs w:val="24"/>
    </w:rPr>
  </w:style>
  <w:style w:type="character" w:customStyle="1" w:styleId="UnderrubrikChar">
    <w:name w:val="Underrubrik Char"/>
    <w:basedOn w:val="Standardstycketeckensnitt"/>
    <w:link w:val="Underrubrik"/>
    <w:uiPriority w:val="11"/>
    <w:rsid w:val="00E1607D"/>
    <w:rPr>
      <w:rFonts w:ascii="Amplitude Regular" w:eastAsiaTheme="majorEastAsia" w:hAnsi="Amplitude Regular" w:cstheme="majorBidi"/>
      <w:iCs/>
      <w:caps/>
      <w:spacing w:val="15"/>
      <w:sz w:val="16"/>
      <w:szCs w:val="24"/>
    </w:rPr>
  </w:style>
  <w:style w:type="paragraph" w:styleId="Ingetavstnd">
    <w:name w:val="No Spacing"/>
    <w:basedOn w:val="Normal"/>
    <w:uiPriority w:val="1"/>
    <w:qFormat/>
    <w:rsid w:val="0049458E"/>
    <w:pPr>
      <w:spacing w:after="0" w:line="240" w:lineRule="auto"/>
    </w:pPr>
  </w:style>
  <w:style w:type="paragraph" w:customStyle="1" w:styleId="Ingress">
    <w:name w:val="Ingress"/>
    <w:basedOn w:val="Underrubrik"/>
    <w:link w:val="IngressChar"/>
    <w:qFormat/>
    <w:rsid w:val="00E3432D"/>
    <w:rPr>
      <w:sz w:val="20"/>
      <w:szCs w:val="17"/>
    </w:rPr>
  </w:style>
  <w:style w:type="character" w:customStyle="1" w:styleId="IngressChar">
    <w:name w:val="Ingress Char"/>
    <w:basedOn w:val="UnderrubrikChar"/>
    <w:link w:val="Ingress"/>
    <w:rsid w:val="00E3432D"/>
    <w:rPr>
      <w:rFonts w:ascii="Amplitude Regular" w:eastAsiaTheme="majorEastAsia" w:hAnsi="Amplitude Regular" w:cstheme="majorBidi"/>
      <w:iCs/>
      <w:caps/>
      <w:spacing w:val="15"/>
      <w:sz w:val="20"/>
      <w:szCs w:val="17"/>
    </w:rPr>
  </w:style>
  <w:style w:type="character" w:styleId="Starkbetoning">
    <w:name w:val="Intense Emphasis"/>
    <w:basedOn w:val="Betoning"/>
    <w:uiPriority w:val="21"/>
    <w:qFormat/>
    <w:rsid w:val="001B71AE"/>
    <w:rPr>
      <w:rFonts w:ascii="Amplitude Black" w:hAnsi="Amplitude Black"/>
      <w:b/>
      <w:bCs/>
      <w:iCs/>
      <w:caps/>
      <w:color w:val="C00000"/>
      <w:sz w:val="16"/>
    </w:rPr>
  </w:style>
  <w:style w:type="paragraph" w:styleId="Signatur">
    <w:name w:val="Signature"/>
    <w:basedOn w:val="Normal"/>
    <w:link w:val="SignaturChar"/>
    <w:uiPriority w:val="99"/>
    <w:unhideWhenUsed/>
    <w:rsid w:val="00411EA5"/>
    <w:pPr>
      <w:spacing w:line="240" w:lineRule="auto"/>
    </w:pPr>
    <w:rPr>
      <w:rFonts w:ascii="Amplitude Regular" w:hAnsi="Amplitude Regular"/>
    </w:rPr>
  </w:style>
  <w:style w:type="character" w:customStyle="1" w:styleId="SignaturChar">
    <w:name w:val="Signatur Char"/>
    <w:basedOn w:val="Standardstycketeckensnitt"/>
    <w:link w:val="Signatur"/>
    <w:uiPriority w:val="99"/>
    <w:rsid w:val="00411EA5"/>
    <w:rPr>
      <w:rFonts w:ascii="Amplitude Regular" w:hAnsi="Amplitude Regular"/>
      <w:sz w:val="20"/>
    </w:rPr>
  </w:style>
  <w:style w:type="paragraph" w:customStyle="1" w:styleId="SignaturStrregammal">
    <w:name w:val="Signatur Större gammal"/>
    <w:basedOn w:val="Signatur"/>
    <w:qFormat/>
    <w:rsid w:val="00411EA5"/>
    <w:rPr>
      <w:sz w:val="22"/>
    </w:rPr>
  </w:style>
  <w:style w:type="paragraph" w:customStyle="1" w:styleId="Citat1">
    <w:name w:val="Citat1"/>
    <w:basedOn w:val="Normal"/>
    <w:qFormat/>
    <w:rsid w:val="00FD571A"/>
    <w:pPr>
      <w:ind w:left="567" w:right="567"/>
    </w:pPr>
    <w:rPr>
      <w:i/>
    </w:rPr>
  </w:style>
  <w:style w:type="paragraph" w:styleId="Beskrivning">
    <w:name w:val="caption"/>
    <w:basedOn w:val="Normal"/>
    <w:next w:val="Normal"/>
    <w:uiPriority w:val="35"/>
    <w:unhideWhenUsed/>
    <w:qFormat/>
    <w:rsid w:val="00E3432D"/>
    <w:pPr>
      <w:spacing w:after="200" w:line="240" w:lineRule="auto"/>
    </w:pPr>
    <w:rPr>
      <w:rFonts w:ascii="Amplitude Black" w:hAnsi="Amplitude Black"/>
      <w:bCs/>
      <w:szCs w:val="18"/>
    </w:rPr>
  </w:style>
  <w:style w:type="paragraph" w:customStyle="1" w:styleId="Heading">
    <w:name w:val="Heading"/>
    <w:basedOn w:val="Rubrik1"/>
    <w:qFormat/>
    <w:rsid w:val="00FD571A"/>
    <w:pPr>
      <w:jc w:val="center"/>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F7BF-0D89-4DCF-B5E9-3E21A8DB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3186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Chalmers</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Ström</dc:creator>
  <cp:lastModifiedBy>Johnny KA. Berlic</cp:lastModifiedBy>
  <cp:revision>2</cp:revision>
  <cp:lastPrinted>2011-06-29T11:58:00Z</cp:lastPrinted>
  <dcterms:created xsi:type="dcterms:W3CDTF">2011-07-03T11:21:00Z</dcterms:created>
  <dcterms:modified xsi:type="dcterms:W3CDTF">2011-07-03T11:21:00Z</dcterms:modified>
</cp:coreProperties>
</file>