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AFB" w:rsidRDefault="00C84AFB" w:rsidP="00C84AFB">
      <w:pPr>
        <w:overflowPunct/>
        <w:autoSpaceDE/>
        <w:autoSpaceDN/>
        <w:adjustRightInd/>
        <w:spacing w:line="360" w:lineRule="auto"/>
        <w:ind w:right="1418"/>
        <w:contextualSpacing/>
        <w:textAlignment w:val="auto"/>
        <w:rPr>
          <w:rFonts w:ascii="Helvetica" w:hAnsi="Helvetica"/>
          <w:b/>
          <w:sz w:val="22"/>
          <w:szCs w:val="24"/>
        </w:rPr>
      </w:pPr>
      <w:bookmarkStart w:id="0" w:name="imgview"/>
      <w:r>
        <w:rPr>
          <w:rFonts w:ascii="Helvetica" w:hAnsi="Helvetica"/>
          <w:b/>
          <w:sz w:val="22"/>
          <w:szCs w:val="24"/>
        </w:rPr>
        <w:t>Verdens minste ODP-fjernstyrestasjon</w:t>
      </w:r>
    </w:p>
    <w:bookmarkEnd w:id="0"/>
    <w:p w:rsidR="004B0D6A" w:rsidRPr="00D60188" w:rsidRDefault="004B0D6A" w:rsidP="004B0D6A">
      <w:pPr>
        <w:overflowPunct/>
        <w:autoSpaceDE/>
        <w:autoSpaceDN/>
        <w:adjustRightInd/>
        <w:spacing w:line="360" w:lineRule="auto"/>
        <w:ind w:right="1418"/>
        <w:contextualSpacing/>
        <w:textAlignment w:val="auto"/>
        <w:rPr>
          <w:rFonts w:ascii="Helvetica" w:eastAsiaTheme="minorHAnsi" w:hAnsi="Helvetica" w:cs="Helvetica"/>
          <w:lang w:eastAsia="en-US"/>
        </w:rPr>
      </w:pPr>
    </w:p>
    <w:p w:rsidR="00C84AFB" w:rsidRDefault="00C84AFB" w:rsidP="00C84AFB">
      <w:pPr>
        <w:overflowPunct/>
        <w:autoSpaceDE/>
        <w:autoSpaceDN/>
        <w:adjustRightInd/>
        <w:spacing w:line="360" w:lineRule="auto"/>
        <w:ind w:right="2835"/>
        <w:contextualSpacing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Den nye mobilradiomodulen TC Mobile I/O X300 fra Phoenix Contact er verdens minste ODP-fjernstyrestasjon. Via mobilradionettet overvåker den enkelt og pålitelig både analoge og digitale signaler fra utestasjoner som ligger langt unna. </w:t>
      </w:r>
      <w:proofErr w:type="spellStart"/>
      <w:r>
        <w:rPr>
          <w:rFonts w:ascii="Helvetica" w:hAnsi="Helvetica"/>
          <w:szCs w:val="24"/>
        </w:rPr>
        <w:t>Releer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A1559F">
        <w:rPr>
          <w:rFonts w:ascii="Helvetica" w:hAnsi="Helvetica"/>
          <w:szCs w:val="24"/>
        </w:rPr>
        <w:t>kan</w:t>
      </w:r>
      <w:proofErr w:type="spellEnd"/>
      <w:r w:rsidR="00A1559F">
        <w:rPr>
          <w:rFonts w:ascii="Helvetica" w:hAnsi="Helvetica"/>
          <w:szCs w:val="24"/>
        </w:rPr>
        <w:t xml:space="preserve"> </w:t>
      </w:r>
      <w:proofErr w:type="spellStart"/>
      <w:r w:rsidR="00A1559F">
        <w:rPr>
          <w:rFonts w:ascii="Helvetica" w:hAnsi="Helvetica"/>
          <w:szCs w:val="24"/>
        </w:rPr>
        <w:t>også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A1559F">
        <w:rPr>
          <w:rFonts w:ascii="Helvetica" w:hAnsi="Helvetica"/>
          <w:szCs w:val="24"/>
        </w:rPr>
        <w:t>fjernstyres</w:t>
      </w:r>
      <w:proofErr w:type="spellEnd"/>
      <w:r>
        <w:rPr>
          <w:rFonts w:ascii="Helvetica" w:hAnsi="Helvetica"/>
          <w:szCs w:val="24"/>
        </w:rPr>
        <w:t xml:space="preserve">. </w:t>
      </w:r>
      <w:bookmarkStart w:id="1" w:name="_GoBack"/>
      <w:bookmarkEnd w:id="1"/>
    </w:p>
    <w:p w:rsidR="00D60188" w:rsidRDefault="00D60188" w:rsidP="00D60188">
      <w:pPr>
        <w:overflowPunct/>
        <w:autoSpaceDE/>
        <w:autoSpaceDN/>
        <w:adjustRightInd/>
        <w:spacing w:line="360" w:lineRule="auto"/>
        <w:ind w:right="2835"/>
        <w:contextualSpacing/>
        <w:textAlignment w:val="auto"/>
        <w:rPr>
          <w:rFonts w:ascii="Helvetica" w:hAnsi="Helvetica" w:cs="Helvetica"/>
        </w:rPr>
      </w:pPr>
    </w:p>
    <w:p w:rsidR="00C84AFB" w:rsidRDefault="00C84AFB" w:rsidP="00C84AFB">
      <w:pPr>
        <w:overflowPunct/>
        <w:autoSpaceDE/>
        <w:autoSpaceDN/>
        <w:adjustRightInd/>
        <w:spacing w:line="360" w:lineRule="auto"/>
        <w:ind w:right="2835"/>
        <w:contextualSpacing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Ved hjelp av den integrerte kalenderen kan også releenes koblingstider fastsettes individuelt. Overvåkingen av anlegg med utestasjoner optimaliseres ved at mobilradiomodulen som ODP-fjernstyrestasjon kommuniserer kontinuerlig med en ODP-server via </w:t>
      </w:r>
      <w:r w:rsidR="00A1559F">
        <w:rPr>
          <w:rFonts w:ascii="Helvetica" w:hAnsi="Helvetica"/>
          <w:szCs w:val="24"/>
        </w:rPr>
        <w:t>GPRS</w:t>
      </w:r>
      <w:r>
        <w:rPr>
          <w:rFonts w:ascii="Helvetica" w:hAnsi="Helvetica"/>
          <w:szCs w:val="24"/>
        </w:rPr>
        <w:t xml:space="preserve">. Slik kan både onlineverdier, historiske data og alarmer – også med tidsstempel – overføres til et kontrollrom via Internett. Her blir måleverdiene evaluert og lagret. </w:t>
      </w:r>
    </w:p>
    <w:p w:rsidR="002E0CA4" w:rsidRDefault="002E0CA4" w:rsidP="00D60188">
      <w:pPr>
        <w:overflowPunct/>
        <w:autoSpaceDE/>
        <w:autoSpaceDN/>
        <w:adjustRightInd/>
        <w:spacing w:line="360" w:lineRule="auto"/>
        <w:ind w:right="2835"/>
        <w:contextualSpacing/>
        <w:textAlignment w:val="auto"/>
        <w:rPr>
          <w:rFonts w:ascii="Helvetica" w:hAnsi="Helvetica" w:cs="Helvetica"/>
        </w:rPr>
      </w:pPr>
    </w:p>
    <w:p w:rsidR="00C84AFB" w:rsidRDefault="00C84AFB" w:rsidP="00C84AFB">
      <w:pPr>
        <w:overflowPunct/>
        <w:autoSpaceDE/>
        <w:autoSpaceDN/>
        <w:adjustRightInd/>
        <w:spacing w:line="360" w:lineRule="auto"/>
        <w:ind w:right="2835"/>
        <w:contextualSpacing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Alle sentrale og viktige funksjoner settes opp fra kontrollrommet. ODP-serveren sørger for en åpen kommunikasjon mellom signalsystemet og kontrollrommet. Mobilradiomodulen er derfor et enkelt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rimelig</w:t>
      </w:r>
      <w:proofErr w:type="spellEnd"/>
      <w:r>
        <w:rPr>
          <w:rFonts w:ascii="Helvetica" w:hAnsi="Helvetica"/>
          <w:szCs w:val="24"/>
        </w:rPr>
        <w:t xml:space="preserve"> alternativ </w:t>
      </w:r>
      <w:proofErr w:type="spellStart"/>
      <w:r>
        <w:rPr>
          <w:rFonts w:ascii="Helvetica" w:hAnsi="Helvetica"/>
          <w:szCs w:val="24"/>
        </w:rPr>
        <w:t>når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prosesser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skal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overvåkes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styres</w:t>
      </w:r>
      <w:proofErr w:type="spellEnd"/>
      <w:r>
        <w:rPr>
          <w:rFonts w:ascii="Helvetica" w:hAnsi="Helvetica"/>
          <w:szCs w:val="24"/>
        </w:rPr>
        <w:t>.</w:t>
      </w:r>
    </w:p>
    <w:p w:rsidR="00D60188" w:rsidRDefault="00D60188" w:rsidP="00D60188">
      <w:pPr>
        <w:spacing w:line="360" w:lineRule="auto"/>
        <w:ind w:right="2835" w:hanging="2832"/>
        <w:rPr>
          <w:rFonts w:ascii="Helvetica" w:hAnsi="Helvetica"/>
          <w:b/>
        </w:rPr>
      </w:pPr>
    </w:p>
    <w:p w:rsidR="00D60188" w:rsidRDefault="00D60188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D60188" w:rsidRDefault="008047E2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nb-NO" w:eastAsia="nb-NO"/>
        </w:rPr>
        <w:drawing>
          <wp:inline distT="0" distB="0" distL="0" distR="0">
            <wp:extent cx="3599688" cy="2599944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88" w:rsidRDefault="00D60188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C84AFB" w:rsidRDefault="008047E2" w:rsidP="00C84AFB">
      <w:pPr>
        <w:spacing w:line="360" w:lineRule="auto"/>
        <w:ind w:left="2832" w:hanging="2832"/>
        <w:rPr>
          <w:rFonts w:ascii="Helvetica" w:hAnsi="Helvetica"/>
          <w:b/>
          <w:szCs w:val="24"/>
        </w:rPr>
      </w:pPr>
      <w:proofErr w:type="spellStart"/>
      <w:r w:rsidRPr="00AB4115">
        <w:rPr>
          <w:rFonts w:ascii="Helvetica" w:hAnsi="Helvetica"/>
        </w:rPr>
        <w:t>Referanse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til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presseservice</w:t>
      </w:r>
      <w:proofErr w:type="spellEnd"/>
      <w:r w:rsidRPr="00AB4115">
        <w:rPr>
          <w:rFonts w:ascii="Helvetica" w:hAnsi="Helvetica"/>
        </w:rPr>
        <w:t>:</w:t>
      </w:r>
      <w:r>
        <w:rPr>
          <w:rFonts w:ascii="Helvetica" w:hAnsi="Helvetica"/>
        </w:rPr>
        <w:t xml:space="preserve">  </w:t>
      </w:r>
      <w:r w:rsidR="00C84AFB">
        <w:rPr>
          <w:rFonts w:ascii="Helvetica" w:hAnsi="Helvetica"/>
          <w:b/>
          <w:szCs w:val="24"/>
        </w:rPr>
        <w:t>4708</w:t>
      </w:r>
      <w:r w:rsidR="00C84AFB">
        <w:rPr>
          <w:rFonts w:ascii="Helvetica" w:hAnsi="Helvetica"/>
          <w:szCs w:val="24"/>
        </w:rPr>
        <w:tab/>
      </w:r>
    </w:p>
    <w:p w:rsidR="005C67CD" w:rsidRPr="001D2FDB" w:rsidRDefault="005C67CD" w:rsidP="006C2AFF">
      <w:pPr>
        <w:spacing w:line="360" w:lineRule="auto"/>
        <w:rPr>
          <w:rFonts w:ascii="Helvetica" w:hAnsi="Helvetica"/>
          <w:b/>
        </w:rPr>
      </w:pPr>
    </w:p>
    <w:sectPr w:rsidR="005C67CD" w:rsidRPr="001D2FDB" w:rsidSect="00D258E3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E2" w:rsidRDefault="008047E2" w:rsidP="008047E2">
    <w:pPr>
      <w:pStyle w:val="Bunntekst"/>
      <w:ind w:left="708"/>
      <w:jc w:val="center"/>
      <w:rPr>
        <w:rFonts w:ascii="Helvetica" w:hAnsi="Helvetica"/>
        <w:sz w:val="18"/>
      </w:rPr>
    </w:pPr>
    <w:r w:rsidRPr="00173DA8">
      <w:rPr>
        <w:rFonts w:ascii="Helvetica" w:hAnsi="Helvetica"/>
      </w:rPr>
      <w:t>Phoenix Contact A</w:t>
    </w:r>
    <w:r>
      <w:rPr>
        <w:rFonts w:ascii="Helvetica" w:hAnsi="Helvetica"/>
      </w:rPr>
      <w:t>S</w:t>
    </w:r>
  </w:p>
  <w:p w:rsidR="008047E2" w:rsidRDefault="008047E2" w:rsidP="008047E2">
    <w:pPr>
      <w:pStyle w:val="Bunntekst"/>
      <w:ind w:left="708"/>
      <w:jc w:val="center"/>
      <w:rPr>
        <w:rFonts w:ascii="Helvetica" w:hAnsi="Helvetica"/>
      </w:rPr>
    </w:pPr>
    <w:r w:rsidRPr="00173DA8">
      <w:rPr>
        <w:rFonts w:ascii="Helvetica" w:hAnsi="Helvetica"/>
      </w:rPr>
      <w:t xml:space="preserve">Presseservice: Grethe </w:t>
    </w:r>
    <w:proofErr w:type="spellStart"/>
    <w:r w:rsidRPr="00173DA8">
      <w:rPr>
        <w:rFonts w:ascii="Helvetica" w:hAnsi="Helvetica"/>
      </w:rPr>
      <w:t>Røsnes</w:t>
    </w:r>
    <w:proofErr w:type="spellEnd"/>
  </w:p>
  <w:p w:rsidR="007E44B2" w:rsidRPr="008047E2" w:rsidRDefault="008047E2" w:rsidP="008047E2">
    <w:pPr>
      <w:pStyle w:val="Bunntekst"/>
      <w:ind w:left="708"/>
      <w:jc w:val="center"/>
    </w:pPr>
    <w:r w:rsidRPr="00173DA8">
      <w:rPr>
        <w:rFonts w:ascii="Helvetica" w:hAnsi="Helvetica"/>
      </w:rPr>
      <w:t xml:space="preserve">E-post:grosnes@phoenixcontact.com </w:t>
    </w:r>
    <w:r>
      <w:rPr>
        <w:rFonts w:ascii="Helvetica" w:hAnsi="Helvetica"/>
      </w:rPr>
      <w:t xml:space="preserve">| Tel. 22 07 68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Pressemelding</w:t>
    </w:r>
    <w:proofErr w:type="spellEnd"/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82125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2E4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47E2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59F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30A8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4AFB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258E3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6262E4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6262E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13E9D69D.dotm</Template>
  <TotalTime>13</TotalTime>
  <Pages>1</Pages>
  <Words>129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Sigbjørn Kongsli</cp:lastModifiedBy>
  <cp:revision>5</cp:revision>
  <cp:lastPrinted>2014-10-09T14:15:00Z</cp:lastPrinted>
  <dcterms:created xsi:type="dcterms:W3CDTF">2015-03-10T14:31:00Z</dcterms:created>
  <dcterms:modified xsi:type="dcterms:W3CDTF">2015-03-16T14:12:00Z</dcterms:modified>
</cp:coreProperties>
</file>