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71C6" w14:textId="5806EE67" w:rsidR="00707D33" w:rsidRPr="001E62A4" w:rsidRDefault="00ED17F9" w:rsidP="005D1BEF">
      <w:pPr>
        <w:pStyle w:val="BodyText"/>
        <w:spacing w:after="0"/>
        <w:rPr>
          <w:rFonts w:ascii="Open Sans" w:eastAsia="Times New Roman" w:hAnsi="Open Sans" w:cs="Open Sans"/>
          <w:b/>
          <w:color w:val="1D2228"/>
          <w:sz w:val="44"/>
          <w:szCs w:val="44"/>
        </w:rPr>
      </w:pPr>
      <w:r w:rsidRPr="001E62A4">
        <w:rPr>
          <w:rFonts w:ascii="Open Sans" w:eastAsia="Times New Roman" w:hAnsi="Open Sans" w:cs="Open Sans"/>
          <w:b/>
          <w:color w:val="1D2228"/>
          <w:sz w:val="44"/>
          <w:szCs w:val="44"/>
        </w:rPr>
        <w:t xml:space="preserve">Sports nutrition trends </w:t>
      </w:r>
      <w:r w:rsidR="00A07F72" w:rsidRPr="001E62A4">
        <w:rPr>
          <w:rFonts w:ascii="Open Sans" w:eastAsia="Times New Roman" w:hAnsi="Open Sans" w:cs="Open Sans"/>
          <w:b/>
          <w:color w:val="1D2228"/>
          <w:sz w:val="44"/>
          <w:szCs w:val="44"/>
        </w:rPr>
        <w:t xml:space="preserve">for </w:t>
      </w:r>
      <w:r w:rsidRPr="001E62A4">
        <w:rPr>
          <w:rFonts w:ascii="Open Sans" w:eastAsia="Times New Roman" w:hAnsi="Open Sans" w:cs="Open Sans"/>
          <w:b/>
          <w:color w:val="1D2228"/>
          <w:sz w:val="44"/>
          <w:szCs w:val="44"/>
        </w:rPr>
        <w:t>2020 and beyond</w:t>
      </w:r>
    </w:p>
    <w:p w14:paraId="1CF4C481" w14:textId="77777777" w:rsidR="00ED17F9" w:rsidRPr="001E62A4" w:rsidRDefault="00ED17F9" w:rsidP="005D1BEF">
      <w:pPr>
        <w:pStyle w:val="BodyText"/>
        <w:spacing w:after="0"/>
        <w:rPr>
          <w:rFonts w:ascii="Open Sans" w:hAnsi="Open Sans" w:cs="Open Sans"/>
          <w:sz w:val="22"/>
          <w:szCs w:val="22"/>
        </w:rPr>
      </w:pPr>
    </w:p>
    <w:p w14:paraId="3CB82B54" w14:textId="0BB0F0A2" w:rsidR="00707D33" w:rsidRPr="00C2492B" w:rsidRDefault="00ED17F9" w:rsidP="00A07F72">
      <w:pPr>
        <w:pStyle w:val="BodyText"/>
        <w:spacing w:after="0"/>
        <w:rPr>
          <w:rFonts w:ascii="Open Sans" w:eastAsia="Times New Roman" w:hAnsi="Open Sans" w:cs="Open Sans"/>
          <w:color w:val="1D2228"/>
          <w:sz w:val="22"/>
          <w:szCs w:val="22"/>
        </w:rPr>
      </w:pPr>
      <w:bookmarkStart w:id="0" w:name="_GoBack"/>
      <w:bookmarkEnd w:id="0"/>
      <w:r w:rsidRPr="001E62A4">
        <w:rPr>
          <w:rFonts w:ascii="Open Sans" w:hAnsi="Open Sans" w:cs="Open Sans"/>
          <w:sz w:val="22"/>
          <w:szCs w:val="22"/>
        </w:rPr>
        <w:t xml:space="preserve">According a </w:t>
      </w:r>
      <w:hyperlink r:id="rId6">
        <w:r w:rsidRPr="001E62A4">
          <w:rPr>
            <w:rStyle w:val="InternetLink"/>
            <w:rFonts w:ascii="Open Sans" w:hAnsi="Open Sans" w:cs="Open Sans"/>
            <w:sz w:val="22"/>
            <w:szCs w:val="22"/>
          </w:rPr>
          <w:t>report by Allied Market Research</w:t>
        </w:r>
      </w:hyperlink>
      <w:r w:rsidRPr="001E62A4">
        <w:rPr>
          <w:rFonts w:ascii="Open Sans" w:hAnsi="Open Sans" w:cs="Open Sans"/>
          <w:sz w:val="22"/>
          <w:szCs w:val="22"/>
        </w:rPr>
        <w:t xml:space="preserve">, the Asia-Pacific sports nutrition market </w:t>
      </w:r>
      <w:r w:rsidR="00A07F72" w:rsidRPr="001E62A4">
        <w:rPr>
          <w:rFonts w:ascii="Open Sans" w:hAnsi="Open Sans" w:cs="Open Sans"/>
          <w:sz w:val="22"/>
          <w:szCs w:val="22"/>
        </w:rPr>
        <w:t xml:space="preserve">is </w:t>
      </w:r>
      <w:r w:rsidRPr="001E62A4">
        <w:rPr>
          <w:rFonts w:ascii="Open Sans" w:hAnsi="Open Sans" w:cs="Open Sans"/>
          <w:sz w:val="22"/>
          <w:szCs w:val="22"/>
        </w:rPr>
        <w:t xml:space="preserve">projected </w:t>
      </w:r>
      <w:r w:rsidR="00A07F72" w:rsidRPr="001E62A4">
        <w:rPr>
          <w:rFonts w:ascii="Open Sans" w:hAnsi="Open Sans" w:cs="Open Sans"/>
          <w:sz w:val="22"/>
          <w:szCs w:val="22"/>
        </w:rPr>
        <w:t xml:space="preserve">to have a </w:t>
      </w:r>
      <w:r w:rsidRPr="001E62A4">
        <w:rPr>
          <w:rFonts w:ascii="Open Sans" w:hAnsi="Open Sans" w:cs="Open Sans"/>
          <w:sz w:val="22"/>
          <w:szCs w:val="22"/>
        </w:rPr>
        <w:t xml:space="preserve">compounded annual growth rate of the market </w:t>
      </w:r>
      <w:r w:rsidR="00A07F72" w:rsidRPr="001E62A4">
        <w:rPr>
          <w:rFonts w:ascii="Open Sans" w:hAnsi="Open Sans" w:cs="Open Sans"/>
          <w:sz w:val="22"/>
          <w:szCs w:val="22"/>
        </w:rPr>
        <w:t xml:space="preserve">of </w:t>
      </w:r>
      <w:r w:rsidRPr="001E62A4">
        <w:rPr>
          <w:rFonts w:ascii="Open Sans" w:hAnsi="Open Sans" w:cs="Open Sans"/>
          <w:sz w:val="22"/>
          <w:szCs w:val="22"/>
        </w:rPr>
        <w:t xml:space="preserve">9 percent </w:t>
      </w:r>
      <w:r w:rsidR="00A07F72" w:rsidRPr="001E62A4">
        <w:rPr>
          <w:rFonts w:ascii="Open Sans" w:hAnsi="Open Sans" w:cs="Open Sans"/>
          <w:sz w:val="22"/>
          <w:szCs w:val="22"/>
        </w:rPr>
        <w:t xml:space="preserve">between </w:t>
      </w:r>
      <w:r w:rsidRPr="001E62A4">
        <w:rPr>
          <w:rFonts w:ascii="Open Sans" w:hAnsi="Open Sans" w:cs="Open Sans"/>
          <w:sz w:val="22"/>
          <w:szCs w:val="22"/>
        </w:rPr>
        <w:t xml:space="preserve">2015 to 2020, </w:t>
      </w:r>
      <w:r w:rsidR="00A07F72" w:rsidRPr="001E62A4">
        <w:rPr>
          <w:rFonts w:ascii="Open Sans" w:hAnsi="Open Sans" w:cs="Open Sans"/>
          <w:sz w:val="22"/>
          <w:szCs w:val="22"/>
        </w:rPr>
        <w:t xml:space="preserve">to reach </w:t>
      </w:r>
      <w:r w:rsidRPr="001E62A4">
        <w:rPr>
          <w:rFonts w:ascii="Open Sans" w:hAnsi="Open Sans" w:cs="Open Sans"/>
          <w:sz w:val="22"/>
          <w:szCs w:val="22"/>
        </w:rPr>
        <w:t xml:space="preserve">a total value of US$7.8 billion in 2020. </w:t>
      </w:r>
      <w:r w:rsidRPr="001E62A4">
        <w:rPr>
          <w:rFonts w:ascii="Open Sans" w:eastAsia="Times New Roman" w:hAnsi="Open Sans" w:cs="Open Sans"/>
          <w:color w:val="2A2A2A"/>
          <w:sz w:val="22"/>
          <w:szCs w:val="22"/>
        </w:rPr>
        <w:t>The global</w:t>
      </w:r>
      <w:r w:rsidRPr="001E62A4">
        <w:rPr>
          <w:rFonts w:ascii="Open Sans" w:eastAsia="Times New Roman" w:hAnsi="Open Sans" w:cs="Open Sans"/>
          <w:sz w:val="22"/>
          <w:szCs w:val="22"/>
        </w:rPr>
        <w:t xml:space="preserve"> s</w:t>
      </w:r>
      <w:r w:rsidRPr="001E62A4">
        <w:rPr>
          <w:rStyle w:val="StrongEmphasis"/>
          <w:rFonts w:ascii="Open Sans" w:eastAsia="Times New Roman" w:hAnsi="Open Sans" w:cs="Open Sans"/>
          <w:b w:val="0"/>
          <w:bCs w:val="0"/>
          <w:sz w:val="22"/>
          <w:szCs w:val="22"/>
          <w:highlight w:val="white"/>
        </w:rPr>
        <w:t xml:space="preserve">ports nutrition market </w:t>
      </w:r>
      <w:r w:rsidRPr="001E62A4">
        <w:rPr>
          <w:rFonts w:ascii="Open Sans" w:eastAsia="Times New Roman" w:hAnsi="Open Sans" w:cs="Open Sans"/>
          <w:sz w:val="22"/>
          <w:szCs w:val="22"/>
        </w:rPr>
        <w:t xml:space="preserve">size is expected to reach US$44 billion by 2021, </w:t>
      </w:r>
      <w:r w:rsidR="00A07F72" w:rsidRPr="001E62A4">
        <w:rPr>
          <w:rFonts w:ascii="Open Sans" w:eastAsia="Times New Roman" w:hAnsi="Open Sans" w:cs="Open Sans"/>
          <w:sz w:val="22"/>
          <w:szCs w:val="22"/>
        </w:rPr>
        <w:t xml:space="preserve">according to </w:t>
      </w:r>
      <w:r w:rsidRPr="001E62A4">
        <w:rPr>
          <w:rFonts w:ascii="Open Sans" w:eastAsia="Times New Roman" w:hAnsi="Open Sans" w:cs="Open Sans"/>
          <w:sz w:val="22"/>
          <w:szCs w:val="22"/>
        </w:rPr>
        <w:t>the report.</w:t>
      </w:r>
    </w:p>
    <w:p w14:paraId="258FC74B" w14:textId="77777777" w:rsidR="00A07F72" w:rsidRPr="001E62A4" w:rsidRDefault="00A07F72" w:rsidP="005D1BEF">
      <w:pPr>
        <w:pStyle w:val="BodyText"/>
        <w:spacing w:after="0"/>
        <w:rPr>
          <w:rFonts w:ascii="Open Sans" w:hAnsi="Open Sans" w:cs="Open Sans"/>
          <w:sz w:val="22"/>
          <w:szCs w:val="22"/>
        </w:rPr>
      </w:pPr>
    </w:p>
    <w:p w14:paraId="70B8C5BF" w14:textId="2CC23BBF" w:rsidR="00707D33" w:rsidRPr="001E62A4" w:rsidRDefault="00A07F72" w:rsidP="005D1BEF">
      <w:pPr>
        <w:pStyle w:val="BodyText"/>
        <w:spacing w:after="0"/>
        <w:rPr>
          <w:rFonts w:ascii="Open Sans" w:eastAsia="Times New Roman" w:hAnsi="Open Sans" w:cs="Open Sans"/>
          <w:sz w:val="22"/>
          <w:szCs w:val="22"/>
        </w:rPr>
      </w:pPr>
      <w:r w:rsidRPr="001E62A4">
        <w:rPr>
          <w:rFonts w:ascii="Open Sans" w:hAnsi="Open Sans" w:cs="Open Sans"/>
          <w:sz w:val="22"/>
          <w:szCs w:val="22"/>
        </w:rPr>
        <w:t xml:space="preserve">Presently, Japan has the largest market for sports nutrition in the Asia-Pacific. </w:t>
      </w:r>
      <w:r w:rsidRPr="001E62A4">
        <w:rPr>
          <w:rFonts w:ascii="Open Sans" w:hAnsi="Open Sans" w:cs="Open Sans"/>
          <w:color w:val="2A2A2A"/>
          <w:sz w:val="22"/>
          <w:szCs w:val="22"/>
        </w:rPr>
        <w:t>While C</w:t>
      </w:r>
      <w:r w:rsidRPr="001E62A4">
        <w:rPr>
          <w:rFonts w:ascii="Open Sans" w:hAnsi="Open Sans" w:cs="Open Sans"/>
          <w:sz w:val="22"/>
          <w:szCs w:val="22"/>
        </w:rPr>
        <w:t xml:space="preserve">hina and India, </w:t>
      </w:r>
      <w:r w:rsidRPr="001E62A4">
        <w:rPr>
          <w:rFonts w:ascii="Open Sans" w:hAnsi="Open Sans" w:cs="Open Sans"/>
          <w:color w:val="2A2A2A"/>
          <w:sz w:val="22"/>
          <w:szCs w:val="22"/>
        </w:rPr>
        <w:t xml:space="preserve">currently </w:t>
      </w:r>
      <w:r w:rsidRPr="001E62A4">
        <w:rPr>
          <w:rFonts w:ascii="Open Sans" w:hAnsi="Open Sans" w:cs="Open Sans"/>
          <w:sz w:val="22"/>
          <w:szCs w:val="22"/>
        </w:rPr>
        <w:t>in their initial growth phase</w:t>
      </w:r>
      <w:r w:rsidR="00ED17F9" w:rsidRPr="001E62A4">
        <w:rPr>
          <w:rFonts w:ascii="Open Sans" w:hAnsi="Open Sans" w:cs="Open Sans"/>
          <w:sz w:val="22"/>
          <w:szCs w:val="22"/>
        </w:rPr>
        <w:t>,</w:t>
      </w:r>
      <w:r w:rsidRPr="001E62A4">
        <w:rPr>
          <w:rFonts w:ascii="Open Sans" w:hAnsi="Open Sans" w:cs="Open Sans"/>
          <w:sz w:val="22"/>
          <w:szCs w:val="22"/>
        </w:rPr>
        <w:t xml:space="preserve"> expect to experience</w:t>
      </w:r>
      <w:r w:rsidR="00ED17F9" w:rsidRPr="001E62A4">
        <w:rPr>
          <w:rFonts w:ascii="Open Sans" w:hAnsi="Open Sans" w:cs="Open Sans"/>
          <w:sz w:val="22"/>
          <w:szCs w:val="22"/>
        </w:rPr>
        <w:t xml:space="preserve"> phenomenal growth in the upcoming years. </w:t>
      </w:r>
      <w:r w:rsidRPr="001E62A4">
        <w:rPr>
          <w:rFonts w:ascii="Open Sans" w:eastAsia="Times New Roman" w:hAnsi="Open Sans" w:cs="Open Sans"/>
          <w:color w:val="1D2228"/>
          <w:sz w:val="22"/>
          <w:szCs w:val="22"/>
        </w:rPr>
        <w:t xml:space="preserve">Yet there is an </w:t>
      </w:r>
      <w:r w:rsidR="00ED17F9" w:rsidRPr="001E62A4">
        <w:rPr>
          <w:rFonts w:ascii="Open Sans" w:eastAsia="Times New Roman" w:hAnsi="Open Sans" w:cs="Open Sans"/>
          <w:sz w:val="22"/>
          <w:szCs w:val="22"/>
        </w:rPr>
        <w:t>abundance of cheap counterfeit products</w:t>
      </w:r>
      <w:r w:rsidRPr="001E62A4">
        <w:rPr>
          <w:rFonts w:ascii="Open Sans" w:eastAsia="Times New Roman" w:hAnsi="Open Sans" w:cs="Open Sans"/>
          <w:sz w:val="22"/>
          <w:szCs w:val="22"/>
        </w:rPr>
        <w:t xml:space="preserve"> in these countries, which is turning </w:t>
      </w:r>
      <w:r w:rsidR="00ED17F9" w:rsidRPr="001E62A4">
        <w:rPr>
          <w:rFonts w:ascii="Open Sans" w:eastAsia="Times New Roman" w:hAnsi="Open Sans" w:cs="Open Sans"/>
          <w:sz w:val="22"/>
          <w:szCs w:val="22"/>
        </w:rPr>
        <w:t>out to be a major challenge for the players operating in the industry.</w:t>
      </w:r>
    </w:p>
    <w:p w14:paraId="1F31A3E5" w14:textId="77777777" w:rsidR="00A07F72" w:rsidRPr="001E62A4" w:rsidRDefault="00A07F72" w:rsidP="005D1BEF">
      <w:pPr>
        <w:pStyle w:val="BodyText"/>
        <w:spacing w:after="0"/>
        <w:rPr>
          <w:rFonts w:ascii="Open Sans" w:hAnsi="Open Sans" w:cs="Open Sans"/>
          <w:sz w:val="22"/>
          <w:szCs w:val="22"/>
        </w:rPr>
      </w:pPr>
    </w:p>
    <w:p w14:paraId="7B872D24" w14:textId="7C704B57" w:rsidR="00707D33" w:rsidRPr="001E62A4" w:rsidRDefault="00A07F72" w:rsidP="00A07F72">
      <w:pPr>
        <w:pStyle w:val="BodyText"/>
        <w:spacing w:after="0"/>
        <w:rPr>
          <w:rFonts w:ascii="Open Sans" w:eastAsia="Times New Roman" w:hAnsi="Open Sans" w:cs="Open Sans"/>
          <w:color w:val="1D2228"/>
          <w:sz w:val="22"/>
          <w:szCs w:val="22"/>
        </w:rPr>
      </w:pPr>
      <w:r w:rsidRPr="001E62A4">
        <w:rPr>
          <w:rFonts w:ascii="Open Sans" w:eastAsia="Times New Roman" w:hAnsi="Open Sans" w:cs="Open Sans"/>
          <w:color w:val="1D2228"/>
          <w:sz w:val="22"/>
          <w:szCs w:val="22"/>
        </w:rPr>
        <w:t xml:space="preserve">An expert who will speak at the </w:t>
      </w:r>
      <w:hyperlink r:id="rId7" w:history="1">
        <w:r w:rsidRPr="001E62A4">
          <w:rPr>
            <w:rStyle w:val="Hyperlink"/>
            <w:rFonts w:ascii="Open Sans" w:eastAsia="Times New Roman" w:hAnsi="Open Sans" w:cs="Open Sans"/>
            <w:sz w:val="22"/>
            <w:szCs w:val="22"/>
          </w:rPr>
          <w:t>Vitafoods Asia 2019 Conference</w:t>
        </w:r>
      </w:hyperlink>
      <w:r w:rsidRPr="001E62A4">
        <w:rPr>
          <w:rFonts w:ascii="Open Sans" w:eastAsia="Times New Roman" w:hAnsi="Open Sans" w:cs="Open Sans"/>
          <w:color w:val="1D2228"/>
          <w:sz w:val="22"/>
          <w:szCs w:val="22"/>
        </w:rPr>
        <w:t xml:space="preserve">, </w:t>
      </w:r>
      <w:r w:rsidR="00ED17F9" w:rsidRPr="001E62A4">
        <w:rPr>
          <w:rFonts w:ascii="Open Sans" w:eastAsia="Times New Roman" w:hAnsi="Open Sans" w:cs="Open Sans"/>
          <w:color w:val="1D2228"/>
          <w:sz w:val="22"/>
          <w:szCs w:val="22"/>
        </w:rPr>
        <w:t xml:space="preserve">Rebecca Lwin, </w:t>
      </w:r>
      <w:r w:rsidRPr="001E62A4">
        <w:rPr>
          <w:rFonts w:ascii="Open Sans" w:eastAsia="Times New Roman" w:hAnsi="Open Sans" w:cs="Open Sans"/>
          <w:color w:val="1D2228"/>
          <w:sz w:val="22"/>
          <w:szCs w:val="22"/>
        </w:rPr>
        <w:t xml:space="preserve">is a </w:t>
      </w:r>
      <w:r w:rsidR="00ED17F9" w:rsidRPr="001E62A4">
        <w:rPr>
          <w:rFonts w:ascii="Open Sans" w:eastAsia="Times New Roman" w:hAnsi="Open Sans" w:cs="Open Sans"/>
          <w:color w:val="1D2228"/>
          <w:sz w:val="22"/>
          <w:szCs w:val="22"/>
        </w:rPr>
        <w:t xml:space="preserve">dietician and founder of The Expat Dietitian, a nutrition consultancy based in Manila, the Philippines. </w:t>
      </w:r>
      <w:r w:rsidRPr="001E62A4">
        <w:rPr>
          <w:rFonts w:ascii="Open Sans" w:eastAsia="Times New Roman" w:hAnsi="Open Sans" w:cs="Open Sans"/>
          <w:color w:val="1D2228"/>
          <w:sz w:val="22"/>
          <w:szCs w:val="22"/>
        </w:rPr>
        <w:t xml:space="preserve">Lwin says that as Asian cultures adopt more Western food habits, diseases of lifestyle, such as obesity, heart disease and diabetes are increasing. </w:t>
      </w:r>
    </w:p>
    <w:p w14:paraId="3A5030AF" w14:textId="77777777" w:rsidR="00A07F72" w:rsidRPr="001E62A4" w:rsidRDefault="00A07F72" w:rsidP="005D1BEF">
      <w:pPr>
        <w:pStyle w:val="BodyText"/>
        <w:spacing w:after="0"/>
        <w:rPr>
          <w:rFonts w:ascii="Open Sans" w:hAnsi="Open Sans" w:cs="Open Sans"/>
          <w:sz w:val="22"/>
          <w:szCs w:val="22"/>
        </w:rPr>
      </w:pPr>
    </w:p>
    <w:p w14:paraId="54CF06FC" w14:textId="7293058D" w:rsidR="00707D33" w:rsidRPr="001E62A4" w:rsidRDefault="00ED17F9" w:rsidP="00A07F72">
      <w:pPr>
        <w:pStyle w:val="BodyText"/>
        <w:spacing w:after="0"/>
        <w:rPr>
          <w:rFonts w:ascii="Open Sans" w:hAnsi="Open Sans" w:cs="Open Sans"/>
          <w:b/>
          <w:bCs/>
          <w:sz w:val="22"/>
          <w:szCs w:val="22"/>
        </w:rPr>
      </w:pPr>
      <w:r w:rsidRPr="001E62A4">
        <w:rPr>
          <w:rFonts w:ascii="Open Sans" w:hAnsi="Open Sans" w:cs="Open Sans"/>
          <w:b/>
          <w:bCs/>
          <w:sz w:val="22"/>
          <w:szCs w:val="22"/>
        </w:rPr>
        <w:t>What’s next for the industry</w:t>
      </w:r>
    </w:p>
    <w:p w14:paraId="788A802B" w14:textId="77777777" w:rsidR="00A07F72" w:rsidRPr="001E62A4" w:rsidRDefault="00A07F72" w:rsidP="005D1BEF">
      <w:pPr>
        <w:pStyle w:val="BodyText"/>
        <w:spacing w:after="0"/>
        <w:rPr>
          <w:rFonts w:ascii="Open Sans" w:hAnsi="Open Sans" w:cs="Open Sans"/>
          <w:sz w:val="22"/>
          <w:szCs w:val="22"/>
        </w:rPr>
      </w:pPr>
    </w:p>
    <w:p w14:paraId="254BC219" w14:textId="383ED3F8" w:rsidR="00707D33" w:rsidRPr="001E62A4" w:rsidRDefault="00ED17F9" w:rsidP="00A07F72">
      <w:pPr>
        <w:pStyle w:val="BodyText"/>
        <w:spacing w:after="0"/>
        <w:rPr>
          <w:rFonts w:ascii="Open Sans" w:hAnsi="Open Sans" w:cs="Open Sans"/>
          <w:sz w:val="22"/>
          <w:szCs w:val="22"/>
        </w:rPr>
      </w:pPr>
      <w:r w:rsidRPr="001E62A4">
        <w:rPr>
          <w:rFonts w:ascii="Open Sans" w:hAnsi="Open Sans" w:cs="Open Sans"/>
          <w:sz w:val="22"/>
          <w:szCs w:val="22"/>
        </w:rPr>
        <w:t>Lwin notes that in the past 15 years have paved the way for more personalised and niche type of services. An increase in gym memberships, the rise of superfoods, a growth in health food stores are some examples.</w:t>
      </w:r>
    </w:p>
    <w:p w14:paraId="5D56A7C9" w14:textId="77777777" w:rsidR="00A07F72" w:rsidRPr="001E62A4" w:rsidRDefault="00A07F72" w:rsidP="005D1BEF">
      <w:pPr>
        <w:pStyle w:val="BodyText"/>
        <w:spacing w:after="0"/>
        <w:rPr>
          <w:rFonts w:ascii="Open Sans" w:hAnsi="Open Sans" w:cs="Open Sans"/>
          <w:sz w:val="22"/>
          <w:szCs w:val="22"/>
        </w:rPr>
      </w:pPr>
    </w:p>
    <w:p w14:paraId="6661F6AC" w14:textId="78F92A01" w:rsidR="00707D33" w:rsidRPr="001E62A4" w:rsidRDefault="00D22EE0" w:rsidP="00A07F72">
      <w:pPr>
        <w:pStyle w:val="BodyText"/>
        <w:spacing w:after="0"/>
        <w:rPr>
          <w:rFonts w:ascii="Open Sans" w:hAnsi="Open Sans" w:cs="Open Sans"/>
          <w:sz w:val="22"/>
          <w:szCs w:val="22"/>
        </w:rPr>
      </w:pPr>
      <w:r w:rsidRPr="001E62A4">
        <w:rPr>
          <w:rFonts w:ascii="Open Sans" w:hAnsi="Open Sans" w:cs="Open Sans"/>
          <w:sz w:val="22"/>
          <w:szCs w:val="22"/>
        </w:rPr>
        <w:t>As c</w:t>
      </w:r>
      <w:r w:rsidR="00ED17F9" w:rsidRPr="001E62A4">
        <w:rPr>
          <w:rFonts w:ascii="Open Sans" w:hAnsi="Open Sans" w:cs="Open Sans"/>
          <w:sz w:val="22"/>
          <w:szCs w:val="22"/>
        </w:rPr>
        <w:t xml:space="preserve">orporations and individuals alike </w:t>
      </w:r>
      <w:r w:rsidRPr="001E62A4">
        <w:rPr>
          <w:rFonts w:ascii="Open Sans" w:hAnsi="Open Sans" w:cs="Open Sans"/>
          <w:sz w:val="22"/>
          <w:szCs w:val="22"/>
        </w:rPr>
        <w:t xml:space="preserve">embrace </w:t>
      </w:r>
      <w:r w:rsidR="00ED17F9" w:rsidRPr="001E62A4">
        <w:rPr>
          <w:rFonts w:ascii="Open Sans" w:hAnsi="Open Sans" w:cs="Open Sans"/>
          <w:sz w:val="22"/>
          <w:szCs w:val="22"/>
        </w:rPr>
        <w:t>work-life balance, Lwin expects gyms to enter the workplace</w:t>
      </w:r>
      <w:r w:rsidRPr="001E62A4">
        <w:rPr>
          <w:rFonts w:ascii="Open Sans" w:hAnsi="Open Sans" w:cs="Open Sans"/>
          <w:sz w:val="22"/>
          <w:szCs w:val="22"/>
        </w:rPr>
        <w:t>. In Singapore this is already evident, with popular gyms being set up within office towers and corporations buying subscriptions for employees to attend the gym.</w:t>
      </w:r>
      <w:r w:rsidR="00ED17F9" w:rsidRPr="001E62A4">
        <w:rPr>
          <w:rFonts w:ascii="Open Sans" w:hAnsi="Open Sans" w:cs="Open Sans"/>
          <w:sz w:val="22"/>
          <w:szCs w:val="22"/>
        </w:rPr>
        <w:t xml:space="preserve"> </w:t>
      </w:r>
      <w:r w:rsidRPr="001E62A4">
        <w:rPr>
          <w:rFonts w:ascii="Open Sans" w:hAnsi="Open Sans" w:cs="Open Sans"/>
          <w:sz w:val="22"/>
          <w:szCs w:val="22"/>
        </w:rPr>
        <w:t>Along addressing with the physical, n</w:t>
      </w:r>
      <w:r w:rsidR="00ED17F9" w:rsidRPr="001E62A4">
        <w:rPr>
          <w:rFonts w:ascii="Open Sans" w:hAnsi="Open Sans" w:cs="Open Sans"/>
          <w:sz w:val="22"/>
          <w:szCs w:val="22"/>
        </w:rPr>
        <w:t xml:space="preserve">utrition </w:t>
      </w:r>
      <w:r w:rsidRPr="001E62A4">
        <w:rPr>
          <w:rFonts w:ascii="Open Sans" w:hAnsi="Open Sans" w:cs="Open Sans"/>
          <w:sz w:val="22"/>
          <w:szCs w:val="22"/>
        </w:rPr>
        <w:t xml:space="preserve">is also becoming </w:t>
      </w:r>
      <w:r w:rsidR="00ED17F9" w:rsidRPr="001E62A4">
        <w:rPr>
          <w:rFonts w:ascii="Open Sans" w:hAnsi="Open Sans" w:cs="Open Sans"/>
          <w:sz w:val="22"/>
          <w:szCs w:val="22"/>
        </w:rPr>
        <w:t>personalised, as busy executives have little time to make complete meals for their fitness journeys.</w:t>
      </w:r>
    </w:p>
    <w:p w14:paraId="0C416939" w14:textId="77777777" w:rsidR="00D22EE0" w:rsidRPr="001E62A4" w:rsidRDefault="00D22EE0" w:rsidP="005D1BEF">
      <w:pPr>
        <w:pStyle w:val="BodyText"/>
        <w:spacing w:after="0"/>
        <w:rPr>
          <w:rFonts w:ascii="Open Sans" w:hAnsi="Open Sans" w:cs="Open Sans"/>
          <w:sz w:val="22"/>
          <w:szCs w:val="22"/>
        </w:rPr>
      </w:pPr>
    </w:p>
    <w:p w14:paraId="57410A29" w14:textId="09CD5F81" w:rsidR="00707D33" w:rsidRPr="001E62A4" w:rsidRDefault="00ED17F9" w:rsidP="00A07F72">
      <w:pPr>
        <w:pStyle w:val="BodyText"/>
        <w:spacing w:after="0"/>
        <w:rPr>
          <w:rFonts w:ascii="Open Sans" w:eastAsia="Times New Roman" w:hAnsi="Open Sans" w:cs="Open Sans"/>
          <w:color w:val="26282A"/>
          <w:sz w:val="22"/>
          <w:szCs w:val="22"/>
        </w:rPr>
      </w:pPr>
      <w:r w:rsidRPr="001E62A4">
        <w:rPr>
          <w:rFonts w:ascii="Open Sans" w:eastAsia="Times New Roman" w:hAnsi="Open Sans" w:cs="Open Sans"/>
          <w:color w:val="1D2228"/>
          <w:sz w:val="22"/>
          <w:szCs w:val="22"/>
        </w:rPr>
        <w:t>“Meal prep services are becoming more commonplace,” says Lwin. “There is also more reliance on meal replacements such as shakes and meal bars,” she adds.</w:t>
      </w:r>
      <w:r w:rsidRPr="001E62A4">
        <w:rPr>
          <w:rFonts w:ascii="Open Sans" w:eastAsia="Times New Roman" w:hAnsi="Open Sans" w:cs="Open Sans"/>
          <w:b/>
          <w:color w:val="1D2228"/>
          <w:sz w:val="22"/>
          <w:szCs w:val="22"/>
        </w:rPr>
        <w:t xml:space="preserve"> “</w:t>
      </w:r>
      <w:r w:rsidRPr="001E62A4">
        <w:rPr>
          <w:rFonts w:ascii="Open Sans" w:eastAsia="Times New Roman" w:hAnsi="Open Sans" w:cs="Open Sans"/>
          <w:color w:val="26282A"/>
          <w:sz w:val="22"/>
          <w:szCs w:val="22"/>
        </w:rPr>
        <w:t>There are only 24 hours in a day, and often when people add a fitness routine to their lifestyle, there is little time left for grocery shopping, cooking, and advance meal preparation</w:t>
      </w:r>
      <w:r w:rsidR="00A07F72" w:rsidRPr="001E62A4">
        <w:rPr>
          <w:rFonts w:ascii="Open Sans" w:eastAsia="Times New Roman" w:hAnsi="Open Sans" w:cs="Open Sans"/>
          <w:color w:val="26282A"/>
          <w:sz w:val="22"/>
          <w:szCs w:val="22"/>
        </w:rPr>
        <w:t>.</w:t>
      </w:r>
      <w:r w:rsidRPr="001E62A4">
        <w:rPr>
          <w:rFonts w:ascii="Open Sans" w:eastAsia="Times New Roman" w:hAnsi="Open Sans" w:cs="Open Sans"/>
          <w:color w:val="26282A"/>
          <w:sz w:val="22"/>
          <w:szCs w:val="22"/>
        </w:rPr>
        <w:t>”</w:t>
      </w:r>
    </w:p>
    <w:p w14:paraId="36D6D61F" w14:textId="77777777" w:rsidR="00A07F72" w:rsidRPr="001E62A4" w:rsidRDefault="00A07F72" w:rsidP="005D1BEF">
      <w:pPr>
        <w:pStyle w:val="BodyText"/>
        <w:spacing w:after="0"/>
        <w:rPr>
          <w:rFonts w:ascii="Open Sans" w:hAnsi="Open Sans" w:cs="Open Sans"/>
          <w:sz w:val="22"/>
          <w:szCs w:val="22"/>
        </w:rPr>
      </w:pPr>
    </w:p>
    <w:p w14:paraId="752FB363" w14:textId="49DF79AE" w:rsidR="00707D33" w:rsidRPr="001E62A4" w:rsidRDefault="00ED17F9" w:rsidP="00A07F72">
      <w:pPr>
        <w:pStyle w:val="BodyText"/>
        <w:spacing w:after="0"/>
        <w:rPr>
          <w:rFonts w:ascii="Open Sans" w:eastAsia="Times New Roman" w:hAnsi="Open Sans" w:cs="Open Sans"/>
          <w:color w:val="26282A"/>
          <w:sz w:val="22"/>
          <w:szCs w:val="22"/>
        </w:rPr>
      </w:pPr>
      <w:r w:rsidRPr="001E62A4">
        <w:rPr>
          <w:rFonts w:ascii="Open Sans" w:eastAsia="Times New Roman" w:hAnsi="Open Sans" w:cs="Open Sans"/>
          <w:color w:val="26282A"/>
          <w:sz w:val="22"/>
          <w:szCs w:val="22"/>
        </w:rPr>
        <w:t>“This is where meal prep services are so valuable; sports-minded</w:t>
      </w:r>
      <w:r w:rsidR="007A31B3" w:rsidRPr="001E62A4">
        <w:rPr>
          <w:rFonts w:ascii="Open Sans" w:eastAsia="Times New Roman" w:hAnsi="Open Sans" w:cs="Open Sans"/>
          <w:color w:val="26282A"/>
          <w:sz w:val="22"/>
          <w:szCs w:val="22"/>
        </w:rPr>
        <w:t xml:space="preserve">, </w:t>
      </w:r>
      <w:r w:rsidRPr="001E62A4">
        <w:rPr>
          <w:rFonts w:ascii="Open Sans" w:eastAsia="Times New Roman" w:hAnsi="Open Sans" w:cs="Open Sans"/>
          <w:color w:val="26282A"/>
          <w:sz w:val="22"/>
          <w:szCs w:val="22"/>
        </w:rPr>
        <w:t>but time-</w:t>
      </w:r>
      <w:r w:rsidR="007A31B3" w:rsidRPr="001E62A4">
        <w:rPr>
          <w:rFonts w:ascii="Open Sans" w:eastAsia="Times New Roman" w:hAnsi="Open Sans" w:cs="Open Sans"/>
          <w:color w:val="26282A"/>
          <w:sz w:val="22"/>
          <w:szCs w:val="22"/>
        </w:rPr>
        <w:t>con</w:t>
      </w:r>
      <w:r w:rsidRPr="001E62A4">
        <w:rPr>
          <w:rFonts w:ascii="Open Sans" w:eastAsia="Times New Roman" w:hAnsi="Open Sans" w:cs="Open Sans"/>
          <w:color w:val="26282A"/>
          <w:sz w:val="22"/>
          <w:szCs w:val="22"/>
        </w:rPr>
        <w:t>strained</w:t>
      </w:r>
      <w:r w:rsidR="007A31B3" w:rsidRPr="001E62A4">
        <w:rPr>
          <w:rFonts w:ascii="Open Sans" w:eastAsia="Times New Roman" w:hAnsi="Open Sans" w:cs="Open Sans"/>
          <w:color w:val="26282A"/>
          <w:sz w:val="22"/>
          <w:szCs w:val="22"/>
        </w:rPr>
        <w:t>.</w:t>
      </w:r>
      <w:r w:rsidRPr="001E62A4">
        <w:rPr>
          <w:rFonts w:ascii="Open Sans" w:eastAsia="Times New Roman" w:hAnsi="Open Sans" w:cs="Open Sans"/>
          <w:color w:val="26282A"/>
          <w:sz w:val="22"/>
          <w:szCs w:val="22"/>
        </w:rPr>
        <w:t xml:space="preserve"> </w:t>
      </w:r>
      <w:r w:rsidR="007A31B3" w:rsidRPr="001E62A4">
        <w:rPr>
          <w:rFonts w:ascii="Open Sans" w:eastAsia="Times New Roman" w:hAnsi="Open Sans" w:cs="Open Sans"/>
          <w:color w:val="26282A"/>
          <w:sz w:val="22"/>
          <w:szCs w:val="22"/>
        </w:rPr>
        <w:t>C</w:t>
      </w:r>
      <w:r w:rsidRPr="001E62A4">
        <w:rPr>
          <w:rFonts w:ascii="Open Sans" w:eastAsia="Times New Roman" w:hAnsi="Open Sans" w:cs="Open Sans"/>
          <w:color w:val="26282A"/>
          <w:sz w:val="22"/>
          <w:szCs w:val="22"/>
        </w:rPr>
        <w:t xml:space="preserve">onsumers </w:t>
      </w:r>
      <w:r w:rsidRPr="001E62A4">
        <w:rPr>
          <w:rFonts w:ascii="Open Sans" w:eastAsia="Times New Roman" w:hAnsi="Open Sans" w:cs="Open Sans"/>
          <w:sz w:val="22"/>
          <w:szCs w:val="22"/>
        </w:rPr>
        <w:t xml:space="preserve">can </w:t>
      </w:r>
      <w:r w:rsidRPr="001E62A4">
        <w:rPr>
          <w:rFonts w:ascii="Open Sans" w:eastAsia="Times New Roman" w:hAnsi="Open Sans" w:cs="Open Sans"/>
          <w:color w:val="26282A"/>
          <w:sz w:val="22"/>
          <w:szCs w:val="22"/>
        </w:rPr>
        <w:t>fuel themselves with a nutritionally balanced meal that's been pre-measured and calculated for the desired nutrition content,” Lwin explains.</w:t>
      </w:r>
    </w:p>
    <w:p w14:paraId="68CABE45" w14:textId="77777777" w:rsidR="00A07F72" w:rsidRPr="001E62A4" w:rsidRDefault="00A07F72" w:rsidP="005D1BEF">
      <w:pPr>
        <w:pStyle w:val="BodyText"/>
        <w:spacing w:after="0"/>
        <w:rPr>
          <w:rFonts w:ascii="Open Sans" w:hAnsi="Open Sans" w:cs="Open Sans"/>
          <w:sz w:val="22"/>
          <w:szCs w:val="22"/>
        </w:rPr>
      </w:pPr>
    </w:p>
    <w:p w14:paraId="4201DDC4" w14:textId="34DB1C33" w:rsidR="00707D33" w:rsidRPr="001E62A4" w:rsidRDefault="00ED17F9" w:rsidP="00A07F72">
      <w:pPr>
        <w:pStyle w:val="BodyText"/>
        <w:spacing w:after="0"/>
        <w:rPr>
          <w:rFonts w:ascii="Open Sans" w:eastAsia="Times New Roman" w:hAnsi="Open Sans" w:cs="Open Sans"/>
          <w:sz w:val="22"/>
          <w:szCs w:val="22"/>
        </w:rPr>
      </w:pPr>
      <w:r w:rsidRPr="001E62A4">
        <w:rPr>
          <w:rFonts w:ascii="Open Sans" w:eastAsia="Times New Roman" w:hAnsi="Open Sans" w:cs="Open Sans"/>
          <w:color w:val="26282A"/>
          <w:sz w:val="22"/>
          <w:szCs w:val="22"/>
        </w:rPr>
        <w:lastRenderedPageBreak/>
        <w:t>At the same time, the fitness nutrition industry is full of fad diets, so-called miracle foods and pseudoscience. This is further exacerbated by the rise of social media. “Ma</w:t>
      </w:r>
      <w:r w:rsidRPr="001E62A4">
        <w:rPr>
          <w:rFonts w:ascii="Open Sans" w:eastAsia="Times New Roman" w:hAnsi="Open Sans" w:cs="Open Sans"/>
          <w:sz w:val="22"/>
          <w:szCs w:val="22"/>
        </w:rPr>
        <w:t>ny trends are either not backed (or</w:t>
      </w:r>
      <w:r w:rsidR="007A31B3" w:rsidRPr="001E62A4">
        <w:rPr>
          <w:rFonts w:ascii="Open Sans" w:eastAsia="Times New Roman" w:hAnsi="Open Sans" w:cs="Open Sans"/>
          <w:sz w:val="22"/>
          <w:szCs w:val="22"/>
        </w:rPr>
        <w:t xml:space="preserve"> are</w:t>
      </w:r>
      <w:r w:rsidRPr="001E62A4">
        <w:rPr>
          <w:rFonts w:ascii="Open Sans" w:eastAsia="Times New Roman" w:hAnsi="Open Sans" w:cs="Open Sans"/>
          <w:sz w:val="22"/>
          <w:szCs w:val="22"/>
        </w:rPr>
        <w:t xml:space="preserve"> loosely backed) in </w:t>
      </w:r>
      <w:r w:rsidR="005D1BEF" w:rsidRPr="001E62A4">
        <w:rPr>
          <w:rFonts w:ascii="Open Sans" w:eastAsia="Times New Roman" w:hAnsi="Open Sans" w:cs="Open Sans"/>
          <w:sz w:val="22"/>
          <w:szCs w:val="22"/>
        </w:rPr>
        <w:t>research but</w:t>
      </w:r>
      <w:r w:rsidRPr="001E62A4">
        <w:rPr>
          <w:rFonts w:ascii="Open Sans" w:eastAsia="Times New Roman" w:hAnsi="Open Sans" w:cs="Open Sans"/>
          <w:sz w:val="22"/>
          <w:szCs w:val="22"/>
        </w:rPr>
        <w:t xml:space="preserve"> </w:t>
      </w:r>
      <w:r w:rsidR="007A31B3" w:rsidRPr="001E62A4">
        <w:rPr>
          <w:rFonts w:ascii="Open Sans" w:eastAsia="Times New Roman" w:hAnsi="Open Sans" w:cs="Open Sans"/>
          <w:sz w:val="22"/>
          <w:szCs w:val="22"/>
        </w:rPr>
        <w:t xml:space="preserve">become wildly </w:t>
      </w:r>
      <w:r w:rsidRPr="001E62A4">
        <w:rPr>
          <w:rFonts w:ascii="Open Sans" w:eastAsia="Times New Roman" w:hAnsi="Open Sans" w:cs="Open Sans"/>
          <w:sz w:val="22"/>
          <w:szCs w:val="22"/>
        </w:rPr>
        <w:t>popular on social media. “We need to combat misinformation among the general public,” she notes.</w:t>
      </w:r>
    </w:p>
    <w:p w14:paraId="1CFFFF22" w14:textId="77777777" w:rsidR="00A07F72" w:rsidRPr="001E62A4" w:rsidRDefault="00A07F72" w:rsidP="005D1BEF">
      <w:pPr>
        <w:pStyle w:val="BodyText"/>
        <w:spacing w:after="0"/>
        <w:rPr>
          <w:rFonts w:ascii="Open Sans" w:hAnsi="Open Sans" w:cs="Open Sans"/>
          <w:sz w:val="22"/>
          <w:szCs w:val="22"/>
        </w:rPr>
      </w:pPr>
    </w:p>
    <w:p w14:paraId="5CA58B55" w14:textId="492AC187" w:rsidR="00707D33" w:rsidRPr="001E62A4" w:rsidRDefault="00ED17F9" w:rsidP="00A07F72">
      <w:pPr>
        <w:pStyle w:val="BodyText"/>
        <w:spacing w:after="0"/>
        <w:rPr>
          <w:rFonts w:ascii="Open Sans" w:eastAsia="Times New Roman" w:hAnsi="Open Sans" w:cs="Open Sans"/>
          <w:color w:val="26282A"/>
          <w:sz w:val="22"/>
          <w:szCs w:val="22"/>
        </w:rPr>
      </w:pPr>
      <w:r w:rsidRPr="001E62A4">
        <w:rPr>
          <w:rFonts w:ascii="Open Sans" w:eastAsia="Times New Roman" w:hAnsi="Open Sans" w:cs="Open Sans"/>
          <w:sz w:val="22"/>
          <w:szCs w:val="22"/>
        </w:rPr>
        <w:t xml:space="preserve">“These ‘experts’ are giving nutrition advice via social media… they are </w:t>
      </w:r>
      <w:r w:rsidRPr="001E62A4">
        <w:rPr>
          <w:rFonts w:ascii="Open Sans" w:eastAsia="Times New Roman" w:hAnsi="Open Sans" w:cs="Open Sans"/>
          <w:i/>
          <w:sz w:val="22"/>
          <w:szCs w:val="22"/>
        </w:rPr>
        <w:t>not</w:t>
      </w:r>
      <w:r w:rsidRPr="001E62A4">
        <w:rPr>
          <w:rFonts w:ascii="Open Sans" w:eastAsia="Times New Roman" w:hAnsi="Open Sans" w:cs="Open Sans"/>
          <w:sz w:val="22"/>
          <w:szCs w:val="22"/>
        </w:rPr>
        <w:t xml:space="preserve"> experts in any sense of the word</w:t>
      </w:r>
      <w:bookmarkStart w:id="1" w:name="_GoBack1"/>
      <w:bookmarkEnd w:id="1"/>
      <w:r w:rsidRPr="001E62A4">
        <w:rPr>
          <w:rFonts w:ascii="Open Sans" w:eastAsia="Times New Roman" w:hAnsi="Open Sans" w:cs="Open Sans"/>
          <w:sz w:val="22"/>
          <w:szCs w:val="22"/>
        </w:rPr>
        <w:t>. They have no credentials</w:t>
      </w:r>
      <w:r w:rsidR="007A31B3" w:rsidRPr="001E62A4">
        <w:rPr>
          <w:rFonts w:ascii="Open Sans" w:eastAsia="Times New Roman" w:hAnsi="Open Sans" w:cs="Open Sans"/>
          <w:sz w:val="22"/>
          <w:szCs w:val="22"/>
        </w:rPr>
        <w:t xml:space="preserve"> or </w:t>
      </w:r>
      <w:r w:rsidRPr="001E62A4">
        <w:rPr>
          <w:rFonts w:ascii="Open Sans" w:eastAsia="Times New Roman" w:hAnsi="Open Sans" w:cs="Open Sans"/>
          <w:sz w:val="22"/>
          <w:szCs w:val="22"/>
        </w:rPr>
        <w:t>degree in nutrition</w:t>
      </w:r>
      <w:r w:rsidR="007A31B3" w:rsidRPr="001E62A4">
        <w:rPr>
          <w:rFonts w:ascii="Open Sans" w:eastAsia="Times New Roman" w:hAnsi="Open Sans" w:cs="Open Sans"/>
          <w:sz w:val="22"/>
          <w:szCs w:val="22"/>
        </w:rPr>
        <w:t>,</w:t>
      </w:r>
      <w:r w:rsidRPr="001E62A4">
        <w:rPr>
          <w:rFonts w:ascii="Open Sans" w:eastAsia="Times New Roman" w:hAnsi="Open Sans" w:cs="Open Sans"/>
          <w:sz w:val="22"/>
          <w:szCs w:val="22"/>
        </w:rPr>
        <w:t xml:space="preserve"> or even health sciences.</w:t>
      </w:r>
      <w:r w:rsidRPr="001E62A4">
        <w:rPr>
          <w:rFonts w:ascii="Open Sans" w:eastAsia="Times New Roman" w:hAnsi="Open Sans" w:cs="Open Sans"/>
          <w:color w:val="26282A"/>
          <w:sz w:val="22"/>
          <w:szCs w:val="22"/>
        </w:rPr>
        <w:t xml:space="preserve"> </w:t>
      </w:r>
    </w:p>
    <w:p w14:paraId="1EBB6488" w14:textId="77777777" w:rsidR="007A31B3" w:rsidRPr="001E62A4" w:rsidRDefault="007A31B3" w:rsidP="005D1BEF">
      <w:pPr>
        <w:pStyle w:val="BodyText"/>
        <w:spacing w:after="0"/>
        <w:rPr>
          <w:rFonts w:ascii="Open Sans" w:hAnsi="Open Sans" w:cs="Open Sans"/>
          <w:sz w:val="22"/>
          <w:szCs w:val="22"/>
        </w:rPr>
      </w:pPr>
    </w:p>
    <w:p w14:paraId="55DF21A1" w14:textId="62C419D8" w:rsidR="00707D33" w:rsidRPr="001E62A4" w:rsidRDefault="00ED17F9" w:rsidP="00A07F72">
      <w:pPr>
        <w:pStyle w:val="BodyText"/>
        <w:spacing w:after="0"/>
        <w:rPr>
          <w:rFonts w:ascii="Open Sans" w:eastAsia="Times New Roman" w:hAnsi="Open Sans" w:cs="Open Sans"/>
          <w:sz w:val="22"/>
          <w:szCs w:val="22"/>
        </w:rPr>
      </w:pPr>
      <w:r w:rsidRPr="001E62A4">
        <w:rPr>
          <w:rFonts w:ascii="Open Sans" w:eastAsia="Times New Roman" w:hAnsi="Open Sans" w:cs="Open Sans"/>
          <w:sz w:val="22"/>
          <w:szCs w:val="22"/>
        </w:rPr>
        <w:t>Companies</w:t>
      </w:r>
      <w:r w:rsidR="007A31B3" w:rsidRPr="001E62A4">
        <w:rPr>
          <w:rFonts w:ascii="Open Sans" w:eastAsia="Times New Roman" w:hAnsi="Open Sans" w:cs="Open Sans"/>
          <w:sz w:val="22"/>
          <w:szCs w:val="22"/>
        </w:rPr>
        <w:t xml:space="preserve"> in the industry</w:t>
      </w:r>
      <w:r w:rsidRPr="001E62A4">
        <w:rPr>
          <w:rFonts w:ascii="Open Sans" w:eastAsia="Times New Roman" w:hAnsi="Open Sans" w:cs="Open Sans"/>
          <w:sz w:val="22"/>
          <w:szCs w:val="22"/>
        </w:rPr>
        <w:t xml:space="preserve"> can </w:t>
      </w:r>
      <w:r w:rsidR="007A31B3" w:rsidRPr="001E62A4">
        <w:rPr>
          <w:rFonts w:ascii="Open Sans" w:eastAsia="Times New Roman" w:hAnsi="Open Sans" w:cs="Open Sans"/>
          <w:sz w:val="22"/>
          <w:szCs w:val="22"/>
        </w:rPr>
        <w:t xml:space="preserve">and should </w:t>
      </w:r>
      <w:r w:rsidRPr="001E62A4">
        <w:rPr>
          <w:rFonts w:ascii="Open Sans" w:eastAsia="Times New Roman" w:hAnsi="Open Sans" w:cs="Open Sans"/>
          <w:sz w:val="22"/>
          <w:szCs w:val="22"/>
        </w:rPr>
        <w:t>capitalise on misinformation</w:t>
      </w:r>
      <w:r w:rsidR="007A31B3" w:rsidRPr="001E62A4">
        <w:rPr>
          <w:rFonts w:ascii="Open Sans" w:eastAsia="Times New Roman" w:hAnsi="Open Sans" w:cs="Open Sans"/>
          <w:sz w:val="22"/>
          <w:szCs w:val="22"/>
        </w:rPr>
        <w:t xml:space="preserve">, according to Lwin, </w:t>
      </w:r>
      <w:r w:rsidRPr="001E62A4">
        <w:rPr>
          <w:rFonts w:ascii="Open Sans" w:eastAsia="Times New Roman" w:hAnsi="Open Sans" w:cs="Open Sans"/>
          <w:sz w:val="22"/>
          <w:szCs w:val="22"/>
        </w:rPr>
        <w:t xml:space="preserve">by calling it out and replacing it with accurate information, particularly when their product is solidly grounded in evidence-based research. </w:t>
      </w:r>
    </w:p>
    <w:p w14:paraId="1E03FEC7" w14:textId="77777777" w:rsidR="00A07F72" w:rsidRPr="001E62A4" w:rsidRDefault="00A07F72" w:rsidP="005D1BEF">
      <w:pPr>
        <w:pStyle w:val="BodyText"/>
        <w:spacing w:after="0"/>
        <w:rPr>
          <w:rFonts w:ascii="Open Sans" w:hAnsi="Open Sans" w:cs="Open Sans"/>
          <w:sz w:val="22"/>
          <w:szCs w:val="22"/>
        </w:rPr>
      </w:pPr>
    </w:p>
    <w:p w14:paraId="6C1A10F3" w14:textId="02109AA4" w:rsidR="00707D33" w:rsidRPr="001E62A4" w:rsidRDefault="007A31B3" w:rsidP="00A07F72">
      <w:pPr>
        <w:pStyle w:val="BodyText"/>
        <w:spacing w:after="0"/>
        <w:rPr>
          <w:rFonts w:ascii="Open Sans" w:eastAsia="Times New Roman" w:hAnsi="Open Sans" w:cs="Open Sans"/>
          <w:sz w:val="22"/>
          <w:szCs w:val="22"/>
        </w:rPr>
      </w:pPr>
      <w:r w:rsidRPr="001E62A4">
        <w:rPr>
          <w:rFonts w:ascii="Open Sans" w:eastAsia="Times New Roman" w:hAnsi="Open Sans" w:cs="Open Sans"/>
          <w:sz w:val="22"/>
          <w:szCs w:val="22"/>
        </w:rPr>
        <w:t>I</w:t>
      </w:r>
      <w:r w:rsidR="00ED17F9" w:rsidRPr="001E62A4">
        <w:rPr>
          <w:rFonts w:ascii="Open Sans" w:eastAsia="Times New Roman" w:hAnsi="Open Sans" w:cs="Open Sans"/>
          <w:sz w:val="22"/>
          <w:szCs w:val="22"/>
        </w:rPr>
        <w:t xml:space="preserve">n order to stay </w:t>
      </w:r>
      <w:r w:rsidRPr="001E62A4">
        <w:rPr>
          <w:rFonts w:ascii="Open Sans" w:eastAsia="Times New Roman" w:hAnsi="Open Sans" w:cs="Open Sans"/>
          <w:sz w:val="22"/>
          <w:szCs w:val="22"/>
        </w:rPr>
        <w:t>abreast of the market’s potential</w:t>
      </w:r>
      <w:r w:rsidR="00ED17F9" w:rsidRPr="001E62A4">
        <w:rPr>
          <w:rFonts w:ascii="Open Sans" w:eastAsia="Times New Roman" w:hAnsi="Open Sans" w:cs="Open Sans"/>
          <w:sz w:val="22"/>
          <w:szCs w:val="22"/>
        </w:rPr>
        <w:t>, companies need to make research and development a priority</w:t>
      </w:r>
      <w:r w:rsidRPr="001E62A4">
        <w:rPr>
          <w:rFonts w:ascii="Open Sans" w:eastAsia="Times New Roman" w:hAnsi="Open Sans" w:cs="Open Sans"/>
          <w:sz w:val="22"/>
          <w:szCs w:val="22"/>
        </w:rPr>
        <w:t xml:space="preserve"> to </w:t>
      </w:r>
      <w:r w:rsidR="00ED17F9" w:rsidRPr="001E62A4">
        <w:rPr>
          <w:rFonts w:ascii="Open Sans" w:eastAsia="Times New Roman" w:hAnsi="Open Sans" w:cs="Open Sans"/>
          <w:sz w:val="22"/>
          <w:szCs w:val="22"/>
        </w:rPr>
        <w:t>stay on top of nutrition developments</w:t>
      </w:r>
      <w:r w:rsidRPr="001E62A4">
        <w:rPr>
          <w:rFonts w:ascii="Open Sans" w:eastAsia="Times New Roman" w:hAnsi="Open Sans" w:cs="Open Sans"/>
          <w:sz w:val="22"/>
          <w:szCs w:val="22"/>
        </w:rPr>
        <w:t>.</w:t>
      </w:r>
      <w:r w:rsidR="00ED17F9" w:rsidRPr="001E62A4">
        <w:rPr>
          <w:rFonts w:ascii="Open Sans" w:eastAsia="Times New Roman" w:hAnsi="Open Sans" w:cs="Open Sans"/>
          <w:sz w:val="22"/>
          <w:szCs w:val="22"/>
        </w:rPr>
        <w:t xml:space="preserve"> </w:t>
      </w:r>
      <w:r w:rsidRPr="001E62A4">
        <w:rPr>
          <w:rFonts w:ascii="Open Sans" w:eastAsia="Times New Roman" w:hAnsi="Open Sans" w:cs="Open Sans"/>
          <w:sz w:val="22"/>
          <w:szCs w:val="22"/>
        </w:rPr>
        <w:t xml:space="preserve">They should </w:t>
      </w:r>
      <w:r w:rsidR="00ED17F9" w:rsidRPr="001E62A4">
        <w:rPr>
          <w:rFonts w:ascii="Open Sans" w:eastAsia="Times New Roman" w:hAnsi="Open Sans" w:cs="Open Sans"/>
          <w:sz w:val="22"/>
          <w:szCs w:val="22"/>
        </w:rPr>
        <w:t xml:space="preserve">set the latest trends, instead of creating products that react to trends. </w:t>
      </w:r>
    </w:p>
    <w:p w14:paraId="6C14855F" w14:textId="77777777" w:rsidR="007A31B3" w:rsidRPr="001E62A4" w:rsidRDefault="007A31B3" w:rsidP="005D1BEF">
      <w:pPr>
        <w:pStyle w:val="BodyText"/>
        <w:spacing w:after="0"/>
        <w:rPr>
          <w:rFonts w:ascii="Open Sans" w:hAnsi="Open Sans" w:cs="Open Sans"/>
          <w:sz w:val="22"/>
          <w:szCs w:val="22"/>
        </w:rPr>
      </w:pPr>
    </w:p>
    <w:p w14:paraId="3F0936F5" w14:textId="5209347C" w:rsidR="00707D33" w:rsidRPr="001E62A4" w:rsidRDefault="00ED17F9" w:rsidP="00A07F72">
      <w:pPr>
        <w:pStyle w:val="BodyText"/>
        <w:spacing w:after="0"/>
        <w:rPr>
          <w:rFonts w:ascii="Open Sans" w:eastAsia="Times New Roman" w:hAnsi="Open Sans" w:cs="Open Sans"/>
          <w:sz w:val="22"/>
          <w:szCs w:val="22"/>
        </w:rPr>
      </w:pPr>
      <w:r w:rsidRPr="001E62A4">
        <w:rPr>
          <w:rFonts w:ascii="Open Sans" w:eastAsia="Times New Roman" w:hAnsi="Open Sans" w:cs="Open Sans"/>
          <w:sz w:val="22"/>
          <w:szCs w:val="22"/>
        </w:rPr>
        <w:t>“I recommend working with a research and development dietitian, who has an understanding of not only nutrition &amp; human nutrient needs, but also food science, recipe development, and nutrient interactions,” she says.</w:t>
      </w:r>
    </w:p>
    <w:p w14:paraId="3DA6BA7B" w14:textId="0E465162" w:rsidR="00A07F72" w:rsidRPr="001E62A4" w:rsidRDefault="00A07F72" w:rsidP="00A07F72">
      <w:pPr>
        <w:pStyle w:val="BodyText"/>
        <w:spacing w:after="0"/>
        <w:rPr>
          <w:rFonts w:ascii="Open Sans" w:eastAsia="Times New Roman" w:hAnsi="Open Sans" w:cs="Open Sans"/>
          <w:sz w:val="22"/>
          <w:szCs w:val="22"/>
        </w:rPr>
      </w:pPr>
    </w:p>
    <w:p w14:paraId="3AACCEF4" w14:textId="26616FC9" w:rsidR="00F32D01" w:rsidRPr="001E62A4" w:rsidRDefault="00F32D01" w:rsidP="00A07F72">
      <w:pPr>
        <w:pStyle w:val="BodyText"/>
        <w:spacing w:after="0"/>
        <w:rPr>
          <w:rFonts w:ascii="Open Sans" w:eastAsia="Times New Roman" w:hAnsi="Open Sans" w:cs="Open Sans"/>
          <w:sz w:val="22"/>
          <w:szCs w:val="22"/>
        </w:rPr>
      </w:pPr>
      <w:r w:rsidRPr="001E62A4">
        <w:rPr>
          <w:rFonts w:ascii="Open Sans" w:eastAsia="Times New Roman" w:hAnsi="Open Sans" w:cs="Open Sans"/>
          <w:sz w:val="22"/>
          <w:szCs w:val="22"/>
        </w:rPr>
        <w:t>Rebecca Lwin will be speaking at the conference summit, “Sports and fitness nutrition: Tailoring diets for improved performance”, from 10:30 a.m. – 12:30 p.m. on Thursday, 26 September 2019.</w:t>
      </w:r>
    </w:p>
    <w:p w14:paraId="29EE7C38" w14:textId="77777777" w:rsidR="00F32D01" w:rsidRPr="001E62A4" w:rsidRDefault="00F32D01" w:rsidP="00A07F72">
      <w:pPr>
        <w:pStyle w:val="BodyText"/>
        <w:spacing w:after="0"/>
        <w:rPr>
          <w:rFonts w:ascii="Open Sans" w:eastAsia="Times New Roman" w:hAnsi="Open Sans" w:cs="Open Sans"/>
          <w:sz w:val="22"/>
          <w:szCs w:val="22"/>
        </w:rPr>
      </w:pPr>
    </w:p>
    <w:p w14:paraId="06988851" w14:textId="442EF01C" w:rsidR="00A07F72" w:rsidRPr="001E62A4" w:rsidRDefault="00A07F72" w:rsidP="00A07F72">
      <w:pPr>
        <w:pStyle w:val="BodyText"/>
        <w:spacing w:after="0"/>
        <w:rPr>
          <w:rFonts w:ascii="Open Sans" w:eastAsia="Times New Roman" w:hAnsi="Open Sans" w:cs="Open Sans"/>
          <w:color w:val="1D2228"/>
          <w:sz w:val="22"/>
          <w:szCs w:val="22"/>
        </w:rPr>
      </w:pPr>
      <w:r w:rsidRPr="001E62A4">
        <w:rPr>
          <w:rFonts w:ascii="Open Sans" w:eastAsia="Times New Roman" w:hAnsi="Open Sans" w:cs="Open Sans"/>
          <w:color w:val="1D2228"/>
          <w:sz w:val="22"/>
          <w:szCs w:val="22"/>
        </w:rPr>
        <w:t xml:space="preserve">Vitafoods Asia will be held between 25 to 26 September at Marina Bay Sands in Singapore. Over 350 international suppliers and 6,000 business leaders attend the conference and exhibition. Sports and fitness nutrition product manufacturers can expect opportunities for networking and collaboration at the event among like-minded individuals. </w:t>
      </w:r>
    </w:p>
    <w:p w14:paraId="5D545046" w14:textId="77777777" w:rsidR="00A07F72" w:rsidRPr="001E62A4" w:rsidRDefault="00A07F72" w:rsidP="005D1BEF">
      <w:pPr>
        <w:pStyle w:val="BodyText"/>
        <w:spacing w:after="0"/>
        <w:rPr>
          <w:rFonts w:ascii="Open Sans" w:hAnsi="Open Sans" w:cs="Open Sans"/>
          <w:sz w:val="22"/>
          <w:szCs w:val="22"/>
        </w:rPr>
      </w:pPr>
    </w:p>
    <w:p w14:paraId="5F8E386F" w14:textId="77777777" w:rsidR="00707D33" w:rsidRPr="001E62A4" w:rsidRDefault="00707D33" w:rsidP="005D1BEF">
      <w:pPr>
        <w:pStyle w:val="ListParagraph"/>
        <w:ind w:left="1800"/>
        <w:rPr>
          <w:rFonts w:ascii="Open Sans" w:eastAsia="Times New Roman" w:hAnsi="Open Sans" w:cs="Open Sans"/>
          <w:b/>
          <w:color w:val="1D2228"/>
          <w:sz w:val="22"/>
          <w:szCs w:val="22"/>
        </w:rPr>
      </w:pPr>
    </w:p>
    <w:p w14:paraId="6E17D596" w14:textId="77777777" w:rsidR="00707D33" w:rsidRPr="001E62A4" w:rsidRDefault="00707D33" w:rsidP="005D1BEF">
      <w:pPr>
        <w:pStyle w:val="ListParagraph"/>
        <w:rPr>
          <w:rFonts w:ascii="Open Sans" w:hAnsi="Open Sans" w:cs="Open Sans"/>
          <w:sz w:val="22"/>
          <w:szCs w:val="22"/>
        </w:rPr>
      </w:pPr>
    </w:p>
    <w:sectPr w:rsidR="00707D33" w:rsidRPr="001E62A4">
      <w:headerReference w:type="default" r:id="rId8"/>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8C178" w14:textId="77777777" w:rsidR="00A22E7C" w:rsidRDefault="00A22E7C" w:rsidP="001E62A4">
      <w:r>
        <w:separator/>
      </w:r>
    </w:p>
  </w:endnote>
  <w:endnote w:type="continuationSeparator" w:id="0">
    <w:p w14:paraId="6533E2A6" w14:textId="77777777" w:rsidR="00A22E7C" w:rsidRDefault="00A22E7C" w:rsidP="001E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1"/>
    <w:family w:val="roman"/>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E9196" w14:textId="77777777" w:rsidR="00A22E7C" w:rsidRDefault="00A22E7C" w:rsidP="001E62A4">
      <w:r>
        <w:separator/>
      </w:r>
    </w:p>
  </w:footnote>
  <w:footnote w:type="continuationSeparator" w:id="0">
    <w:p w14:paraId="282FBDCE" w14:textId="77777777" w:rsidR="00A22E7C" w:rsidRDefault="00A22E7C" w:rsidP="001E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2769" w14:textId="77777777" w:rsidR="001E62A4" w:rsidRDefault="001E62A4">
    <w:pPr>
      <w:pStyle w:val="Header"/>
    </w:pPr>
  </w:p>
  <w:p w14:paraId="64A9CB63" w14:textId="77777777" w:rsidR="001E62A4" w:rsidRDefault="001E62A4">
    <w:pPr>
      <w:pStyle w:val="Header"/>
    </w:pPr>
  </w:p>
  <w:p w14:paraId="6E20AFEE" w14:textId="77777777" w:rsidR="001E62A4" w:rsidRDefault="001E62A4">
    <w:pPr>
      <w:pStyle w:val="Header"/>
    </w:pPr>
  </w:p>
  <w:p w14:paraId="5CF28B44" w14:textId="77777777" w:rsidR="001E62A4" w:rsidRDefault="001E62A4">
    <w:pPr>
      <w:pStyle w:val="Header"/>
    </w:pPr>
  </w:p>
  <w:p w14:paraId="1E7D65FF" w14:textId="77777777" w:rsidR="001E62A4" w:rsidRDefault="001E62A4">
    <w:pPr>
      <w:pStyle w:val="Header"/>
    </w:pPr>
  </w:p>
  <w:p w14:paraId="12FF0C36" w14:textId="4BBEB5A3" w:rsidR="001E62A4" w:rsidRDefault="001E62A4">
    <w:pPr>
      <w:pStyle w:val="Header"/>
    </w:pPr>
    <w:r>
      <w:rPr>
        <w:noProof/>
      </w:rPr>
      <w:drawing>
        <wp:anchor distT="0" distB="0" distL="114300" distR="114300" simplePos="0" relativeHeight="251659264" behindDoc="0" locked="1" layoutInCell="1" allowOverlap="1" wp14:anchorId="63438DCD" wp14:editId="31A3E384">
          <wp:simplePos x="0" y="0"/>
          <wp:positionH relativeFrom="page">
            <wp:posOffset>720090</wp:posOffset>
          </wp:positionH>
          <wp:positionV relativeFrom="page">
            <wp:posOffset>171450</wp:posOffset>
          </wp:positionV>
          <wp:extent cx="1346200" cy="435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D33"/>
    <w:rsid w:val="001E62A4"/>
    <w:rsid w:val="002A25EF"/>
    <w:rsid w:val="005D1BEF"/>
    <w:rsid w:val="00707D33"/>
    <w:rsid w:val="007A31B3"/>
    <w:rsid w:val="00855E7C"/>
    <w:rsid w:val="009A6CDA"/>
    <w:rsid w:val="00A07F72"/>
    <w:rsid w:val="00A22E7C"/>
    <w:rsid w:val="00BA6F9C"/>
    <w:rsid w:val="00C2492B"/>
    <w:rsid w:val="00D22EE0"/>
    <w:rsid w:val="00D65CE4"/>
    <w:rsid w:val="00E11497"/>
    <w:rsid w:val="00ED17F9"/>
    <w:rsid w:val="00F32D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CFFD9"/>
  <w15:docId w15:val="{ED5B7F18-A70E-49BF-AC5D-48321A98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kern w:val="2"/>
        <w:szCs w:val="24"/>
        <w:lang w:val="en-SG"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A"/>
      <w:sz w:val="24"/>
    </w:rPr>
  </w:style>
  <w:style w:type="paragraph" w:styleId="Heading2">
    <w:name w:val="heading 2"/>
    <w:basedOn w:val="Heading"/>
    <w:uiPriority w:val="9"/>
    <w:semiHidden/>
    <w:unhideWhenUsed/>
    <w:qFormat/>
    <w:pPr>
      <w:spacing w:before="200"/>
      <w:outlineLvl w:val="1"/>
    </w:pPr>
    <w:rPr>
      <w:rFonts w:ascii="Liberation Serif" w:hAnsi="Liberation Serif"/>
      <w:b/>
      <w:bCs/>
      <w:sz w:val="36"/>
      <w:szCs w:val="36"/>
    </w:rPr>
  </w:style>
  <w:style w:type="paragraph" w:styleId="Heading3">
    <w:name w:val="heading 3"/>
    <w:basedOn w:val="Normal"/>
    <w:next w:val="Normal"/>
    <w:link w:val="Heading3Char"/>
    <w:uiPriority w:val="9"/>
    <w:semiHidden/>
    <w:unhideWhenUsed/>
    <w:qFormat/>
    <w:rsid w:val="00F32D01"/>
    <w:pPr>
      <w:keepNext/>
      <w:keepLines/>
      <w:spacing w:before="40"/>
      <w:outlineLvl w:val="2"/>
    </w:pPr>
    <w:rPr>
      <w:rFonts w:asciiTheme="majorHAnsi" w:eastAsiaTheme="majorEastAsia" w:hAnsiTheme="majorHAnsi" w:cs="Mangal"/>
      <w:color w:val="1F3763" w:themeColor="accent1" w:themeShade="7F"/>
      <w:szCs w:val="21"/>
    </w:rPr>
  </w:style>
  <w:style w:type="paragraph" w:styleId="Heading4">
    <w:name w:val="heading 4"/>
    <w:basedOn w:val="Normal"/>
    <w:next w:val="Normal"/>
    <w:link w:val="Heading4Char"/>
    <w:uiPriority w:val="9"/>
    <w:semiHidden/>
    <w:unhideWhenUsed/>
    <w:qFormat/>
    <w:rsid w:val="00F32D01"/>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ListLabel1">
    <w:name w:val="ListLabel 1"/>
    <w:qFormat/>
    <w:rPr>
      <w:rFonts w:ascii="Helvetica Neue" w:eastAsia="Times New Roman" w:hAnsi="Helvetica Neue" w:cs="Times New Roman"/>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StrongEmphasis">
    <w:name w:val="Strong Emphasis"/>
    <w:qFormat/>
    <w:rPr>
      <w:b/>
      <w:bCs/>
    </w:rPr>
  </w:style>
  <w:style w:type="character" w:customStyle="1" w:styleId="ListLabel5">
    <w:name w:val="ListLabel 5"/>
    <w:qFormat/>
    <w:rPr>
      <w:rFonts w:ascii="Arial" w:hAnsi="Arial" w:cs="Times New Roman"/>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A07F72"/>
    <w:rPr>
      <w:rFonts w:ascii="Segoe UI" w:hAnsi="Segoe UI" w:cs="Mangal"/>
      <w:sz w:val="18"/>
      <w:szCs w:val="16"/>
    </w:rPr>
  </w:style>
  <w:style w:type="character" w:customStyle="1" w:styleId="BalloonTextChar">
    <w:name w:val="Balloon Text Char"/>
    <w:basedOn w:val="DefaultParagraphFont"/>
    <w:link w:val="BalloonText"/>
    <w:uiPriority w:val="99"/>
    <w:semiHidden/>
    <w:rsid w:val="00A07F72"/>
    <w:rPr>
      <w:rFonts w:ascii="Segoe UI" w:hAnsi="Segoe UI" w:cs="Mangal"/>
      <w:color w:val="00000A"/>
      <w:sz w:val="18"/>
      <w:szCs w:val="16"/>
    </w:rPr>
  </w:style>
  <w:style w:type="character" w:styleId="Hyperlink">
    <w:name w:val="Hyperlink"/>
    <w:basedOn w:val="DefaultParagraphFont"/>
    <w:uiPriority w:val="99"/>
    <w:unhideWhenUsed/>
    <w:rsid w:val="00D22EE0"/>
    <w:rPr>
      <w:color w:val="0563C1" w:themeColor="hyperlink"/>
      <w:u w:val="single"/>
    </w:rPr>
  </w:style>
  <w:style w:type="character" w:styleId="UnresolvedMention">
    <w:name w:val="Unresolved Mention"/>
    <w:basedOn w:val="DefaultParagraphFont"/>
    <w:uiPriority w:val="99"/>
    <w:semiHidden/>
    <w:unhideWhenUsed/>
    <w:rsid w:val="00D22EE0"/>
    <w:rPr>
      <w:color w:val="605E5C"/>
      <w:shd w:val="clear" w:color="auto" w:fill="E1DFDD"/>
    </w:rPr>
  </w:style>
  <w:style w:type="character" w:customStyle="1" w:styleId="Heading3Char">
    <w:name w:val="Heading 3 Char"/>
    <w:basedOn w:val="DefaultParagraphFont"/>
    <w:link w:val="Heading3"/>
    <w:uiPriority w:val="9"/>
    <w:semiHidden/>
    <w:rsid w:val="00F32D01"/>
    <w:rPr>
      <w:rFonts w:asciiTheme="majorHAnsi" w:eastAsiaTheme="majorEastAsia" w:hAnsiTheme="majorHAnsi" w:cs="Mangal"/>
      <w:color w:val="1F3763" w:themeColor="accent1" w:themeShade="7F"/>
      <w:sz w:val="24"/>
      <w:szCs w:val="21"/>
    </w:rPr>
  </w:style>
  <w:style w:type="character" w:customStyle="1" w:styleId="Heading4Char">
    <w:name w:val="Heading 4 Char"/>
    <w:basedOn w:val="DefaultParagraphFont"/>
    <w:link w:val="Heading4"/>
    <w:uiPriority w:val="9"/>
    <w:semiHidden/>
    <w:rsid w:val="00F32D01"/>
    <w:rPr>
      <w:rFonts w:asciiTheme="majorHAnsi" w:eastAsiaTheme="majorEastAsia" w:hAnsiTheme="majorHAnsi" w:cs="Mangal"/>
      <w:i/>
      <w:iCs/>
      <w:color w:val="2F5496" w:themeColor="accent1" w:themeShade="BF"/>
      <w:sz w:val="24"/>
      <w:szCs w:val="21"/>
    </w:rPr>
  </w:style>
  <w:style w:type="paragraph" w:styleId="Header">
    <w:name w:val="header"/>
    <w:basedOn w:val="Normal"/>
    <w:link w:val="HeaderChar"/>
    <w:uiPriority w:val="99"/>
    <w:unhideWhenUsed/>
    <w:rsid w:val="001E62A4"/>
    <w:pPr>
      <w:tabs>
        <w:tab w:val="center" w:pos="4513"/>
        <w:tab w:val="right" w:pos="9026"/>
      </w:tabs>
    </w:pPr>
    <w:rPr>
      <w:rFonts w:cs="Mangal"/>
      <w:szCs w:val="21"/>
    </w:rPr>
  </w:style>
  <w:style w:type="character" w:customStyle="1" w:styleId="HeaderChar">
    <w:name w:val="Header Char"/>
    <w:basedOn w:val="DefaultParagraphFont"/>
    <w:link w:val="Header"/>
    <w:uiPriority w:val="99"/>
    <w:rsid w:val="001E62A4"/>
    <w:rPr>
      <w:rFonts w:cs="Mangal"/>
      <w:color w:val="00000A"/>
      <w:sz w:val="24"/>
      <w:szCs w:val="21"/>
    </w:rPr>
  </w:style>
  <w:style w:type="paragraph" w:styleId="Footer">
    <w:name w:val="footer"/>
    <w:basedOn w:val="Normal"/>
    <w:link w:val="FooterChar"/>
    <w:uiPriority w:val="99"/>
    <w:unhideWhenUsed/>
    <w:rsid w:val="001E62A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1E62A4"/>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651">
      <w:bodyDiv w:val="1"/>
      <w:marLeft w:val="0"/>
      <w:marRight w:val="0"/>
      <w:marTop w:val="0"/>
      <w:marBottom w:val="0"/>
      <w:divBdr>
        <w:top w:val="none" w:sz="0" w:space="0" w:color="auto"/>
        <w:left w:val="none" w:sz="0" w:space="0" w:color="auto"/>
        <w:bottom w:val="none" w:sz="0" w:space="0" w:color="auto"/>
        <w:right w:val="none" w:sz="0" w:space="0" w:color="auto"/>
      </w:divBdr>
    </w:div>
    <w:div w:id="1924296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vitafoodsasia.com/en/conferen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iedmarketresearch.com/asia-pacific-sports-nutrition-mark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Illka Gobius</dc:creator>
  <dc:description/>
  <cp:lastModifiedBy>User</cp:lastModifiedBy>
  <cp:revision>8</cp:revision>
  <dcterms:created xsi:type="dcterms:W3CDTF">2019-09-06T01:11:00Z</dcterms:created>
  <dcterms:modified xsi:type="dcterms:W3CDTF">2019-09-18T09:09:00Z</dcterms:modified>
  <dc:language>en-SG</dc:language>
</cp:coreProperties>
</file>