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CFC" w:rsidRPr="00AF4E48" w:rsidRDefault="004D4CFC" w:rsidP="003E5918">
      <w:pPr>
        <w:pStyle w:val="VisaDocumentname"/>
        <w:rPr>
          <w:rFonts w:cs="Segoe UI"/>
          <w:color w:val="0023A0"/>
          <w:lang w:val="pl-PL"/>
        </w:rPr>
      </w:pPr>
      <w:r w:rsidRPr="00AF4E48">
        <w:rPr>
          <w:rFonts w:cs="Segoe UI"/>
          <w:color w:val="0023A0"/>
          <w:lang w:val="pl-PL"/>
        </w:rPr>
        <w:t>informacja prasowa</w:t>
      </w:r>
    </w:p>
    <w:p w:rsidR="004D4CFC" w:rsidRPr="00AF4E48" w:rsidRDefault="0037147B" w:rsidP="003E5918">
      <w:pPr>
        <w:pStyle w:val="VisaDocumentname"/>
        <w:rPr>
          <w:rFonts w:cs="Segoe UI"/>
          <w:color w:val="0023A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CFC" w:rsidRPr="00151310" w:rsidRDefault="004D4CFC" w:rsidP="003D5FD5">
      <w:pPr>
        <w:pStyle w:val="VisaHeadline"/>
        <w:pBdr>
          <w:bottom w:val="single" w:sz="8" w:space="7" w:color="0023A0"/>
        </w:pBdr>
        <w:jc w:val="center"/>
        <w:rPr>
          <w:rFonts w:cs="Segoe UI"/>
          <w:szCs w:val="40"/>
          <w:lang w:val="pl-PL"/>
        </w:rPr>
      </w:pPr>
      <w:r w:rsidRPr="00151310">
        <w:rPr>
          <w:rFonts w:cs="Segoe UI"/>
          <w:szCs w:val="40"/>
          <w:lang w:val="pl-PL"/>
        </w:rPr>
        <w:t xml:space="preserve">Visa otwiera nowe Centrum Innowacji w Londynie </w:t>
      </w:r>
      <w:r w:rsidR="00F15D18">
        <w:rPr>
          <w:rFonts w:cs="Segoe UI"/>
          <w:szCs w:val="40"/>
          <w:lang w:val="pl-PL"/>
        </w:rPr>
        <w:t>i </w:t>
      </w:r>
      <w:r w:rsidR="00411FEB" w:rsidRPr="00151310">
        <w:rPr>
          <w:rFonts w:cs="Segoe UI"/>
          <w:szCs w:val="40"/>
          <w:lang w:val="pl-PL"/>
        </w:rPr>
        <w:t>udostępnia</w:t>
      </w:r>
      <w:r w:rsidRPr="00151310">
        <w:rPr>
          <w:rFonts w:cs="Segoe UI"/>
          <w:szCs w:val="40"/>
          <w:lang w:val="pl-PL"/>
        </w:rPr>
        <w:t xml:space="preserve"> </w:t>
      </w:r>
      <w:r w:rsidR="00411FEB" w:rsidRPr="00151310">
        <w:rPr>
          <w:rFonts w:cs="Segoe UI"/>
          <w:szCs w:val="40"/>
          <w:lang w:val="pl-PL"/>
        </w:rPr>
        <w:t>partnerom w Europie swoją p</w:t>
      </w:r>
      <w:r w:rsidR="00A6191A" w:rsidRPr="00151310">
        <w:rPr>
          <w:rFonts w:cs="Segoe UI"/>
          <w:szCs w:val="40"/>
          <w:lang w:val="pl-PL"/>
        </w:rPr>
        <w:t>latformę dla deweloperów</w:t>
      </w:r>
    </w:p>
    <w:p w:rsidR="004D4CFC" w:rsidRPr="00151310" w:rsidRDefault="004D4CFC" w:rsidP="00151310">
      <w:pPr>
        <w:spacing w:after="0" w:line="240" w:lineRule="auto"/>
        <w:ind w:left="720"/>
        <w:rPr>
          <w:rFonts w:ascii="Segoe UI" w:eastAsiaTheme="minorHAnsi" w:hAnsi="Segoe UI" w:cs="Segoe UI"/>
          <w:b/>
          <w:bCs/>
          <w:iCs/>
          <w:lang w:val="pl-PL"/>
        </w:rPr>
      </w:pPr>
      <w:r w:rsidRPr="00151310">
        <w:rPr>
          <w:rFonts w:ascii="Segoe UI" w:eastAsiaTheme="minorHAnsi" w:hAnsi="Segoe UI" w:cs="Segoe UI"/>
          <w:b/>
          <w:bCs/>
          <w:iCs/>
          <w:lang w:val="pl-PL"/>
        </w:rPr>
        <w:t xml:space="preserve"> </w:t>
      </w:r>
    </w:p>
    <w:p w:rsidR="004D4CFC" w:rsidRPr="00151310" w:rsidRDefault="004D4CFC" w:rsidP="00151310">
      <w:pPr>
        <w:numPr>
          <w:ilvl w:val="0"/>
          <w:numId w:val="6"/>
        </w:numPr>
        <w:spacing w:after="0" w:line="240" w:lineRule="auto"/>
        <w:rPr>
          <w:rFonts w:ascii="Segoe UI" w:eastAsiaTheme="minorHAnsi" w:hAnsi="Segoe UI" w:cs="Segoe UI"/>
          <w:b/>
          <w:i/>
          <w:color w:val="000000"/>
          <w:sz w:val="20"/>
          <w:szCs w:val="20"/>
          <w:lang w:val="pl-PL"/>
        </w:rPr>
      </w:pPr>
      <w:r w:rsidRPr="00151310">
        <w:rPr>
          <w:rFonts w:ascii="Segoe UI" w:eastAsiaTheme="minorHAnsi" w:hAnsi="Segoe UI" w:cs="Segoe UI"/>
          <w:b/>
          <w:i/>
          <w:color w:val="000000"/>
          <w:sz w:val="20"/>
          <w:szCs w:val="20"/>
          <w:lang w:val="pl-PL"/>
        </w:rPr>
        <w:t>Największe ze wszystkich działających obecnie Centrów Innowacji, o powierzchni ponad 1</w:t>
      </w:r>
      <w:r w:rsidR="008B53B4">
        <w:rPr>
          <w:rFonts w:ascii="Segoe UI" w:eastAsiaTheme="minorHAnsi" w:hAnsi="Segoe UI" w:cs="Segoe UI"/>
          <w:b/>
          <w:i/>
          <w:color w:val="000000"/>
          <w:sz w:val="20"/>
          <w:szCs w:val="20"/>
          <w:lang w:val="pl-PL"/>
        </w:rPr>
        <w:t> </w:t>
      </w:r>
      <w:r w:rsidRPr="00151310">
        <w:rPr>
          <w:rFonts w:ascii="Segoe UI" w:eastAsiaTheme="minorHAnsi" w:hAnsi="Segoe UI" w:cs="Segoe UI"/>
          <w:b/>
          <w:i/>
          <w:color w:val="000000"/>
          <w:sz w:val="20"/>
          <w:szCs w:val="20"/>
          <w:lang w:val="pl-PL"/>
        </w:rPr>
        <w:t>tys. m</w:t>
      </w:r>
      <w:r w:rsidRPr="00C854F7">
        <w:rPr>
          <w:rFonts w:ascii="Segoe UI" w:eastAsiaTheme="minorHAnsi" w:hAnsi="Segoe UI" w:cs="Segoe UI"/>
          <w:b/>
          <w:i/>
          <w:color w:val="000000"/>
          <w:sz w:val="20"/>
          <w:szCs w:val="20"/>
          <w:vertAlign w:val="superscript"/>
          <w:lang w:val="pl-PL"/>
        </w:rPr>
        <w:t>2</w:t>
      </w:r>
      <w:bookmarkStart w:id="0" w:name="_GoBack"/>
      <w:bookmarkEnd w:id="0"/>
    </w:p>
    <w:p w:rsidR="004D4CFC" w:rsidRPr="00151310" w:rsidRDefault="004D4CFC" w:rsidP="00151310">
      <w:pPr>
        <w:numPr>
          <w:ilvl w:val="0"/>
          <w:numId w:val="6"/>
        </w:numPr>
        <w:spacing w:after="0" w:line="240" w:lineRule="auto"/>
        <w:rPr>
          <w:rFonts w:ascii="Segoe UI" w:eastAsiaTheme="minorHAnsi" w:hAnsi="Segoe UI" w:cs="Segoe UI"/>
          <w:b/>
          <w:i/>
          <w:color w:val="000000"/>
          <w:sz w:val="20"/>
          <w:szCs w:val="20"/>
          <w:lang w:val="pl-PL"/>
        </w:rPr>
      </w:pPr>
      <w:r w:rsidRPr="00151310">
        <w:rPr>
          <w:rFonts w:ascii="Segoe UI" w:eastAsiaTheme="minorHAnsi" w:hAnsi="Segoe UI" w:cs="Segoe UI"/>
          <w:b/>
          <w:i/>
          <w:color w:val="000000"/>
          <w:sz w:val="20"/>
          <w:szCs w:val="20"/>
          <w:lang w:val="pl-PL"/>
        </w:rPr>
        <w:t>Miejsce współpracy z europejskimi partnerami na rzecz nowych sposobów płacenia</w:t>
      </w:r>
    </w:p>
    <w:p w:rsidR="00151310" w:rsidRPr="00151310" w:rsidRDefault="004D4CFC" w:rsidP="00151310">
      <w:pPr>
        <w:numPr>
          <w:ilvl w:val="0"/>
          <w:numId w:val="6"/>
        </w:numPr>
        <w:spacing w:after="0" w:line="240" w:lineRule="auto"/>
        <w:rPr>
          <w:rFonts w:ascii="Segoe UI" w:eastAsiaTheme="minorHAnsi" w:hAnsi="Segoe UI" w:cs="Segoe UI"/>
          <w:b/>
          <w:i/>
          <w:color w:val="000000"/>
          <w:sz w:val="20"/>
          <w:szCs w:val="20"/>
          <w:lang w:val="pl-PL"/>
        </w:rPr>
      </w:pPr>
      <w:r w:rsidRPr="00151310">
        <w:rPr>
          <w:rFonts w:ascii="Segoe UI" w:eastAsiaTheme="minorHAnsi" w:hAnsi="Segoe UI" w:cs="Segoe UI"/>
          <w:b/>
          <w:i/>
          <w:color w:val="000000"/>
          <w:sz w:val="20"/>
          <w:szCs w:val="20"/>
          <w:lang w:val="pl-PL"/>
        </w:rPr>
        <w:t>Centrum pozwoli na zaprezentowanie w praktyce zastosowań wirtualnej rzeczywistości</w:t>
      </w:r>
      <w:r w:rsidR="00411FEB" w:rsidRPr="00151310">
        <w:rPr>
          <w:rFonts w:ascii="Segoe UI" w:eastAsiaTheme="minorHAnsi" w:hAnsi="Segoe UI" w:cs="Segoe UI"/>
          <w:b/>
          <w:i/>
          <w:color w:val="000000"/>
          <w:sz w:val="20"/>
          <w:szCs w:val="20"/>
          <w:lang w:val="pl-PL"/>
        </w:rPr>
        <w:t xml:space="preserve">, </w:t>
      </w:r>
      <w:r w:rsidRPr="00151310">
        <w:rPr>
          <w:rFonts w:ascii="Segoe UI" w:eastAsiaTheme="minorHAnsi" w:hAnsi="Segoe UI" w:cs="Segoe UI"/>
          <w:b/>
          <w:i/>
          <w:color w:val="000000"/>
          <w:sz w:val="20"/>
          <w:szCs w:val="20"/>
          <w:lang w:val="pl-PL"/>
        </w:rPr>
        <w:t>rozwiązań biometrycznych</w:t>
      </w:r>
      <w:r w:rsidR="00411FEB" w:rsidRPr="00151310">
        <w:rPr>
          <w:rFonts w:ascii="Segoe UI" w:eastAsiaTheme="minorHAnsi" w:hAnsi="Segoe UI" w:cs="Segoe UI"/>
          <w:b/>
          <w:i/>
          <w:color w:val="000000"/>
          <w:sz w:val="20"/>
          <w:szCs w:val="20"/>
          <w:lang w:val="pl-PL"/>
        </w:rPr>
        <w:t xml:space="preserve"> i internetu rzeczy</w:t>
      </w:r>
    </w:p>
    <w:p w:rsidR="004D4CFC" w:rsidRPr="00AF4E48" w:rsidRDefault="004D4CFC" w:rsidP="001F4706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1440"/>
        <w:rPr>
          <w:rFonts w:ascii="Arial" w:hAnsi="Arial" w:cs="Arial"/>
          <w:bCs/>
          <w:iCs/>
          <w:sz w:val="24"/>
          <w:szCs w:val="24"/>
          <w:lang w:val="pl-PL"/>
        </w:rPr>
      </w:pPr>
    </w:p>
    <w:p w:rsidR="00D554CB" w:rsidRPr="00151310" w:rsidRDefault="004D4CFC" w:rsidP="00151310">
      <w:pPr>
        <w:pStyle w:val="Tekstkomentarza"/>
        <w:spacing w:after="160"/>
        <w:rPr>
          <w:rFonts w:eastAsiaTheme="minorHAnsi" w:cs="Segoe UI"/>
          <w:color w:val="auto"/>
          <w:lang w:val="pl-PL"/>
        </w:rPr>
      </w:pPr>
      <w:r w:rsidRPr="00151310">
        <w:rPr>
          <w:rFonts w:eastAsiaTheme="minorHAnsi" w:cs="Segoe UI"/>
          <w:b/>
          <w:noProof/>
          <w:color w:val="auto"/>
          <w:lang w:val="pl-PL" w:eastAsia="pl-PL"/>
        </w:rPr>
        <w:t xml:space="preserve">Londyn, Warszawa, 21 lutego 2017 r. </w:t>
      </w:r>
      <w:r w:rsidRPr="00151310">
        <w:rPr>
          <w:rFonts w:eastAsiaTheme="minorHAnsi" w:cs="Segoe UI"/>
          <w:noProof/>
          <w:color w:val="auto"/>
          <w:lang w:val="pl-PL" w:eastAsia="pl-PL"/>
        </w:rPr>
        <w:t>–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Pr="00151310">
        <w:rPr>
          <w:rFonts w:eastAsiaTheme="minorHAnsi" w:cs="Segoe UI"/>
          <w:color w:val="auto"/>
          <w:lang w:val="pl-PL"/>
        </w:rPr>
        <w:t>Visa Inc. ogłosiła dziś otwarcie swojego londyńskiego Centrum Innowacji (</w:t>
      </w:r>
      <w:hyperlink r:id="rId8" w:history="1">
        <w:r w:rsidRPr="00CF78C3">
          <w:rPr>
            <w:rStyle w:val="Hipercze"/>
            <w:rFonts w:eastAsiaTheme="minorHAnsi" w:cs="Segoe UI"/>
            <w:lang w:val="pl-PL"/>
          </w:rPr>
          <w:t>Visa Innovation Center London</w:t>
        </w:r>
      </w:hyperlink>
      <w:r w:rsidRPr="00151310">
        <w:rPr>
          <w:rFonts w:eastAsiaTheme="minorHAnsi" w:cs="Segoe UI"/>
          <w:color w:val="auto"/>
          <w:lang w:val="pl-PL"/>
        </w:rPr>
        <w:t xml:space="preserve">), mieszczącego się w budynku europejskiej centrali organizacji w dzielnicy Paddington. To największe ze wszystkich dotychczas uruchomionych </w:t>
      </w:r>
      <w:r w:rsidR="00411FEB" w:rsidRPr="00151310">
        <w:rPr>
          <w:rFonts w:eastAsiaTheme="minorHAnsi" w:cs="Segoe UI"/>
          <w:color w:val="auto"/>
          <w:lang w:val="pl-PL"/>
        </w:rPr>
        <w:t>C</w:t>
      </w:r>
      <w:r w:rsidRPr="00151310">
        <w:rPr>
          <w:rFonts w:eastAsiaTheme="minorHAnsi" w:cs="Segoe UI"/>
          <w:color w:val="auto"/>
          <w:lang w:val="pl-PL"/>
        </w:rPr>
        <w:t xml:space="preserve">entrów </w:t>
      </w:r>
      <w:r w:rsidR="00411FEB" w:rsidRPr="00151310">
        <w:rPr>
          <w:rFonts w:eastAsiaTheme="minorHAnsi" w:cs="Segoe UI"/>
          <w:color w:val="auto"/>
          <w:lang w:val="pl-PL"/>
        </w:rPr>
        <w:t>Innowacji</w:t>
      </w:r>
      <w:r w:rsidRPr="00151310">
        <w:rPr>
          <w:rFonts w:eastAsiaTheme="minorHAnsi" w:cs="Segoe UI"/>
          <w:color w:val="auto"/>
          <w:lang w:val="pl-PL"/>
        </w:rPr>
        <w:t>, o</w:t>
      </w:r>
      <w:r w:rsidR="00BA0D02">
        <w:rPr>
          <w:rFonts w:eastAsiaTheme="minorHAnsi" w:cs="Segoe UI"/>
          <w:color w:val="auto"/>
          <w:lang w:val="pl-PL"/>
        </w:rPr>
        <w:t> </w:t>
      </w:r>
      <w:r w:rsidRPr="00151310">
        <w:rPr>
          <w:rFonts w:eastAsiaTheme="minorHAnsi" w:cs="Segoe UI"/>
          <w:color w:val="auto"/>
          <w:lang w:val="pl-PL"/>
        </w:rPr>
        <w:t>powierzchni ponad 1 tys. m</w:t>
      </w:r>
      <w:r w:rsidRPr="00C854F7">
        <w:rPr>
          <w:rFonts w:eastAsiaTheme="minorHAnsi" w:cs="Segoe UI"/>
          <w:color w:val="auto"/>
          <w:vertAlign w:val="superscript"/>
          <w:lang w:val="pl-PL"/>
        </w:rPr>
        <w:t>2</w:t>
      </w:r>
      <w:r w:rsidRPr="00151310">
        <w:rPr>
          <w:rFonts w:eastAsiaTheme="minorHAnsi" w:cs="Segoe UI"/>
          <w:color w:val="auto"/>
          <w:lang w:val="pl-PL"/>
        </w:rPr>
        <w:t xml:space="preserve">, zapewni przyjazną przestrzeń do projektowania i rozwijania rozwiązań płatniczych </w:t>
      </w:r>
      <w:r w:rsidR="00411FEB" w:rsidRPr="00151310">
        <w:rPr>
          <w:rFonts w:eastAsiaTheme="minorHAnsi" w:cs="Segoe UI"/>
          <w:color w:val="auto"/>
          <w:lang w:val="pl-PL"/>
        </w:rPr>
        <w:t xml:space="preserve">nowej generacji </w:t>
      </w:r>
      <w:r w:rsidRPr="00151310">
        <w:rPr>
          <w:rFonts w:eastAsiaTheme="minorHAnsi" w:cs="Segoe UI"/>
          <w:color w:val="auto"/>
          <w:lang w:val="pl-PL"/>
        </w:rPr>
        <w:t xml:space="preserve">we współpracy z </w:t>
      </w:r>
      <w:r w:rsidR="00A64632">
        <w:rPr>
          <w:rFonts w:eastAsiaTheme="minorHAnsi" w:cs="Segoe UI"/>
          <w:color w:val="auto"/>
          <w:lang w:val="pl-PL"/>
        </w:rPr>
        <w:t>instytucjami finansowymi</w:t>
      </w:r>
      <w:r w:rsidRPr="00151310">
        <w:rPr>
          <w:rFonts w:eastAsiaTheme="minorHAnsi" w:cs="Segoe UI"/>
          <w:color w:val="auto"/>
          <w:lang w:val="pl-PL"/>
        </w:rPr>
        <w:t>, detali</w:t>
      </w:r>
      <w:r w:rsidR="00A6191A" w:rsidRPr="00151310">
        <w:rPr>
          <w:rFonts w:eastAsiaTheme="minorHAnsi" w:cs="Segoe UI"/>
          <w:color w:val="auto"/>
          <w:lang w:val="pl-PL"/>
        </w:rPr>
        <w:t>stami i innymi partnerami Visa.</w:t>
      </w:r>
      <w:r w:rsidRPr="00151310">
        <w:rPr>
          <w:rFonts w:eastAsiaTheme="minorHAnsi" w:cs="Segoe UI"/>
          <w:color w:val="auto"/>
          <w:lang w:val="pl-PL"/>
        </w:rPr>
        <w:t xml:space="preserve"> </w:t>
      </w:r>
    </w:p>
    <w:p w:rsidR="004D4CFC" w:rsidRPr="00151310" w:rsidRDefault="00765EDC" w:rsidP="00151310">
      <w:pPr>
        <w:pStyle w:val="Tekstkomentarza"/>
        <w:spacing w:after="160"/>
        <w:rPr>
          <w:rFonts w:eastAsiaTheme="minorHAnsi" w:cs="Segoe UI"/>
          <w:color w:val="auto"/>
          <w:lang w:val="pl-PL"/>
        </w:rPr>
      </w:pPr>
      <w:r>
        <w:rPr>
          <w:rFonts w:eastAsiaTheme="minorHAnsi" w:cs="Segoe UI"/>
          <w:color w:val="auto"/>
          <w:lang w:val="pl-PL"/>
        </w:rPr>
        <w:t>Londyńskie</w:t>
      </w:r>
      <w:r w:rsidR="00411FEB" w:rsidRPr="00151310">
        <w:rPr>
          <w:rFonts w:eastAsiaTheme="minorHAnsi" w:cs="Segoe UI"/>
          <w:color w:val="auto"/>
          <w:lang w:val="pl-PL"/>
        </w:rPr>
        <w:t xml:space="preserve"> </w:t>
      </w:r>
      <w:r w:rsidR="004D4CFC" w:rsidRPr="00151310">
        <w:rPr>
          <w:rFonts w:eastAsiaTheme="minorHAnsi" w:cs="Segoe UI"/>
          <w:color w:val="auto"/>
          <w:lang w:val="pl-PL"/>
        </w:rPr>
        <w:t xml:space="preserve">Centrum Innowacji </w:t>
      </w:r>
      <w:r>
        <w:rPr>
          <w:rFonts w:eastAsiaTheme="minorHAnsi" w:cs="Segoe UI"/>
          <w:color w:val="auto"/>
          <w:lang w:val="pl-PL"/>
        </w:rPr>
        <w:t>umożliwi zobaczenie m.in. praktycznych zastosowań</w:t>
      </w:r>
      <w:r w:rsidR="00BA0D02">
        <w:rPr>
          <w:rFonts w:eastAsiaTheme="minorHAnsi" w:cs="Segoe UI"/>
          <w:color w:val="auto"/>
          <w:lang w:val="pl-PL"/>
        </w:rPr>
        <w:t xml:space="preserve"> internetu rzeczy w </w:t>
      </w:r>
      <w:r w:rsidR="004D4CFC" w:rsidRPr="00091E6E">
        <w:rPr>
          <w:rFonts w:eastAsiaTheme="minorHAnsi" w:cs="Segoe UI"/>
          <w:color w:val="auto"/>
          <w:lang w:val="pl-PL"/>
        </w:rPr>
        <w:t xml:space="preserve">połączonym z siecią samochodzie czy urządzeniach domowych – na przykład </w:t>
      </w:r>
      <w:r w:rsidR="005401C5" w:rsidRPr="00091E6E">
        <w:rPr>
          <w:rFonts w:eastAsiaTheme="minorHAnsi" w:cs="Segoe UI"/>
          <w:color w:val="auto"/>
          <w:lang w:val="pl-PL"/>
        </w:rPr>
        <w:t>do dokonywani</w:t>
      </w:r>
      <w:r w:rsidR="00411FEB" w:rsidRPr="00091E6E">
        <w:rPr>
          <w:rFonts w:eastAsiaTheme="minorHAnsi" w:cs="Segoe UI"/>
          <w:color w:val="auto"/>
          <w:lang w:val="pl-PL"/>
        </w:rPr>
        <w:t>a</w:t>
      </w:r>
      <w:r w:rsidR="005401C5" w:rsidRPr="00091E6E">
        <w:rPr>
          <w:rFonts w:eastAsiaTheme="minorHAnsi" w:cs="Segoe UI"/>
          <w:color w:val="auto"/>
          <w:lang w:val="pl-PL"/>
        </w:rPr>
        <w:t xml:space="preserve"> </w:t>
      </w:r>
      <w:r w:rsidR="004D4CFC" w:rsidRPr="00091E6E">
        <w:rPr>
          <w:rFonts w:eastAsiaTheme="minorHAnsi" w:cs="Segoe UI"/>
          <w:color w:val="auto"/>
          <w:lang w:val="pl-PL"/>
        </w:rPr>
        <w:t xml:space="preserve">płatności za ubezpieczenie samochodowe lub </w:t>
      </w:r>
      <w:r w:rsidR="005401C5" w:rsidRPr="00091E6E">
        <w:rPr>
          <w:rFonts w:eastAsiaTheme="minorHAnsi" w:cs="Segoe UI"/>
          <w:color w:val="auto"/>
          <w:lang w:val="pl-PL"/>
        </w:rPr>
        <w:t>składani</w:t>
      </w:r>
      <w:r w:rsidR="00411FEB" w:rsidRPr="00091E6E">
        <w:rPr>
          <w:rFonts w:eastAsiaTheme="minorHAnsi" w:cs="Segoe UI"/>
          <w:color w:val="auto"/>
          <w:lang w:val="pl-PL"/>
        </w:rPr>
        <w:t>a</w:t>
      </w:r>
      <w:r w:rsidR="005401C5" w:rsidRPr="00091E6E">
        <w:rPr>
          <w:rFonts w:eastAsiaTheme="minorHAnsi" w:cs="Segoe UI"/>
          <w:color w:val="auto"/>
          <w:lang w:val="pl-PL"/>
        </w:rPr>
        <w:t xml:space="preserve"> zamówie</w:t>
      </w:r>
      <w:r w:rsidR="00411FEB" w:rsidRPr="00091E6E">
        <w:rPr>
          <w:rFonts w:eastAsiaTheme="minorHAnsi" w:cs="Segoe UI"/>
          <w:color w:val="auto"/>
          <w:lang w:val="pl-PL"/>
        </w:rPr>
        <w:t>ń</w:t>
      </w:r>
      <w:r w:rsidR="005401C5" w:rsidRPr="00091E6E">
        <w:rPr>
          <w:rFonts w:eastAsiaTheme="minorHAnsi" w:cs="Segoe UI"/>
          <w:color w:val="auto"/>
          <w:lang w:val="pl-PL"/>
        </w:rPr>
        <w:t xml:space="preserve"> </w:t>
      </w:r>
      <w:r w:rsidR="00411FEB" w:rsidRPr="00091E6E">
        <w:rPr>
          <w:rFonts w:eastAsiaTheme="minorHAnsi" w:cs="Segoe UI"/>
          <w:color w:val="auto"/>
          <w:lang w:val="pl-PL"/>
        </w:rPr>
        <w:t xml:space="preserve">na produkty </w:t>
      </w:r>
      <w:r w:rsidR="00A6191A" w:rsidRPr="00091E6E">
        <w:rPr>
          <w:rFonts w:eastAsiaTheme="minorHAnsi" w:cs="Segoe UI"/>
          <w:color w:val="auto"/>
          <w:lang w:val="pl-PL"/>
        </w:rPr>
        <w:t>spożywcze</w:t>
      </w:r>
      <w:r w:rsidR="005401C5" w:rsidRPr="00091E6E">
        <w:rPr>
          <w:rFonts w:eastAsiaTheme="minorHAnsi" w:cs="Segoe UI"/>
          <w:color w:val="auto"/>
          <w:lang w:val="pl-PL"/>
        </w:rPr>
        <w:t xml:space="preserve"> </w:t>
      </w:r>
      <w:r w:rsidR="00127A21" w:rsidRPr="00091E6E">
        <w:rPr>
          <w:rFonts w:eastAsiaTheme="minorHAnsi" w:cs="Segoe UI"/>
          <w:color w:val="auto"/>
          <w:lang w:val="pl-PL"/>
        </w:rPr>
        <w:t xml:space="preserve">prosto z </w:t>
      </w:r>
      <w:r w:rsidR="005401C5" w:rsidRPr="00091E6E">
        <w:rPr>
          <w:rFonts w:eastAsiaTheme="minorHAnsi" w:cs="Segoe UI"/>
          <w:color w:val="auto"/>
          <w:lang w:val="pl-PL"/>
        </w:rPr>
        <w:t>lodówk</w:t>
      </w:r>
      <w:r w:rsidR="00127A21" w:rsidRPr="00091E6E">
        <w:rPr>
          <w:rFonts w:eastAsiaTheme="minorHAnsi" w:cs="Segoe UI"/>
          <w:color w:val="auto"/>
          <w:lang w:val="pl-PL"/>
        </w:rPr>
        <w:t>i</w:t>
      </w:r>
      <w:r w:rsidR="004D4CFC" w:rsidRPr="00091E6E">
        <w:rPr>
          <w:rFonts w:eastAsiaTheme="minorHAnsi" w:cs="Segoe UI"/>
          <w:color w:val="auto"/>
          <w:lang w:val="pl-PL"/>
        </w:rPr>
        <w:t xml:space="preserve">. </w:t>
      </w:r>
      <w:r w:rsidRPr="00091E6E">
        <w:rPr>
          <w:rFonts w:eastAsiaTheme="minorHAnsi" w:cs="Segoe UI"/>
          <w:color w:val="auto"/>
          <w:lang w:val="pl-PL"/>
        </w:rPr>
        <w:t>Centrum pozwoli</w:t>
      </w:r>
      <w:r w:rsidR="00411FEB" w:rsidRPr="00091E6E">
        <w:rPr>
          <w:rFonts w:eastAsiaTheme="minorHAnsi" w:cs="Segoe UI"/>
          <w:color w:val="auto"/>
          <w:lang w:val="pl-PL"/>
        </w:rPr>
        <w:t xml:space="preserve"> również </w:t>
      </w:r>
      <w:r w:rsidRPr="00091E6E">
        <w:rPr>
          <w:rFonts w:eastAsiaTheme="minorHAnsi" w:cs="Segoe UI"/>
          <w:color w:val="auto"/>
          <w:lang w:val="pl-PL"/>
        </w:rPr>
        <w:t>poznać</w:t>
      </w:r>
      <w:r w:rsidR="00411FEB" w:rsidRPr="00091E6E">
        <w:rPr>
          <w:rFonts w:eastAsiaTheme="minorHAnsi" w:cs="Segoe UI"/>
          <w:color w:val="auto"/>
          <w:lang w:val="pl-PL"/>
        </w:rPr>
        <w:t xml:space="preserve"> </w:t>
      </w:r>
      <w:r w:rsidR="00091E6E">
        <w:rPr>
          <w:rFonts w:eastAsiaTheme="minorHAnsi" w:cs="Segoe UI"/>
          <w:color w:val="auto"/>
          <w:lang w:val="pl-PL"/>
        </w:rPr>
        <w:t xml:space="preserve">koncepcję </w:t>
      </w:r>
      <w:r w:rsidRPr="00091E6E">
        <w:rPr>
          <w:rFonts w:eastAsiaTheme="minorHAnsi" w:cs="Segoe UI"/>
          <w:color w:val="auto"/>
          <w:lang w:val="pl-PL"/>
        </w:rPr>
        <w:t>hand</w:t>
      </w:r>
      <w:r w:rsidR="00091E6E">
        <w:rPr>
          <w:rFonts w:eastAsiaTheme="minorHAnsi" w:cs="Segoe UI"/>
          <w:color w:val="auto"/>
          <w:lang w:val="pl-PL"/>
        </w:rPr>
        <w:t xml:space="preserve">lu detalicznego </w:t>
      </w:r>
      <w:r w:rsidR="00411FEB" w:rsidRPr="00091E6E">
        <w:rPr>
          <w:rFonts w:eastAsiaTheme="minorHAnsi" w:cs="Segoe UI"/>
          <w:color w:val="auto"/>
          <w:lang w:val="pl-PL"/>
        </w:rPr>
        <w:t xml:space="preserve">przyszłości poprzez </w:t>
      </w:r>
      <w:r w:rsidR="004D4CFC" w:rsidRPr="00091E6E">
        <w:rPr>
          <w:rFonts w:eastAsiaTheme="minorHAnsi" w:cs="Segoe UI"/>
          <w:color w:val="auto"/>
          <w:lang w:val="pl-PL"/>
        </w:rPr>
        <w:t>uży</w:t>
      </w:r>
      <w:r w:rsidR="00411FEB" w:rsidRPr="00091E6E">
        <w:rPr>
          <w:rFonts w:eastAsiaTheme="minorHAnsi" w:cs="Segoe UI"/>
          <w:color w:val="auto"/>
          <w:lang w:val="pl-PL"/>
        </w:rPr>
        <w:t>cie</w:t>
      </w:r>
      <w:r w:rsidR="004D4CFC" w:rsidRPr="00091E6E">
        <w:rPr>
          <w:rFonts w:eastAsiaTheme="minorHAnsi" w:cs="Segoe UI"/>
          <w:color w:val="auto"/>
          <w:lang w:val="pl-PL"/>
        </w:rPr>
        <w:t xml:space="preserve"> rozwiązań wirtualnej rzeczywistości do wybrania najlepszego miejsca na zawodach Formuły E czy też </w:t>
      </w:r>
      <w:r w:rsidR="00411FEB" w:rsidRPr="00091E6E">
        <w:rPr>
          <w:rFonts w:eastAsiaTheme="minorHAnsi" w:cs="Segoe UI"/>
          <w:color w:val="auto"/>
          <w:lang w:val="pl-PL"/>
        </w:rPr>
        <w:t>zastosowanie</w:t>
      </w:r>
      <w:r w:rsidR="004D4CFC" w:rsidRPr="00091E6E">
        <w:rPr>
          <w:rFonts w:eastAsiaTheme="minorHAnsi" w:cs="Segoe UI"/>
          <w:color w:val="auto"/>
          <w:lang w:val="pl-PL"/>
        </w:rPr>
        <w:t xml:space="preserve"> uwierzytelniani</w:t>
      </w:r>
      <w:r w:rsidR="00411FEB" w:rsidRPr="00091E6E">
        <w:rPr>
          <w:rFonts w:eastAsiaTheme="minorHAnsi" w:cs="Segoe UI"/>
          <w:color w:val="auto"/>
          <w:lang w:val="pl-PL"/>
        </w:rPr>
        <w:t>a</w:t>
      </w:r>
      <w:r w:rsidR="004D4CFC" w:rsidRPr="00091E6E">
        <w:rPr>
          <w:rFonts w:eastAsiaTheme="minorHAnsi" w:cs="Segoe UI"/>
          <w:color w:val="auto"/>
          <w:lang w:val="pl-PL"/>
        </w:rPr>
        <w:t xml:space="preserve"> biometryczne</w:t>
      </w:r>
      <w:r w:rsidR="00411FEB" w:rsidRPr="00091E6E">
        <w:rPr>
          <w:rFonts w:eastAsiaTheme="minorHAnsi" w:cs="Segoe UI"/>
          <w:color w:val="auto"/>
          <w:lang w:val="pl-PL"/>
        </w:rPr>
        <w:t>go</w:t>
      </w:r>
      <w:r w:rsidR="004D4CFC" w:rsidRPr="00091E6E">
        <w:rPr>
          <w:rFonts w:eastAsiaTheme="minorHAnsi" w:cs="Segoe UI"/>
          <w:color w:val="auto"/>
          <w:lang w:val="pl-PL"/>
        </w:rPr>
        <w:t xml:space="preserve"> przy zakupie biletu.</w:t>
      </w:r>
    </w:p>
    <w:p w:rsidR="004D4CFC" w:rsidRPr="00151310" w:rsidRDefault="004D4CFC" w:rsidP="00151310">
      <w:pPr>
        <w:pStyle w:val="Tekstkomentarza"/>
        <w:spacing w:after="160"/>
        <w:rPr>
          <w:rFonts w:eastAsiaTheme="minorHAnsi" w:cs="Segoe UI"/>
          <w:color w:val="auto"/>
          <w:lang w:val="pl-PL"/>
        </w:rPr>
      </w:pPr>
      <w:r w:rsidRPr="00151310">
        <w:rPr>
          <w:rFonts w:eastAsiaTheme="minorHAnsi" w:cs="Segoe UI"/>
          <w:color w:val="auto"/>
          <w:lang w:val="pl-PL"/>
        </w:rPr>
        <w:t>Visa poinformowała dziś również, że programiści sektora fintech z całe</w:t>
      </w:r>
      <w:r w:rsidR="00F15D18">
        <w:rPr>
          <w:rFonts w:eastAsiaTheme="minorHAnsi" w:cs="Segoe UI"/>
          <w:color w:val="auto"/>
          <w:lang w:val="pl-PL"/>
        </w:rPr>
        <w:t>j Europy będą mogli korzystać z </w:t>
      </w:r>
      <w:r w:rsidRPr="00151310">
        <w:rPr>
          <w:rFonts w:eastAsiaTheme="minorHAnsi" w:cs="Segoe UI"/>
          <w:color w:val="auto"/>
          <w:lang w:val="pl-PL"/>
        </w:rPr>
        <w:t>platformy Visa Developer Platform dla tworzenia nowych, bezpiecznych sposobów płacenia. Już teraz Visa udostępnia detalistom, instytucjom finansowym, firmom technologi</w:t>
      </w:r>
      <w:r w:rsidR="00411FEB" w:rsidRPr="00151310">
        <w:rPr>
          <w:rFonts w:eastAsiaTheme="minorHAnsi" w:cs="Segoe UI"/>
          <w:color w:val="auto"/>
          <w:lang w:val="pl-PL"/>
        </w:rPr>
        <w:t>cznym</w:t>
      </w:r>
      <w:r w:rsidRPr="00151310">
        <w:rPr>
          <w:rFonts w:eastAsiaTheme="minorHAnsi" w:cs="Segoe UI"/>
          <w:color w:val="auto"/>
          <w:lang w:val="pl-PL"/>
        </w:rPr>
        <w:t xml:space="preserve"> i start</w:t>
      </w:r>
      <w:r w:rsidR="00411FEB" w:rsidRPr="00151310">
        <w:rPr>
          <w:rFonts w:eastAsiaTheme="minorHAnsi" w:cs="Segoe UI"/>
          <w:color w:val="auto"/>
          <w:lang w:val="pl-PL"/>
        </w:rPr>
        <w:t>-</w:t>
      </w:r>
      <w:r w:rsidRPr="00151310">
        <w:rPr>
          <w:rFonts w:eastAsiaTheme="minorHAnsi" w:cs="Segoe UI"/>
          <w:color w:val="auto"/>
          <w:lang w:val="pl-PL"/>
        </w:rPr>
        <w:t>up</w:t>
      </w:r>
      <w:r w:rsidR="00091E6E">
        <w:rPr>
          <w:rFonts w:eastAsiaTheme="minorHAnsi" w:cs="Segoe UI"/>
          <w:color w:val="auto"/>
          <w:lang w:val="pl-PL"/>
        </w:rPr>
        <w:t>’</w:t>
      </w:r>
      <w:r w:rsidRPr="00151310">
        <w:rPr>
          <w:rFonts w:eastAsiaTheme="minorHAnsi" w:cs="Segoe UI"/>
          <w:color w:val="auto"/>
          <w:lang w:val="pl-PL"/>
        </w:rPr>
        <w:t xml:space="preserve">om część swoich </w:t>
      </w:r>
      <w:r w:rsidRPr="00722DE1">
        <w:rPr>
          <w:rFonts w:eastAsiaTheme="minorHAnsi" w:cs="Segoe UI"/>
          <w:color w:val="auto"/>
          <w:lang w:val="pl-PL"/>
        </w:rPr>
        <w:t xml:space="preserve">programistycznych interfejsów aplikacji (API), zestawów narzędzi programistycznych (SDK) i dokumentacji – z myślą o tworzeniu nowej generacji rozwiązań </w:t>
      </w:r>
      <w:r w:rsidR="005401C5" w:rsidRPr="00722DE1">
        <w:rPr>
          <w:rFonts w:eastAsiaTheme="minorHAnsi" w:cs="Segoe UI"/>
          <w:color w:val="auto"/>
          <w:lang w:val="pl-PL"/>
        </w:rPr>
        <w:t xml:space="preserve">dla </w:t>
      </w:r>
      <w:r w:rsidRPr="00722DE1">
        <w:rPr>
          <w:rFonts w:eastAsiaTheme="minorHAnsi" w:cs="Segoe UI"/>
          <w:color w:val="auto"/>
          <w:lang w:val="pl-PL"/>
        </w:rPr>
        <w:t>handl</w:t>
      </w:r>
      <w:r w:rsidR="005401C5" w:rsidRPr="00722DE1">
        <w:rPr>
          <w:rFonts w:eastAsiaTheme="minorHAnsi" w:cs="Segoe UI"/>
          <w:color w:val="auto"/>
          <w:lang w:val="pl-PL"/>
        </w:rPr>
        <w:t>u</w:t>
      </w:r>
      <w:r w:rsidRPr="00091E6E">
        <w:rPr>
          <w:rFonts w:eastAsiaTheme="minorHAnsi" w:cs="Segoe UI"/>
          <w:color w:val="auto"/>
          <w:lang w:val="pl-PL"/>
        </w:rPr>
        <w:t>.</w:t>
      </w:r>
      <w:r w:rsidRPr="00151310">
        <w:rPr>
          <w:rFonts w:eastAsiaTheme="minorHAnsi" w:cs="Segoe UI"/>
          <w:color w:val="auto"/>
          <w:lang w:val="pl-PL"/>
        </w:rPr>
        <w:t xml:space="preserve"> </w:t>
      </w:r>
    </w:p>
    <w:p w:rsidR="004D4CFC" w:rsidRPr="00151310" w:rsidRDefault="004D4CFC" w:rsidP="00151310">
      <w:pPr>
        <w:pStyle w:val="Tekstkomentarza"/>
        <w:spacing w:after="160"/>
        <w:rPr>
          <w:rFonts w:eastAsiaTheme="minorHAnsi" w:cs="Segoe UI"/>
          <w:b/>
          <w:color w:val="auto"/>
          <w:lang w:val="pl-PL"/>
        </w:rPr>
      </w:pPr>
      <w:r w:rsidRPr="00151310">
        <w:rPr>
          <w:rFonts w:eastAsiaTheme="minorHAnsi" w:cs="Segoe UI"/>
          <w:b/>
          <w:color w:val="auto"/>
          <w:lang w:val="pl-PL"/>
        </w:rPr>
        <w:t>Centrum Innowacji Visa w Londynie</w:t>
      </w:r>
    </w:p>
    <w:p w:rsidR="004D4CFC" w:rsidRPr="00151310" w:rsidRDefault="004D4CFC" w:rsidP="00151310">
      <w:pPr>
        <w:pStyle w:val="Tekstkomentarza"/>
        <w:spacing w:after="160"/>
        <w:rPr>
          <w:rFonts w:eastAsiaTheme="minorHAnsi" w:cs="Segoe UI"/>
          <w:color w:val="auto"/>
          <w:lang w:val="pl-PL"/>
        </w:rPr>
      </w:pPr>
      <w:r w:rsidRPr="00151310">
        <w:rPr>
          <w:rFonts w:eastAsiaTheme="minorHAnsi" w:cs="Segoe UI"/>
          <w:color w:val="auto"/>
          <w:lang w:val="pl-PL"/>
        </w:rPr>
        <w:t xml:space="preserve">Londyńskie centrum </w:t>
      </w:r>
      <w:r w:rsidR="00411FEB" w:rsidRPr="00151310">
        <w:rPr>
          <w:rFonts w:eastAsiaTheme="minorHAnsi" w:cs="Segoe UI"/>
          <w:color w:val="auto"/>
          <w:lang w:val="pl-PL"/>
        </w:rPr>
        <w:t xml:space="preserve">dołącza do globalnej sieci </w:t>
      </w:r>
      <w:r w:rsidRPr="00151310">
        <w:rPr>
          <w:rFonts w:eastAsiaTheme="minorHAnsi" w:cs="Segoe UI"/>
          <w:color w:val="auto"/>
          <w:lang w:val="pl-PL"/>
        </w:rPr>
        <w:t>centrów</w:t>
      </w:r>
      <w:r w:rsidR="00434B36">
        <w:rPr>
          <w:rFonts w:eastAsiaTheme="minorHAnsi" w:cs="Segoe UI"/>
          <w:color w:val="auto"/>
          <w:lang w:val="pl-PL"/>
        </w:rPr>
        <w:t xml:space="preserve"> i biur</w:t>
      </w:r>
      <w:r w:rsidRPr="00151310">
        <w:rPr>
          <w:rFonts w:eastAsiaTheme="minorHAnsi" w:cs="Segoe UI"/>
          <w:color w:val="auto"/>
          <w:lang w:val="pl-PL"/>
        </w:rPr>
        <w:t xml:space="preserve"> innowacji działających w czołowych ośrodkach rozwoju nowych technologii: Berlinie, Dubaju, Miami, San Francis</w:t>
      </w:r>
      <w:r w:rsidR="00BA0D02">
        <w:rPr>
          <w:rFonts w:eastAsiaTheme="minorHAnsi" w:cs="Segoe UI"/>
          <w:color w:val="auto"/>
          <w:lang w:val="pl-PL"/>
        </w:rPr>
        <w:t>co, Singapurze, Sao Paulo i Tel </w:t>
      </w:r>
      <w:r w:rsidRPr="00151310">
        <w:rPr>
          <w:rFonts w:eastAsiaTheme="minorHAnsi" w:cs="Segoe UI"/>
          <w:color w:val="auto"/>
          <w:lang w:val="pl-PL"/>
        </w:rPr>
        <w:t>Awiwie.</w:t>
      </w:r>
    </w:p>
    <w:p w:rsidR="004D4CFC" w:rsidRPr="00151310" w:rsidRDefault="004D4CFC" w:rsidP="00151310">
      <w:pPr>
        <w:pStyle w:val="Tekstkomentarza"/>
        <w:spacing w:after="160"/>
        <w:rPr>
          <w:rFonts w:eastAsiaTheme="minorHAnsi" w:cs="Segoe UI"/>
          <w:color w:val="auto"/>
          <w:lang w:val="pl-PL"/>
        </w:rPr>
      </w:pPr>
      <w:r w:rsidRPr="00151310">
        <w:rPr>
          <w:rFonts w:eastAsiaTheme="minorHAnsi" w:cs="Segoe UI"/>
          <w:color w:val="auto"/>
          <w:lang w:val="pl-PL"/>
        </w:rPr>
        <w:t xml:space="preserve">„Wyjątkowość naszych centrów innowacji polega na tym, że we współpracy z partnerami rozwiązujemy rzeczywiste problemy konsumentów i firm z wykorzystaniem rozwiązań cyfrowych” – powiedział Jim McCarthy, wiceprezes ds. innowacji i partnerstwa strategicznego, Visa. „Osiągnęliśmy ogromne sukcesy na tym polu w już działających centrach i bardzo cieszymy się z </w:t>
      </w:r>
      <w:r w:rsidR="00BA0D02">
        <w:rPr>
          <w:rFonts w:eastAsiaTheme="minorHAnsi" w:cs="Segoe UI"/>
          <w:color w:val="auto"/>
          <w:lang w:val="pl-PL"/>
        </w:rPr>
        <w:t>otwarcia nowoczesnego ośrodka w </w:t>
      </w:r>
      <w:r w:rsidR="00495D6A" w:rsidRPr="00151310">
        <w:rPr>
          <w:rFonts w:eastAsiaTheme="minorHAnsi" w:cs="Segoe UI"/>
          <w:color w:val="auto"/>
          <w:lang w:val="pl-PL"/>
        </w:rPr>
        <w:t>Londynie</w:t>
      </w:r>
      <w:r w:rsidRPr="00151310">
        <w:rPr>
          <w:rFonts w:eastAsiaTheme="minorHAnsi" w:cs="Segoe UI"/>
          <w:color w:val="auto"/>
          <w:lang w:val="pl-PL"/>
        </w:rPr>
        <w:t>”.</w:t>
      </w:r>
    </w:p>
    <w:p w:rsidR="004D4CFC" w:rsidRPr="00151310" w:rsidRDefault="004D4CFC" w:rsidP="00151310">
      <w:pPr>
        <w:pStyle w:val="Tekstkomentarza"/>
        <w:spacing w:after="160"/>
        <w:rPr>
          <w:rFonts w:eastAsiaTheme="minorHAnsi" w:cs="Segoe UI"/>
          <w:color w:val="auto"/>
          <w:lang w:val="pl-PL"/>
        </w:rPr>
      </w:pPr>
      <w:r w:rsidRPr="00151310">
        <w:rPr>
          <w:rFonts w:eastAsiaTheme="minorHAnsi" w:cs="Segoe UI"/>
          <w:color w:val="auto"/>
          <w:lang w:val="pl-PL"/>
        </w:rPr>
        <w:t xml:space="preserve">Wraz z przechodzeniem branży </w:t>
      </w:r>
      <w:r w:rsidR="00495D6A" w:rsidRPr="00151310">
        <w:rPr>
          <w:rFonts w:eastAsiaTheme="minorHAnsi" w:cs="Segoe UI"/>
          <w:color w:val="auto"/>
          <w:lang w:val="pl-PL"/>
        </w:rPr>
        <w:t xml:space="preserve">płatności </w:t>
      </w:r>
      <w:r w:rsidRPr="00151310">
        <w:rPr>
          <w:rFonts w:eastAsiaTheme="minorHAnsi" w:cs="Segoe UI"/>
          <w:color w:val="auto"/>
          <w:lang w:val="pl-PL"/>
        </w:rPr>
        <w:t xml:space="preserve">od rozwiązań opartych na karcie plastikowej do technologii cyfrowych i wkroczeniem na scenę nowych graczy, misją Visa staje się umożliwienie bezpiecznego handlu </w:t>
      </w:r>
      <w:r w:rsidRPr="00151310">
        <w:rPr>
          <w:rFonts w:eastAsiaTheme="minorHAnsi" w:cs="Segoe UI"/>
          <w:color w:val="auto"/>
          <w:lang w:val="pl-PL"/>
        </w:rPr>
        <w:lastRenderedPageBreak/>
        <w:t xml:space="preserve">z wykorzystaniem wszelkich połączonych z internetem urządzeń, </w:t>
      </w:r>
      <w:r w:rsidR="00F601F9" w:rsidRPr="00151310">
        <w:rPr>
          <w:rFonts w:eastAsiaTheme="minorHAnsi" w:cs="Segoe UI"/>
          <w:color w:val="auto"/>
          <w:lang w:val="pl-PL"/>
        </w:rPr>
        <w:t xml:space="preserve">w tym </w:t>
      </w:r>
      <w:r w:rsidRPr="00151310">
        <w:rPr>
          <w:rFonts w:eastAsiaTheme="minorHAnsi" w:cs="Segoe UI"/>
          <w:color w:val="auto"/>
          <w:lang w:val="pl-PL"/>
        </w:rPr>
        <w:t xml:space="preserve">sprzętów domowych czy </w:t>
      </w:r>
      <w:r w:rsidR="00F601F9" w:rsidRPr="00151310">
        <w:rPr>
          <w:rFonts w:eastAsiaTheme="minorHAnsi" w:cs="Segoe UI"/>
          <w:color w:val="auto"/>
          <w:lang w:val="pl-PL"/>
        </w:rPr>
        <w:t xml:space="preserve">urządzeń </w:t>
      </w:r>
      <w:r w:rsidRPr="00151310">
        <w:rPr>
          <w:rFonts w:eastAsiaTheme="minorHAnsi" w:cs="Segoe UI"/>
          <w:color w:val="auto"/>
          <w:lang w:val="pl-PL"/>
        </w:rPr>
        <w:t>ubieraln</w:t>
      </w:r>
      <w:r w:rsidR="00F601F9" w:rsidRPr="00151310">
        <w:rPr>
          <w:rFonts w:eastAsiaTheme="minorHAnsi" w:cs="Segoe UI"/>
          <w:color w:val="auto"/>
          <w:lang w:val="pl-PL"/>
        </w:rPr>
        <w:t>ych</w:t>
      </w:r>
      <w:r w:rsidRPr="00151310">
        <w:rPr>
          <w:rFonts w:eastAsiaTheme="minorHAnsi" w:cs="Segoe UI"/>
          <w:color w:val="auto"/>
          <w:lang w:val="pl-PL"/>
        </w:rPr>
        <w:t>. Ważną częścią tej misji jest działalność światowej sieci centrów innowacji Visa, wspierających innowacyjność i pozwalających partnerom Visa na</w:t>
      </w:r>
      <w:r w:rsidR="00EC3F57" w:rsidRPr="00151310">
        <w:rPr>
          <w:rFonts w:eastAsiaTheme="minorHAnsi" w:cs="Segoe UI"/>
          <w:color w:val="auto"/>
          <w:lang w:val="pl-PL"/>
        </w:rPr>
        <w:t>:</w:t>
      </w:r>
    </w:p>
    <w:p w:rsidR="004D4CFC" w:rsidRPr="00151310" w:rsidRDefault="004D4CFC" w:rsidP="00151310">
      <w:pPr>
        <w:pStyle w:val="Tekstkomentarza"/>
        <w:numPr>
          <w:ilvl w:val="0"/>
          <w:numId w:val="7"/>
        </w:numPr>
        <w:spacing w:after="160"/>
        <w:rPr>
          <w:rFonts w:eastAsiaTheme="minorHAnsi" w:cs="Segoe UI"/>
          <w:color w:val="auto"/>
          <w:lang w:val="pl-PL"/>
        </w:rPr>
      </w:pPr>
      <w:r w:rsidRPr="00151310">
        <w:rPr>
          <w:rFonts w:eastAsiaTheme="minorHAnsi" w:cs="Segoe UI"/>
          <w:b/>
          <w:color w:val="auto"/>
          <w:lang w:val="pl-PL"/>
        </w:rPr>
        <w:t>Włącz</w:t>
      </w:r>
      <w:r w:rsidR="00EC3F57" w:rsidRPr="00151310">
        <w:rPr>
          <w:rFonts w:eastAsiaTheme="minorHAnsi" w:cs="Segoe UI"/>
          <w:b/>
          <w:color w:val="auto"/>
          <w:lang w:val="pl-PL"/>
        </w:rPr>
        <w:t>enie</w:t>
      </w:r>
      <w:r w:rsidRPr="00151310">
        <w:rPr>
          <w:rFonts w:eastAsiaTheme="minorHAnsi" w:cs="Segoe UI"/>
          <w:b/>
          <w:color w:val="auto"/>
          <w:lang w:val="pl-PL"/>
        </w:rPr>
        <w:t xml:space="preserve"> się:</w:t>
      </w:r>
      <w:r w:rsidRPr="00151310">
        <w:rPr>
          <w:rFonts w:eastAsiaTheme="minorHAnsi" w:cs="Segoe UI"/>
          <w:color w:val="auto"/>
          <w:lang w:val="pl-PL"/>
        </w:rPr>
        <w:t xml:space="preserve"> Centrum oferuje partnerom Visa wszystko, czego potrzebują do pracy nad nowymi rozwiązaniami cyfrowymi – w przestrzeni zaprojektowanej z myślą o dynamicznej interakcji, eksperymentach w czasie rzeczywistym i szybkim tworzeniu rozwiązań prototypowych. </w:t>
      </w:r>
    </w:p>
    <w:p w:rsidR="004D4CFC" w:rsidRPr="00151310" w:rsidRDefault="00127A21" w:rsidP="00151310">
      <w:pPr>
        <w:pStyle w:val="Tekstkomentarza"/>
        <w:numPr>
          <w:ilvl w:val="0"/>
          <w:numId w:val="7"/>
        </w:numPr>
        <w:spacing w:after="160"/>
        <w:rPr>
          <w:rFonts w:eastAsiaTheme="minorHAnsi" w:cs="Segoe UI"/>
          <w:color w:val="auto"/>
          <w:lang w:val="pl-PL"/>
        </w:rPr>
      </w:pPr>
      <w:r w:rsidRPr="00151310">
        <w:rPr>
          <w:rFonts w:eastAsiaTheme="minorHAnsi" w:cs="Segoe UI"/>
          <w:b/>
          <w:color w:val="auto"/>
          <w:lang w:val="pl-PL"/>
        </w:rPr>
        <w:t>Test</w:t>
      </w:r>
      <w:r w:rsidR="00EC3F57" w:rsidRPr="00151310">
        <w:rPr>
          <w:rFonts w:eastAsiaTheme="minorHAnsi" w:cs="Segoe UI"/>
          <w:b/>
          <w:color w:val="auto"/>
          <w:lang w:val="pl-PL"/>
        </w:rPr>
        <w:t>owanie</w:t>
      </w:r>
      <w:r w:rsidR="004D4CFC" w:rsidRPr="00151310">
        <w:rPr>
          <w:rFonts w:eastAsiaTheme="minorHAnsi" w:cs="Segoe UI"/>
          <w:b/>
          <w:color w:val="auto"/>
          <w:lang w:val="pl-PL"/>
        </w:rPr>
        <w:t>:</w:t>
      </w:r>
      <w:r w:rsidR="004D4CFC" w:rsidRPr="00151310">
        <w:rPr>
          <w:rFonts w:eastAsiaTheme="minorHAnsi" w:cs="Segoe UI"/>
          <w:color w:val="auto"/>
          <w:lang w:val="pl-PL"/>
        </w:rPr>
        <w:t xml:space="preserve"> </w:t>
      </w:r>
      <w:r w:rsidR="00272F2F" w:rsidRPr="00151310">
        <w:rPr>
          <w:rFonts w:eastAsiaTheme="minorHAnsi" w:cs="Segoe UI"/>
          <w:color w:val="auto"/>
          <w:lang w:val="pl-PL"/>
        </w:rPr>
        <w:t xml:space="preserve">Visa kładzie nacisk na tworzenie rozwiązań zorientowanych na </w:t>
      </w:r>
      <w:r w:rsidR="00EC3F57" w:rsidRPr="00151310">
        <w:rPr>
          <w:rFonts w:eastAsiaTheme="minorHAnsi" w:cs="Segoe UI"/>
          <w:color w:val="auto"/>
          <w:lang w:val="pl-PL"/>
        </w:rPr>
        <w:t xml:space="preserve">jak </w:t>
      </w:r>
      <w:r w:rsidR="00272F2F" w:rsidRPr="00151310">
        <w:rPr>
          <w:rFonts w:eastAsiaTheme="minorHAnsi" w:cs="Segoe UI"/>
          <w:color w:val="auto"/>
          <w:lang w:val="pl-PL"/>
        </w:rPr>
        <w:t>najlepsze zaspakajanie potrzeb użytkownika.</w:t>
      </w:r>
    </w:p>
    <w:p w:rsidR="004D4CFC" w:rsidRPr="00151310" w:rsidRDefault="004D4CFC" w:rsidP="00151310">
      <w:pPr>
        <w:pStyle w:val="Tekstkomentarza"/>
        <w:numPr>
          <w:ilvl w:val="0"/>
          <w:numId w:val="7"/>
        </w:numPr>
        <w:spacing w:after="160"/>
        <w:rPr>
          <w:rFonts w:eastAsiaTheme="minorHAnsi" w:cs="Segoe UI"/>
          <w:color w:val="auto"/>
          <w:lang w:val="pl-PL"/>
        </w:rPr>
      </w:pPr>
      <w:r w:rsidRPr="00151310">
        <w:rPr>
          <w:rFonts w:eastAsiaTheme="minorHAnsi" w:cs="Segoe UI"/>
          <w:b/>
          <w:color w:val="auto"/>
          <w:lang w:val="pl-PL"/>
        </w:rPr>
        <w:t>Współprac</w:t>
      </w:r>
      <w:r w:rsidR="00EC3F57" w:rsidRPr="00151310">
        <w:rPr>
          <w:rFonts w:eastAsiaTheme="minorHAnsi" w:cs="Segoe UI"/>
          <w:b/>
          <w:color w:val="auto"/>
          <w:lang w:val="pl-PL"/>
        </w:rPr>
        <w:t>ę</w:t>
      </w:r>
      <w:r w:rsidRPr="00151310">
        <w:rPr>
          <w:rFonts w:eastAsiaTheme="minorHAnsi" w:cs="Segoe UI"/>
          <w:b/>
          <w:color w:val="auto"/>
          <w:lang w:val="pl-PL"/>
        </w:rPr>
        <w:t>:</w:t>
      </w:r>
      <w:r w:rsidRPr="00151310">
        <w:rPr>
          <w:rFonts w:eastAsiaTheme="minorHAnsi" w:cs="Segoe UI"/>
          <w:color w:val="auto"/>
          <w:lang w:val="pl-PL"/>
        </w:rPr>
        <w:t xml:space="preserve"> Partnerzy uzyskują możliwość współdziałania ze specjalistami Visa oraz dostęp do technologii Visa – w tym również do programistycznych interfejsów aplikacji (API) oraz zestawów narzędzi programistycznych (SDK), za pośrednictwem platformy Visa Developer Platform.</w:t>
      </w:r>
    </w:p>
    <w:p w:rsidR="00A6191A" w:rsidRPr="00151310" w:rsidRDefault="004C7841" w:rsidP="00151310">
      <w:pPr>
        <w:pStyle w:val="Tekstkomentarza"/>
        <w:spacing w:after="160"/>
        <w:rPr>
          <w:rFonts w:eastAsiaTheme="minorHAnsi" w:cs="Segoe UI"/>
          <w:color w:val="auto"/>
          <w:lang w:val="pl-PL"/>
        </w:rPr>
      </w:pPr>
      <w:r w:rsidRPr="00151310">
        <w:rPr>
          <w:rFonts w:eastAsiaTheme="minorHAnsi" w:cs="Segoe UI"/>
          <w:color w:val="auto"/>
          <w:lang w:val="pl-PL"/>
        </w:rPr>
        <w:t>„Otwarcie Centrum Innowacji w Londynie doskonale odpowiada na potrzeby polskich banków, stanowiąc wsparcie naszych wspólnych działań lokalnych, w wyniku których powstanie w Warszawie inkubator innowacji Visa. Będzie on czerpać z zasobów londyńskiego centrum, któremu w przyszłości także chcielibyśmy oferować rozwiązania opracowane przez nasz inkubator i sprawdzone na polskim rynku</w:t>
      </w:r>
      <w:r w:rsidR="00A6191A" w:rsidRPr="00151310">
        <w:rPr>
          <w:rFonts w:eastAsiaTheme="minorHAnsi" w:cs="Segoe UI"/>
          <w:color w:val="auto"/>
          <w:lang w:val="pl-PL"/>
        </w:rPr>
        <w:t>” – powiedziała Małgorzata O’Shaughnessy, dyrektor zarządzająca regionem Europy Środkowo-Wschodniej, Visa.</w:t>
      </w:r>
    </w:p>
    <w:p w:rsidR="004C7841" w:rsidRDefault="004C7841" w:rsidP="00151310">
      <w:pPr>
        <w:pStyle w:val="Tekstkomentarza"/>
        <w:spacing w:after="160"/>
        <w:rPr>
          <w:rFonts w:eastAsiaTheme="minorHAnsi" w:cs="Segoe UI"/>
          <w:color w:val="auto"/>
          <w:lang w:val="pl-PL"/>
        </w:rPr>
      </w:pPr>
      <w:r w:rsidRPr="00151310">
        <w:rPr>
          <w:rFonts w:eastAsiaTheme="minorHAnsi" w:cs="Segoe UI"/>
          <w:color w:val="auto"/>
          <w:lang w:val="pl-PL"/>
        </w:rPr>
        <w:t>Inkubator innowacji w Warszawie jest wynikiem wspólnej inicjatywy banków zrzeszonych w organizacji Visa Polska oraz Visa. Jego uruchomienie planowane jest na II kwartał br. Inkubator będzie skupiał się na opracowywaniu – wspólnie z podmiotami krajowymi – rozwiązań mając</w:t>
      </w:r>
      <w:r w:rsidR="00BA0D02">
        <w:rPr>
          <w:rFonts w:eastAsiaTheme="minorHAnsi" w:cs="Segoe UI"/>
          <w:color w:val="auto"/>
          <w:lang w:val="pl-PL"/>
        </w:rPr>
        <w:t>ych wspierać rozwój płatności i </w:t>
      </w:r>
      <w:r w:rsidRPr="00151310">
        <w:rPr>
          <w:rFonts w:eastAsiaTheme="minorHAnsi" w:cs="Segoe UI"/>
          <w:color w:val="auto"/>
          <w:lang w:val="pl-PL"/>
        </w:rPr>
        <w:t>cyfryzację polskiej gospodarki. Cztery główne obszary, na których w pierwszej kolejności skupią się prace zespołu inkubatora, to</w:t>
      </w:r>
      <w:r w:rsidR="00676AEA">
        <w:rPr>
          <w:rFonts w:eastAsiaTheme="minorHAnsi" w:cs="Segoe UI"/>
          <w:color w:val="auto"/>
          <w:lang w:val="pl-PL"/>
        </w:rPr>
        <w:t>:</w:t>
      </w:r>
      <w:r w:rsidRPr="00151310">
        <w:rPr>
          <w:rFonts w:eastAsiaTheme="minorHAnsi" w:cs="Segoe UI"/>
          <w:color w:val="auto"/>
          <w:lang w:val="pl-PL"/>
        </w:rPr>
        <w:t xml:space="preserve"> płatności nowej generacji oraz sieć ich akceptacji</w:t>
      </w:r>
      <w:r w:rsidR="00676AEA">
        <w:rPr>
          <w:rFonts w:eastAsiaTheme="minorHAnsi" w:cs="Segoe UI"/>
          <w:color w:val="auto"/>
          <w:lang w:val="pl-PL"/>
        </w:rPr>
        <w:t>;</w:t>
      </w:r>
      <w:r w:rsidRPr="00151310">
        <w:rPr>
          <w:rFonts w:eastAsiaTheme="minorHAnsi" w:cs="Segoe UI"/>
          <w:color w:val="auto"/>
          <w:lang w:val="pl-PL"/>
        </w:rPr>
        <w:t xml:space="preserve"> rozwiązania dla inteligentnych miast (ang. smart cities) i rozwiązania wynikają</w:t>
      </w:r>
      <w:r w:rsidR="00676AEA">
        <w:rPr>
          <w:rFonts w:eastAsiaTheme="minorHAnsi" w:cs="Segoe UI"/>
          <w:color w:val="auto"/>
          <w:lang w:val="pl-PL"/>
        </w:rPr>
        <w:t>ce z koncepcji internetu rzeczy;</w:t>
      </w:r>
      <w:r w:rsidRPr="00151310">
        <w:rPr>
          <w:rFonts w:eastAsiaTheme="minorHAnsi" w:cs="Segoe UI"/>
          <w:color w:val="auto"/>
          <w:lang w:val="pl-PL"/>
        </w:rPr>
        <w:t xml:space="preserve"> rozwiązania służące weryfikacji i uwierzytelnianiu płatności</w:t>
      </w:r>
      <w:r w:rsidR="00676AEA">
        <w:rPr>
          <w:rFonts w:eastAsiaTheme="minorHAnsi" w:cs="Segoe UI"/>
          <w:color w:val="auto"/>
          <w:lang w:val="pl-PL"/>
        </w:rPr>
        <w:t>;</w:t>
      </w:r>
      <w:r w:rsidRPr="00151310">
        <w:rPr>
          <w:rFonts w:eastAsiaTheme="minorHAnsi" w:cs="Segoe UI"/>
          <w:color w:val="auto"/>
          <w:lang w:val="pl-PL"/>
        </w:rPr>
        <w:t xml:space="preserve"> wykorzystanie danych.</w:t>
      </w:r>
    </w:p>
    <w:p w:rsidR="00151310" w:rsidRPr="00151310" w:rsidRDefault="00151310" w:rsidP="00151310">
      <w:pPr>
        <w:pStyle w:val="Tekstkomentarza"/>
        <w:spacing w:after="160"/>
        <w:rPr>
          <w:rFonts w:eastAsiaTheme="minorHAnsi" w:cs="Segoe UI"/>
          <w:color w:val="auto"/>
          <w:lang w:val="pl-PL"/>
        </w:rPr>
      </w:pPr>
    </w:p>
    <w:p w:rsidR="004D4CFC" w:rsidRPr="00741BC2" w:rsidRDefault="004D4CFC" w:rsidP="001F4706">
      <w:pPr>
        <w:spacing w:line="247" w:lineRule="auto"/>
        <w:jc w:val="center"/>
        <w:rPr>
          <w:rFonts w:cs="Segoe UI"/>
          <w:lang w:val="pt-PT"/>
        </w:rPr>
      </w:pPr>
      <w:r w:rsidRPr="00741BC2">
        <w:rPr>
          <w:rFonts w:cs="Segoe UI"/>
          <w:lang w:val="pt-PT"/>
        </w:rPr>
        <w:t>###</w:t>
      </w:r>
    </w:p>
    <w:p w:rsidR="004D4CFC" w:rsidRPr="005A792A" w:rsidRDefault="004D4CFC" w:rsidP="001F4706">
      <w:pPr>
        <w:rPr>
          <w:rFonts w:ascii="Segoe UI" w:hAnsi="Segoe UI" w:cs="Segoe UI"/>
          <w:b/>
          <w:sz w:val="20"/>
          <w:szCs w:val="20"/>
          <w:lang w:val="pt-PT"/>
        </w:rPr>
      </w:pPr>
    </w:p>
    <w:p w:rsidR="00151310" w:rsidRPr="00A76743" w:rsidRDefault="00151310" w:rsidP="00151310">
      <w:pPr>
        <w:rPr>
          <w:rFonts w:ascii="Segoe UI" w:hAnsi="Segoe UI" w:cs="Segoe UI"/>
          <w:b/>
          <w:bCs/>
          <w:i/>
          <w:color w:val="000000"/>
          <w:sz w:val="20"/>
          <w:szCs w:val="20"/>
          <w:lang w:val="pt-PT" w:eastAsia="ko-KR"/>
        </w:rPr>
      </w:pPr>
      <w:r w:rsidRPr="00A76743">
        <w:rPr>
          <w:rFonts w:ascii="Segoe UI" w:hAnsi="Segoe UI" w:cs="Segoe UI"/>
          <w:b/>
          <w:bCs/>
          <w:color w:val="000000"/>
          <w:sz w:val="20"/>
          <w:szCs w:val="20"/>
          <w:lang w:val="pt-PT" w:eastAsia="ko-KR"/>
        </w:rPr>
        <w:t>O Visa Inc.</w:t>
      </w:r>
    </w:p>
    <w:p w:rsidR="00151310" w:rsidRPr="00A76743" w:rsidRDefault="00151310" w:rsidP="00151310">
      <w:pPr>
        <w:rPr>
          <w:rFonts w:ascii="Segoe UI" w:hAnsi="Segoe UI" w:cs="Segoe UI"/>
          <w:sz w:val="20"/>
          <w:szCs w:val="20"/>
          <w:lang w:val="pl-PL"/>
        </w:rPr>
      </w:pPr>
      <w:r w:rsidRPr="00C535DF">
        <w:rPr>
          <w:rFonts w:ascii="Segoe UI" w:hAnsi="Segoe UI" w:cs="Segoe UI"/>
          <w:sz w:val="20"/>
          <w:szCs w:val="20"/>
          <w:lang w:val="pt-PT"/>
        </w:rPr>
        <w:t xml:space="preserve">Visa Inc. </w:t>
      </w:r>
      <w:r w:rsidRPr="00A76743">
        <w:rPr>
          <w:rFonts w:ascii="Segoe UI" w:hAnsi="Segoe UI" w:cs="Segoe UI"/>
          <w:sz w:val="20"/>
          <w:szCs w:val="20"/>
          <w:lang w:val="pl-PL"/>
        </w:rPr>
        <w:t xml:space="preserve"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VisaNet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informacji znajduje się na stronach </w:t>
      </w:r>
      <w:hyperlink r:id="rId9" w:history="1">
        <w:r w:rsidRPr="00A76743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 w:rsidRPr="00A76743">
        <w:rPr>
          <w:rFonts w:ascii="Segoe UI" w:hAnsi="Segoe UI" w:cs="Segoe UI"/>
          <w:sz w:val="20"/>
          <w:szCs w:val="20"/>
          <w:lang w:val="pl-PL"/>
        </w:rPr>
        <w:t xml:space="preserve"> i </w:t>
      </w:r>
      <w:r w:rsidRPr="00A76743">
        <w:rPr>
          <w:rStyle w:val="Hipercze"/>
          <w:rFonts w:ascii="Segoe UI" w:hAnsi="Segoe UI" w:cs="Segoe UI"/>
          <w:sz w:val="20"/>
          <w:szCs w:val="20"/>
          <w:lang w:val="pl-PL"/>
        </w:rPr>
        <w:t>www.visa.pl</w:t>
      </w:r>
      <w:r w:rsidRPr="00A76743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0" w:anchor="_blank" w:history="1">
        <w:r w:rsidRPr="00A76743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www.vision.visaeurope.com</w:t>
        </w:r>
      </w:hyperlink>
      <w:r w:rsidRPr="00A76743">
        <w:rPr>
          <w:rFonts w:ascii="Segoe UI" w:hAnsi="Segoe UI" w:cs="Segoe UI"/>
          <w:sz w:val="20"/>
          <w:szCs w:val="20"/>
          <w:lang w:val="pl-PL"/>
        </w:rPr>
        <w:t xml:space="preserve"> oraz na Twitterze @VisaEuropeNews i @Visa_PL.</w:t>
      </w:r>
    </w:p>
    <w:p w:rsidR="00151310" w:rsidRPr="00A76743" w:rsidRDefault="00151310" w:rsidP="00151310">
      <w:pPr>
        <w:rPr>
          <w:rFonts w:ascii="Segoe UI" w:hAnsi="Segoe UI" w:cs="Segoe UI"/>
          <w:b/>
          <w:sz w:val="20"/>
          <w:szCs w:val="20"/>
          <w:lang w:val="pl-PL"/>
        </w:rPr>
      </w:pPr>
    </w:p>
    <w:p w:rsidR="00151310" w:rsidRPr="00A76743" w:rsidRDefault="00151310" w:rsidP="00151310">
      <w:pPr>
        <w:rPr>
          <w:rFonts w:ascii="Segoe UI" w:hAnsi="Segoe UI" w:cs="Segoe UI"/>
          <w:b/>
          <w:sz w:val="20"/>
          <w:szCs w:val="20"/>
          <w:lang w:val="pl-PL"/>
        </w:rPr>
      </w:pPr>
      <w:r w:rsidRPr="00A76743">
        <w:rPr>
          <w:rFonts w:ascii="Segoe UI" w:hAnsi="Segoe UI" w:cs="Segoe UI"/>
          <w:b/>
          <w:sz w:val="20"/>
          <w:szCs w:val="20"/>
          <w:lang w:val="pl-PL"/>
        </w:rPr>
        <w:t xml:space="preserve">Kontakt: </w:t>
      </w:r>
    </w:p>
    <w:p w:rsidR="00151310" w:rsidRPr="00A76743" w:rsidRDefault="00151310" w:rsidP="00151310">
      <w:pPr>
        <w:rPr>
          <w:rFonts w:ascii="Segoe UI" w:hAnsi="Segoe UI" w:cs="Segoe UI"/>
          <w:sz w:val="20"/>
          <w:szCs w:val="20"/>
          <w:lang w:val="pl-PL"/>
        </w:rPr>
      </w:pPr>
      <w:r w:rsidRPr="00A76743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:rsidR="00151310" w:rsidRPr="00A76743" w:rsidRDefault="00151310" w:rsidP="00151310">
      <w:pPr>
        <w:rPr>
          <w:rFonts w:ascii="Segoe UI" w:hAnsi="Segoe UI" w:cs="Segoe UI"/>
          <w:sz w:val="20"/>
          <w:szCs w:val="20"/>
          <w:lang w:val="pt-PT"/>
        </w:rPr>
      </w:pPr>
      <w:r w:rsidRPr="00A76743">
        <w:rPr>
          <w:rFonts w:ascii="Segoe UI" w:hAnsi="Segoe UI" w:cs="Segoe UI"/>
          <w:sz w:val="20"/>
          <w:szCs w:val="20"/>
          <w:lang w:val="pt-PT"/>
        </w:rPr>
        <w:t>tel. 22 119 78 45</w:t>
      </w:r>
    </w:p>
    <w:p w:rsidR="00151310" w:rsidRPr="00A76743" w:rsidRDefault="00151310" w:rsidP="00151310">
      <w:pPr>
        <w:spacing w:after="0"/>
        <w:rPr>
          <w:rFonts w:ascii="Segoe UI" w:hAnsi="Segoe UI" w:cs="Segoe UI"/>
          <w:sz w:val="20"/>
          <w:szCs w:val="20"/>
          <w:lang w:val="pt-PT"/>
        </w:rPr>
      </w:pPr>
      <w:r w:rsidRPr="00A76743">
        <w:rPr>
          <w:rFonts w:ascii="Segoe UI" w:hAnsi="Segoe UI" w:cs="Segoe UI"/>
          <w:sz w:val="20"/>
          <w:szCs w:val="20"/>
          <w:lang w:val="pt-PT"/>
        </w:rPr>
        <w:t xml:space="preserve">e-mail: </w:t>
      </w:r>
      <w:hyperlink r:id="rId11" w:history="1">
        <w:r w:rsidRPr="00A76743">
          <w:rPr>
            <w:rStyle w:val="Hipercze"/>
            <w:rFonts w:ascii="Segoe UI" w:hAnsi="Segoe UI" w:cs="Segoe UI"/>
            <w:sz w:val="20"/>
            <w:szCs w:val="20"/>
            <w:lang w:val="pt-PT"/>
          </w:rPr>
          <w:t>maciej.gajewski@messagehouse.pl</w:t>
        </w:r>
      </w:hyperlink>
      <w:r w:rsidRPr="00A76743">
        <w:rPr>
          <w:rFonts w:ascii="Segoe UI" w:hAnsi="Segoe UI" w:cs="Segoe UI"/>
          <w:sz w:val="20"/>
          <w:szCs w:val="20"/>
          <w:lang w:val="pt-PT"/>
        </w:rPr>
        <w:t xml:space="preserve">, </w:t>
      </w:r>
      <w:hyperlink r:id="rId12" w:history="1">
        <w:r w:rsidRPr="00A76743">
          <w:rPr>
            <w:rStyle w:val="Hipercze"/>
            <w:rFonts w:ascii="Segoe UI" w:hAnsi="Segoe UI" w:cs="Segoe UI"/>
            <w:sz w:val="20"/>
            <w:szCs w:val="20"/>
            <w:lang w:val="pt-PT"/>
          </w:rPr>
          <w:t>biuro@messagehouse.pl</w:t>
        </w:r>
      </w:hyperlink>
      <w:r w:rsidRPr="00A76743">
        <w:rPr>
          <w:rFonts w:ascii="Segoe UI" w:hAnsi="Segoe UI" w:cs="Segoe UI"/>
          <w:sz w:val="20"/>
          <w:szCs w:val="20"/>
          <w:lang w:val="pt-PT"/>
        </w:rPr>
        <w:t xml:space="preserve"> </w:t>
      </w:r>
    </w:p>
    <w:p w:rsidR="004D4CFC" w:rsidRPr="005A792A" w:rsidRDefault="004D4CFC" w:rsidP="00D6229F">
      <w:pPr>
        <w:autoSpaceDE w:val="0"/>
        <w:autoSpaceDN w:val="0"/>
        <w:rPr>
          <w:rFonts w:ascii="Segoe UI" w:hAnsi="Segoe UI" w:cs="Segoe UI"/>
          <w:sz w:val="20"/>
          <w:szCs w:val="20"/>
          <w:lang w:val="pt-PT"/>
        </w:rPr>
      </w:pPr>
    </w:p>
    <w:sectPr w:rsidR="004D4CFC" w:rsidRPr="005A792A" w:rsidSect="00E33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0BC" w:rsidRDefault="00A120BC" w:rsidP="00B421C1">
      <w:pPr>
        <w:spacing w:after="0" w:line="240" w:lineRule="auto"/>
      </w:pPr>
      <w:r>
        <w:separator/>
      </w:r>
    </w:p>
  </w:endnote>
  <w:endnote w:type="continuationSeparator" w:id="0">
    <w:p w:rsidR="00A120BC" w:rsidRDefault="00A120BC" w:rsidP="00B4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0BC" w:rsidRDefault="00A120BC" w:rsidP="00B421C1">
      <w:pPr>
        <w:spacing w:after="0" w:line="240" w:lineRule="auto"/>
      </w:pPr>
      <w:r>
        <w:separator/>
      </w:r>
    </w:p>
  </w:footnote>
  <w:footnote w:type="continuationSeparator" w:id="0">
    <w:p w:rsidR="00A120BC" w:rsidRDefault="00A120BC" w:rsidP="00B4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1EF9"/>
    <w:multiLevelType w:val="hybridMultilevel"/>
    <w:tmpl w:val="DCDC7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855859"/>
    <w:multiLevelType w:val="hybridMultilevel"/>
    <w:tmpl w:val="1E0CF1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BF51B3"/>
    <w:multiLevelType w:val="hybridMultilevel"/>
    <w:tmpl w:val="195E8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F9C"/>
    <w:multiLevelType w:val="hybridMultilevel"/>
    <w:tmpl w:val="762C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358E0"/>
    <w:multiLevelType w:val="hybridMultilevel"/>
    <w:tmpl w:val="BCFC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C153F"/>
    <w:multiLevelType w:val="hybridMultilevel"/>
    <w:tmpl w:val="87B21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823C9"/>
    <w:multiLevelType w:val="hybridMultilevel"/>
    <w:tmpl w:val="3F3E9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1477"/>
    <w:rsid w:val="0000159B"/>
    <w:rsid w:val="0001496E"/>
    <w:rsid w:val="0002272F"/>
    <w:rsid w:val="00034A0D"/>
    <w:rsid w:val="000466BB"/>
    <w:rsid w:val="000472CD"/>
    <w:rsid w:val="00052E71"/>
    <w:rsid w:val="0005503C"/>
    <w:rsid w:val="00065B0B"/>
    <w:rsid w:val="00091E6E"/>
    <w:rsid w:val="000A42E2"/>
    <w:rsid w:val="000B4506"/>
    <w:rsid w:val="000B7C63"/>
    <w:rsid w:val="000C01C9"/>
    <w:rsid w:val="000C0312"/>
    <w:rsid w:val="000C1F50"/>
    <w:rsid w:val="000C752F"/>
    <w:rsid w:val="000E3FA7"/>
    <w:rsid w:val="000F7047"/>
    <w:rsid w:val="00100D38"/>
    <w:rsid w:val="00103569"/>
    <w:rsid w:val="00107ECA"/>
    <w:rsid w:val="00111A2B"/>
    <w:rsid w:val="00113BA0"/>
    <w:rsid w:val="00127A21"/>
    <w:rsid w:val="001427CE"/>
    <w:rsid w:val="00151310"/>
    <w:rsid w:val="00151A0F"/>
    <w:rsid w:val="00163E68"/>
    <w:rsid w:val="00165A38"/>
    <w:rsid w:val="00182EF5"/>
    <w:rsid w:val="00190023"/>
    <w:rsid w:val="001A22E5"/>
    <w:rsid w:val="001B02E2"/>
    <w:rsid w:val="001E1DAD"/>
    <w:rsid w:val="001F1398"/>
    <w:rsid w:val="001F4706"/>
    <w:rsid w:val="0021706B"/>
    <w:rsid w:val="00217FBE"/>
    <w:rsid w:val="00220E64"/>
    <w:rsid w:val="0022261E"/>
    <w:rsid w:val="0022352E"/>
    <w:rsid w:val="00242E85"/>
    <w:rsid w:val="002644EB"/>
    <w:rsid w:val="00271048"/>
    <w:rsid w:val="00272F2F"/>
    <w:rsid w:val="00280B84"/>
    <w:rsid w:val="00290664"/>
    <w:rsid w:val="002B5584"/>
    <w:rsid w:val="002D1782"/>
    <w:rsid w:val="002F400C"/>
    <w:rsid w:val="002F6305"/>
    <w:rsid w:val="003057B0"/>
    <w:rsid w:val="0030707F"/>
    <w:rsid w:val="00307A16"/>
    <w:rsid w:val="003216D8"/>
    <w:rsid w:val="003220F0"/>
    <w:rsid w:val="00340B6B"/>
    <w:rsid w:val="00361B52"/>
    <w:rsid w:val="00371175"/>
    <w:rsid w:val="0037147B"/>
    <w:rsid w:val="003733E0"/>
    <w:rsid w:val="0037489D"/>
    <w:rsid w:val="003936D7"/>
    <w:rsid w:val="003942B3"/>
    <w:rsid w:val="00395F5E"/>
    <w:rsid w:val="003A1D12"/>
    <w:rsid w:val="003B47E2"/>
    <w:rsid w:val="003B48DE"/>
    <w:rsid w:val="003B5544"/>
    <w:rsid w:val="003B5615"/>
    <w:rsid w:val="003C01A5"/>
    <w:rsid w:val="003C735C"/>
    <w:rsid w:val="003D5FD5"/>
    <w:rsid w:val="003E1715"/>
    <w:rsid w:val="003E5918"/>
    <w:rsid w:val="003E6499"/>
    <w:rsid w:val="003F5EB7"/>
    <w:rsid w:val="00411FEB"/>
    <w:rsid w:val="00414A70"/>
    <w:rsid w:val="004218B4"/>
    <w:rsid w:val="00430D6B"/>
    <w:rsid w:val="00434B36"/>
    <w:rsid w:val="00435527"/>
    <w:rsid w:val="00444AA4"/>
    <w:rsid w:val="00444CC7"/>
    <w:rsid w:val="0045041A"/>
    <w:rsid w:val="0045252A"/>
    <w:rsid w:val="00453994"/>
    <w:rsid w:val="004602D7"/>
    <w:rsid w:val="00461424"/>
    <w:rsid w:val="00466303"/>
    <w:rsid w:val="00473747"/>
    <w:rsid w:val="00474EC8"/>
    <w:rsid w:val="00475D14"/>
    <w:rsid w:val="00485A93"/>
    <w:rsid w:val="00495D6A"/>
    <w:rsid w:val="004969DA"/>
    <w:rsid w:val="00496D7B"/>
    <w:rsid w:val="004A06FE"/>
    <w:rsid w:val="004A5C7B"/>
    <w:rsid w:val="004C073D"/>
    <w:rsid w:val="004C3110"/>
    <w:rsid w:val="004C7841"/>
    <w:rsid w:val="004D1BD4"/>
    <w:rsid w:val="004D2D23"/>
    <w:rsid w:val="004D4CFC"/>
    <w:rsid w:val="004F06EB"/>
    <w:rsid w:val="005039F5"/>
    <w:rsid w:val="00520D1B"/>
    <w:rsid w:val="005215A9"/>
    <w:rsid w:val="005401C5"/>
    <w:rsid w:val="00557FEC"/>
    <w:rsid w:val="005609CC"/>
    <w:rsid w:val="00563DE8"/>
    <w:rsid w:val="00585464"/>
    <w:rsid w:val="00590259"/>
    <w:rsid w:val="00591818"/>
    <w:rsid w:val="005A36E5"/>
    <w:rsid w:val="005A792A"/>
    <w:rsid w:val="005C5701"/>
    <w:rsid w:val="00605B96"/>
    <w:rsid w:val="00612DB2"/>
    <w:rsid w:val="00613796"/>
    <w:rsid w:val="00623AB8"/>
    <w:rsid w:val="0062563D"/>
    <w:rsid w:val="00626C86"/>
    <w:rsid w:val="00673311"/>
    <w:rsid w:val="00676AEA"/>
    <w:rsid w:val="006859DD"/>
    <w:rsid w:val="006936A2"/>
    <w:rsid w:val="00696991"/>
    <w:rsid w:val="006A159C"/>
    <w:rsid w:val="006D0F5D"/>
    <w:rsid w:val="00722DE1"/>
    <w:rsid w:val="00724888"/>
    <w:rsid w:val="00731CE4"/>
    <w:rsid w:val="00740575"/>
    <w:rsid w:val="00741BC2"/>
    <w:rsid w:val="00744154"/>
    <w:rsid w:val="00745E04"/>
    <w:rsid w:val="007548FE"/>
    <w:rsid w:val="00762725"/>
    <w:rsid w:val="00765EDC"/>
    <w:rsid w:val="00794BFF"/>
    <w:rsid w:val="007A2D10"/>
    <w:rsid w:val="007A6056"/>
    <w:rsid w:val="007A7275"/>
    <w:rsid w:val="007B0279"/>
    <w:rsid w:val="007B1DA7"/>
    <w:rsid w:val="007C34B4"/>
    <w:rsid w:val="007E2706"/>
    <w:rsid w:val="007F76FE"/>
    <w:rsid w:val="00801ADD"/>
    <w:rsid w:val="008134C5"/>
    <w:rsid w:val="008169C3"/>
    <w:rsid w:val="0081733F"/>
    <w:rsid w:val="008179C9"/>
    <w:rsid w:val="00833C95"/>
    <w:rsid w:val="00835895"/>
    <w:rsid w:val="008404DD"/>
    <w:rsid w:val="00843BA4"/>
    <w:rsid w:val="00851AFB"/>
    <w:rsid w:val="00853896"/>
    <w:rsid w:val="00857E47"/>
    <w:rsid w:val="00867452"/>
    <w:rsid w:val="008754EC"/>
    <w:rsid w:val="008778A6"/>
    <w:rsid w:val="00884B57"/>
    <w:rsid w:val="00887451"/>
    <w:rsid w:val="00891B69"/>
    <w:rsid w:val="0089438F"/>
    <w:rsid w:val="008A4087"/>
    <w:rsid w:val="008A65F8"/>
    <w:rsid w:val="008A7C9A"/>
    <w:rsid w:val="008B0CB4"/>
    <w:rsid w:val="008B53B4"/>
    <w:rsid w:val="008C2171"/>
    <w:rsid w:val="008D4E2D"/>
    <w:rsid w:val="008E6140"/>
    <w:rsid w:val="008F262D"/>
    <w:rsid w:val="008F55FE"/>
    <w:rsid w:val="009178F8"/>
    <w:rsid w:val="009305C0"/>
    <w:rsid w:val="00947E2E"/>
    <w:rsid w:val="00953A63"/>
    <w:rsid w:val="0097339E"/>
    <w:rsid w:val="00976AE7"/>
    <w:rsid w:val="009840F0"/>
    <w:rsid w:val="00996A08"/>
    <w:rsid w:val="009B0AE4"/>
    <w:rsid w:val="009B0CAF"/>
    <w:rsid w:val="009B6159"/>
    <w:rsid w:val="009E79AA"/>
    <w:rsid w:val="009F55DD"/>
    <w:rsid w:val="00A10F31"/>
    <w:rsid w:val="00A120BC"/>
    <w:rsid w:val="00A140EC"/>
    <w:rsid w:val="00A14C08"/>
    <w:rsid w:val="00A23091"/>
    <w:rsid w:val="00A23CF4"/>
    <w:rsid w:val="00A277FF"/>
    <w:rsid w:val="00A30A47"/>
    <w:rsid w:val="00A461B1"/>
    <w:rsid w:val="00A46DE0"/>
    <w:rsid w:val="00A56AB6"/>
    <w:rsid w:val="00A6191A"/>
    <w:rsid w:val="00A635B5"/>
    <w:rsid w:val="00A64632"/>
    <w:rsid w:val="00A6767C"/>
    <w:rsid w:val="00A76A4C"/>
    <w:rsid w:val="00A96064"/>
    <w:rsid w:val="00AA48D3"/>
    <w:rsid w:val="00AB2B3D"/>
    <w:rsid w:val="00AB5A3D"/>
    <w:rsid w:val="00AB5A40"/>
    <w:rsid w:val="00AC13E4"/>
    <w:rsid w:val="00AC4A41"/>
    <w:rsid w:val="00AC69C0"/>
    <w:rsid w:val="00AC72BE"/>
    <w:rsid w:val="00AF2657"/>
    <w:rsid w:val="00AF4E48"/>
    <w:rsid w:val="00B00D6C"/>
    <w:rsid w:val="00B017FA"/>
    <w:rsid w:val="00B01AE9"/>
    <w:rsid w:val="00B11228"/>
    <w:rsid w:val="00B11B61"/>
    <w:rsid w:val="00B14A4D"/>
    <w:rsid w:val="00B421C1"/>
    <w:rsid w:val="00B42746"/>
    <w:rsid w:val="00B45B78"/>
    <w:rsid w:val="00B5498D"/>
    <w:rsid w:val="00B55B9B"/>
    <w:rsid w:val="00B65930"/>
    <w:rsid w:val="00B86E66"/>
    <w:rsid w:val="00BA0D02"/>
    <w:rsid w:val="00BA5967"/>
    <w:rsid w:val="00BB6D42"/>
    <w:rsid w:val="00BC38F9"/>
    <w:rsid w:val="00BC5BB5"/>
    <w:rsid w:val="00BE31F2"/>
    <w:rsid w:val="00BF19FE"/>
    <w:rsid w:val="00C0020E"/>
    <w:rsid w:val="00C00457"/>
    <w:rsid w:val="00C10434"/>
    <w:rsid w:val="00C13568"/>
    <w:rsid w:val="00C157FC"/>
    <w:rsid w:val="00C267C8"/>
    <w:rsid w:val="00C30DC4"/>
    <w:rsid w:val="00C34EF4"/>
    <w:rsid w:val="00C355B3"/>
    <w:rsid w:val="00C60BB9"/>
    <w:rsid w:val="00C66880"/>
    <w:rsid w:val="00C76F1F"/>
    <w:rsid w:val="00C854F7"/>
    <w:rsid w:val="00CA31BC"/>
    <w:rsid w:val="00CB28A5"/>
    <w:rsid w:val="00CC6C6D"/>
    <w:rsid w:val="00CD47C3"/>
    <w:rsid w:val="00CD52E7"/>
    <w:rsid w:val="00CE1363"/>
    <w:rsid w:val="00CF3666"/>
    <w:rsid w:val="00CF78C3"/>
    <w:rsid w:val="00D00FAC"/>
    <w:rsid w:val="00D079D2"/>
    <w:rsid w:val="00D20941"/>
    <w:rsid w:val="00D2790A"/>
    <w:rsid w:val="00D34EE2"/>
    <w:rsid w:val="00D35932"/>
    <w:rsid w:val="00D4474C"/>
    <w:rsid w:val="00D4724E"/>
    <w:rsid w:val="00D554CB"/>
    <w:rsid w:val="00D6229F"/>
    <w:rsid w:val="00D70D1A"/>
    <w:rsid w:val="00D728D9"/>
    <w:rsid w:val="00D87B23"/>
    <w:rsid w:val="00D952AF"/>
    <w:rsid w:val="00D956B2"/>
    <w:rsid w:val="00DA44C1"/>
    <w:rsid w:val="00DB7AA2"/>
    <w:rsid w:val="00DC1611"/>
    <w:rsid w:val="00DD648B"/>
    <w:rsid w:val="00DE5C25"/>
    <w:rsid w:val="00DE6C87"/>
    <w:rsid w:val="00E0096F"/>
    <w:rsid w:val="00E00BEB"/>
    <w:rsid w:val="00E04F82"/>
    <w:rsid w:val="00E07664"/>
    <w:rsid w:val="00E143B6"/>
    <w:rsid w:val="00E2670E"/>
    <w:rsid w:val="00E33779"/>
    <w:rsid w:val="00E70F94"/>
    <w:rsid w:val="00E76B8C"/>
    <w:rsid w:val="00E80929"/>
    <w:rsid w:val="00E84723"/>
    <w:rsid w:val="00E971C3"/>
    <w:rsid w:val="00EA14CD"/>
    <w:rsid w:val="00EC09DC"/>
    <w:rsid w:val="00EC3F57"/>
    <w:rsid w:val="00F15D18"/>
    <w:rsid w:val="00F2335F"/>
    <w:rsid w:val="00F365C4"/>
    <w:rsid w:val="00F37599"/>
    <w:rsid w:val="00F423D9"/>
    <w:rsid w:val="00F601F9"/>
    <w:rsid w:val="00F66C70"/>
    <w:rsid w:val="00F74831"/>
    <w:rsid w:val="00F81393"/>
    <w:rsid w:val="00F82FCC"/>
    <w:rsid w:val="00F946AD"/>
    <w:rsid w:val="00FA563F"/>
    <w:rsid w:val="00FB7210"/>
    <w:rsid w:val="00FC183F"/>
    <w:rsid w:val="00FC6695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4CDA0A-8A94-4AB4-B716-C898F3C4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27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paragraph" w:styleId="Akapitzlist">
    <w:name w:val="List Paragraph"/>
    <w:basedOn w:val="Normalny"/>
    <w:uiPriority w:val="99"/>
    <w:qFormat/>
    <w:rsid w:val="004969D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cs="Calibri"/>
      <w:color w:val="000000"/>
      <w:u w:color="000000"/>
      <w:lang w:eastAsia="en-GB"/>
    </w:rPr>
  </w:style>
  <w:style w:type="character" w:styleId="Odwoaniedokomentarza">
    <w:name w:val="annotation reference"/>
    <w:basedOn w:val="Domylnaczcionkaakapitu"/>
    <w:uiPriority w:val="99"/>
    <w:semiHidden/>
    <w:rsid w:val="004969D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969DA"/>
    <w:pPr>
      <w:spacing w:after="0" w:line="240" w:lineRule="auto"/>
    </w:pPr>
    <w:rPr>
      <w:rFonts w:ascii="Segoe UI" w:eastAsia="Times New Roman" w:hAnsi="Segoe UI"/>
      <w:color w:val="75787B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969DA"/>
    <w:rPr>
      <w:rFonts w:ascii="Segoe UI" w:hAnsi="Segoe UI" w:cs="Times New Roman"/>
      <w:color w:val="75787B"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rsid w:val="0049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69D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51AF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851AFB"/>
    <w:rPr>
      <w:rFonts w:cs="Times New Roman"/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87451"/>
    <w:pPr>
      <w:spacing w:after="160"/>
    </w:pPr>
    <w:rPr>
      <w:rFonts w:ascii="Calibri" w:eastAsia="Calibri" w:hAnsi="Calibri"/>
      <w:b/>
      <w:bCs/>
      <w:color w:val="auto"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87451"/>
    <w:rPr>
      <w:rFonts w:ascii="Segoe UI" w:hAnsi="Segoe UI" w:cs="Times New Roman"/>
      <w:b/>
      <w:bCs/>
      <w:color w:val="75787B"/>
      <w:sz w:val="20"/>
      <w:szCs w:val="20"/>
      <w:lang w:val="en-GB"/>
    </w:rPr>
  </w:style>
  <w:style w:type="paragraph" w:styleId="Poprawka">
    <w:name w:val="Revision"/>
    <w:hidden/>
    <w:uiPriority w:val="99"/>
    <w:semiHidden/>
    <w:rsid w:val="00887451"/>
    <w:rPr>
      <w:lang w:eastAsia="en-US"/>
    </w:rPr>
  </w:style>
  <w:style w:type="paragraph" w:styleId="Nagwek">
    <w:name w:val="header"/>
    <w:basedOn w:val="Normalny"/>
    <w:link w:val="NagwekZnak"/>
    <w:uiPriority w:val="99"/>
    <w:rsid w:val="00B4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21C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4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421C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B0C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B0CB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B0CB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/innovationcen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iuro@messagehous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ciej.gajewski@messagehous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ision.visaeurop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aeurop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918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Danusia Kuligowska</cp:lastModifiedBy>
  <cp:revision>6</cp:revision>
  <cp:lastPrinted>2017-02-16T10:37:00Z</cp:lastPrinted>
  <dcterms:created xsi:type="dcterms:W3CDTF">2017-02-20T17:14:00Z</dcterms:created>
  <dcterms:modified xsi:type="dcterms:W3CDTF">2017-02-21T09:00:00Z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1957152470</vt:i4>
  </property>
  <property fmtid="{D5CDD505-2E9C-101B-9397-08002B2CF9AE}" pid="4" name="_EmailSubject">
    <vt:lpwstr>Innovation Center and MWC update</vt:lpwstr>
  </property>
  <property fmtid="{D5CDD505-2E9C-101B-9397-08002B2CF9AE}" pid="5" name="_AuthorEmail">
    <vt:lpwstr>kurowska@visa.com</vt:lpwstr>
  </property>
  <property fmtid="{D5CDD505-2E9C-101B-9397-08002B2CF9AE}" pid="6" name="_AuthorEmailDisplayName">
    <vt:lpwstr>Kurowski, Adrian</vt:lpwstr>
  </property>
  <property fmtid="{D5CDD505-2E9C-101B-9397-08002B2CF9AE}" pid="7" name="_ReviewingToolsShownOnce">
    <vt:lpwstr/>
  </property>
</Properties>
</file>