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8A38F2" w:rsidRDefault="00FA5C6E" w:rsidP="009A01BE">
      <w:pPr>
        <w:spacing w:after="0" w:line="360" w:lineRule="auto"/>
        <w:jc w:val="right"/>
        <w:rPr>
          <w:rFonts w:ascii="Arial" w:hAnsi="Arial" w:cs="Arial"/>
          <w:color w:val="0079C1"/>
          <w:sz w:val="32"/>
          <w:szCs w:val="32"/>
          <w:lang w:val="fi-FI"/>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5D320681" wp14:editId="6330689D">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8A38F2">
                            <w:pPr>
                              <w:rPr>
                                <w:rFonts w:ascii="Arial" w:hAnsi="Arial" w:cs="Arial"/>
                                <w:color w:val="7F7F7F" w:themeColor="text1" w:themeTint="80"/>
                                <w:sz w:val="56"/>
                                <w:szCs w:val="56"/>
                              </w:rPr>
                            </w:pPr>
                            <w:r w:rsidRPr="008A38F2">
                              <w:rPr>
                                <w:rFonts w:ascii="Arial" w:hAnsi="Arial" w:cs="Arial"/>
                                <w:color w:val="7F7F7F" w:themeColor="text1" w:themeTint="80"/>
                                <w:sz w:val="56"/>
                                <w:szCs w:val="56"/>
                              </w:rPr>
                              <w:t>HIONTA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8A38F2">
                      <w:pPr>
                        <w:rPr>
                          <w:rFonts w:ascii="Arial" w:hAnsi="Arial" w:cs="Arial"/>
                          <w:color w:val="7F7F7F" w:themeColor="text1" w:themeTint="80"/>
                          <w:sz w:val="56"/>
                          <w:szCs w:val="56"/>
                        </w:rPr>
                      </w:pPr>
                      <w:r w:rsidRPr="008A38F2">
                        <w:rPr>
                          <w:rFonts w:ascii="Arial" w:hAnsi="Arial" w:cs="Arial"/>
                          <w:color w:val="7F7F7F" w:themeColor="text1" w:themeTint="80"/>
                          <w:sz w:val="56"/>
                          <w:szCs w:val="56"/>
                        </w:rPr>
                        <w:t>HIONTA</w:t>
                      </w:r>
                    </w:p>
                  </w:txbxContent>
                </v:textbox>
              </v:shape>
            </w:pict>
          </mc:Fallback>
        </mc:AlternateContent>
      </w:r>
      <w:r w:rsidR="008A38F2" w:rsidRPr="008A38F2">
        <w:rPr>
          <w:lang w:val="fi-FI"/>
        </w:rPr>
        <w:t xml:space="preserve"> </w:t>
      </w:r>
      <w:r w:rsidR="008A38F2" w:rsidRPr="008A38F2">
        <w:rPr>
          <w:rFonts w:ascii="Arial" w:hAnsi="Arial" w:cs="Arial"/>
          <w:noProof/>
          <w:color w:val="7F7F7F" w:themeColor="text1" w:themeTint="80"/>
          <w:sz w:val="20"/>
          <w:szCs w:val="20"/>
          <w:lang w:val="fi-FI" w:eastAsia="sv-SE"/>
        </w:rPr>
        <w:t xml:space="preserve">Syyskuu </w:t>
      </w:r>
      <w:r w:rsidR="00F46015" w:rsidRPr="008A38F2">
        <w:rPr>
          <w:rFonts w:ascii="Arial" w:hAnsi="Arial" w:cs="Arial"/>
          <w:color w:val="7F7F7F"/>
          <w:sz w:val="24"/>
          <w:szCs w:val="24"/>
          <w:lang w:val="fi-FI"/>
        </w:rPr>
        <w:t>2016</w:t>
      </w:r>
    </w:p>
    <w:p w:rsidR="008A38F2" w:rsidRDefault="008A38F2" w:rsidP="009A01BE">
      <w:pPr>
        <w:rPr>
          <w:rFonts w:ascii="Arial" w:hAnsi="Arial" w:cs="Arial"/>
          <w:color w:val="0079C1"/>
          <w:sz w:val="32"/>
          <w:szCs w:val="32"/>
          <w:lang w:val="fi-FI"/>
        </w:rPr>
      </w:pPr>
    </w:p>
    <w:p w:rsidR="009A01BE" w:rsidRPr="008A38F2" w:rsidRDefault="008A38F2" w:rsidP="009A01BE">
      <w:pPr>
        <w:rPr>
          <w:rFonts w:ascii="Arial" w:hAnsi="Arial" w:cs="Arial"/>
          <w:color w:val="7F7F7F"/>
          <w:sz w:val="24"/>
          <w:szCs w:val="24"/>
          <w:lang w:val="fi-FI"/>
        </w:rPr>
      </w:pPr>
      <w:r w:rsidRPr="008A38F2">
        <w:rPr>
          <w:rFonts w:ascii="Arial" w:hAnsi="Arial" w:cs="Arial"/>
          <w:color w:val="0079C1"/>
          <w:sz w:val="32"/>
          <w:szCs w:val="32"/>
          <w:lang w:val="fi-FI"/>
        </w:rPr>
        <w:t>Paras tapa hioa auton kori ennen maalausta</w:t>
      </w:r>
      <w:r w:rsidR="009A01BE" w:rsidRPr="008A38F2">
        <w:rPr>
          <w:rFonts w:ascii="Arial" w:hAnsi="Arial" w:cs="Arial"/>
          <w:color w:val="0079C1"/>
          <w:sz w:val="32"/>
          <w:szCs w:val="32"/>
          <w:lang w:val="fi-FI"/>
        </w:rPr>
        <w:t xml:space="preserve"> </w:t>
      </w: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Kaikki tietävät, että huolellinen esityö on erittäin tärkeää hyvän lopputuloksen saavuttamiseksi. Jotta auton maalipinta olisi täydellinen, on tärkeää, että ennen maalausta suoritettava hionta tehdään oikealla tavalla. Nortonilla on täydellinen valikoim</w:t>
      </w:r>
      <w:r>
        <w:rPr>
          <w:rFonts w:ascii="Arial" w:hAnsi="Arial" w:cs="Arial"/>
          <w:color w:val="7F7F7F" w:themeColor="text1" w:themeTint="80"/>
          <w:sz w:val="20"/>
          <w:szCs w:val="20"/>
          <w:lang w:val="fi-FI"/>
        </w:rPr>
        <w:t>a hioma- ja kiillotustuotteita sekä koneita automaalaukseen.</w:t>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8A38F2" w:rsidRPr="008A38F2" w:rsidRDefault="008A38F2" w:rsidP="008A38F2">
      <w:pPr>
        <w:spacing w:after="0" w:line="360" w:lineRule="auto"/>
        <w:rPr>
          <w:rFonts w:ascii="Arial" w:hAnsi="Arial" w:cs="Arial"/>
          <w:b/>
          <w:color w:val="7F7F7F" w:themeColor="text1" w:themeTint="80"/>
          <w:sz w:val="20"/>
          <w:szCs w:val="20"/>
          <w:lang w:val="fi-FI"/>
        </w:rPr>
      </w:pPr>
      <w:r w:rsidRPr="008A38F2">
        <w:rPr>
          <w:rFonts w:ascii="Arial" w:hAnsi="Arial" w:cs="Arial"/>
          <w:b/>
          <w:color w:val="7F7F7F" w:themeColor="text1" w:themeTint="80"/>
          <w:sz w:val="20"/>
          <w:szCs w:val="20"/>
          <w:lang w:val="fi-FI"/>
        </w:rPr>
        <w:t>Hio vanha maali pois</w:t>
      </w: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 xml:space="preserve">Jos korin osan on oltava peltipuhdas, aloita poistamalla kaikki vanha maali. Tämä onnistuu parhaiten 150 mm epäkeskohiomakoneella, jossa on 10 mm isku ja </w:t>
      </w:r>
      <w:r>
        <w:rPr>
          <w:rFonts w:ascii="Arial" w:hAnsi="Arial" w:cs="Arial"/>
          <w:color w:val="7F7F7F" w:themeColor="text1" w:themeTint="80"/>
          <w:sz w:val="20"/>
          <w:szCs w:val="20"/>
          <w:lang w:val="fi-FI"/>
        </w:rPr>
        <w:t xml:space="preserve">hiomalaikka karkeudella </w:t>
      </w:r>
      <w:proofErr w:type="gramStart"/>
      <w:r>
        <w:rPr>
          <w:rFonts w:ascii="Arial" w:hAnsi="Arial" w:cs="Arial"/>
          <w:color w:val="7F7F7F" w:themeColor="text1" w:themeTint="80"/>
          <w:sz w:val="20"/>
          <w:szCs w:val="20"/>
          <w:lang w:val="fi-FI"/>
        </w:rPr>
        <w:t>80-120</w:t>
      </w:r>
      <w:proofErr w:type="gramEnd"/>
      <w:r>
        <w:rPr>
          <w:rFonts w:ascii="Arial" w:hAnsi="Arial" w:cs="Arial"/>
          <w:color w:val="7F7F7F" w:themeColor="text1" w:themeTint="80"/>
          <w:sz w:val="20"/>
          <w:szCs w:val="20"/>
          <w:lang w:val="fi-FI"/>
        </w:rPr>
        <w:t xml:space="preserve">. </w:t>
      </w:r>
      <w:r w:rsidRPr="008A38F2">
        <w:rPr>
          <w:rFonts w:ascii="Arial" w:hAnsi="Arial" w:cs="Arial"/>
          <w:color w:val="7F7F7F" w:themeColor="text1" w:themeTint="80"/>
          <w:sz w:val="20"/>
          <w:szCs w:val="20"/>
          <w:lang w:val="fi-FI"/>
        </w:rPr>
        <w:t>Paras lopputulos aikaansaadaan käyttämällä kovaa tukilaikkaa. Puhdista ja poista ras</w:t>
      </w:r>
      <w:r>
        <w:rPr>
          <w:rFonts w:ascii="Arial" w:hAnsi="Arial" w:cs="Arial"/>
          <w:color w:val="7F7F7F" w:themeColor="text1" w:themeTint="80"/>
          <w:sz w:val="20"/>
          <w:szCs w:val="20"/>
          <w:lang w:val="fi-FI"/>
        </w:rPr>
        <w:t>va pinnalta ennen tasoitusta.</w:t>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8A38F2" w:rsidRPr="008A38F2" w:rsidRDefault="008A38F2" w:rsidP="008A38F2">
      <w:pPr>
        <w:spacing w:after="0" w:line="360" w:lineRule="auto"/>
        <w:rPr>
          <w:rFonts w:ascii="Arial" w:hAnsi="Arial" w:cs="Arial"/>
          <w:b/>
          <w:color w:val="7F7F7F" w:themeColor="text1" w:themeTint="80"/>
          <w:sz w:val="20"/>
          <w:szCs w:val="20"/>
          <w:lang w:val="fi-FI"/>
        </w:rPr>
      </w:pPr>
      <w:r w:rsidRPr="008A38F2">
        <w:rPr>
          <w:rFonts w:ascii="Arial" w:hAnsi="Arial" w:cs="Arial"/>
          <w:b/>
          <w:color w:val="7F7F7F" w:themeColor="text1" w:themeTint="80"/>
          <w:sz w:val="20"/>
          <w:szCs w:val="20"/>
          <w:lang w:val="fi-FI"/>
        </w:rPr>
        <w:t xml:space="preserve">Tasoitteen hionta </w:t>
      </w: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 xml:space="preserve">Aloita tasoitteen hionta käyttämällä Defect Guide Coat -merkkiväriä. Sen avulla on helppo nähdä mitkä osat tasoitetulla pinnalla on jo hiottu. Hio sitten tasoite karkeasti ja tasoita reunat. Käytä ensin hiomalaikkaa karkeudella 120 ja sitten karkeudella </w:t>
      </w:r>
      <w:proofErr w:type="gramStart"/>
      <w:r w:rsidRPr="008A38F2">
        <w:rPr>
          <w:rFonts w:ascii="Arial" w:hAnsi="Arial" w:cs="Arial"/>
          <w:color w:val="7F7F7F" w:themeColor="text1" w:themeTint="80"/>
          <w:sz w:val="20"/>
          <w:szCs w:val="20"/>
          <w:lang w:val="fi-FI"/>
        </w:rPr>
        <w:t>150-180</w:t>
      </w:r>
      <w:proofErr w:type="gramEnd"/>
      <w:r w:rsidRPr="008A38F2">
        <w:rPr>
          <w:rFonts w:ascii="Arial" w:hAnsi="Arial" w:cs="Arial"/>
          <w:color w:val="7F7F7F" w:themeColor="text1" w:themeTint="80"/>
          <w:sz w:val="20"/>
          <w:szCs w:val="20"/>
          <w:lang w:val="fi-FI"/>
        </w:rPr>
        <w:t xml:space="preserve">. Viimeistele laikalla, jonka karkeus on 220 tai 240 ja laajenna samalla hiottavaa pintaa hiukan, jotta saat aikaan tasaisen rajan. Käytä tähän 150 mm epäkeskohiomakonetta, jossa on 5 mm isku ja keskikova tukilaikka. Myös </w:t>
      </w:r>
      <w:proofErr w:type="spellStart"/>
      <w:r w:rsidRPr="008A38F2">
        <w:rPr>
          <w:rFonts w:ascii="Arial" w:hAnsi="Arial" w:cs="Arial"/>
          <w:color w:val="7F7F7F" w:themeColor="text1" w:themeTint="80"/>
          <w:sz w:val="20"/>
          <w:szCs w:val="20"/>
          <w:lang w:val="fi-FI"/>
        </w:rPr>
        <w:t>Multi-Air</w:t>
      </w:r>
      <w:proofErr w:type="spellEnd"/>
      <w:r w:rsidRPr="008A38F2">
        <w:rPr>
          <w:rFonts w:ascii="Arial" w:hAnsi="Arial" w:cs="Arial"/>
          <w:color w:val="7F7F7F" w:themeColor="text1" w:themeTint="80"/>
          <w:sz w:val="20"/>
          <w:szCs w:val="20"/>
          <w:lang w:val="fi-FI"/>
        </w:rPr>
        <w:t xml:space="preserve"> pölyn poistavaa käsihiomatukea voidaan käyttää. Vaikeasti saavutettavien paikkojen hionnassa on helpointa käyttää Bear-Tex </w:t>
      </w:r>
      <w:proofErr w:type="gramStart"/>
      <w:r w:rsidRPr="008A38F2">
        <w:rPr>
          <w:rFonts w:ascii="Arial" w:hAnsi="Arial" w:cs="Arial"/>
          <w:color w:val="7F7F7F" w:themeColor="text1" w:themeTint="80"/>
          <w:sz w:val="20"/>
          <w:szCs w:val="20"/>
          <w:lang w:val="fi-FI"/>
        </w:rPr>
        <w:t>–kiillotusarkkia</w:t>
      </w:r>
      <w:proofErr w:type="gramEnd"/>
      <w:r w:rsidRPr="008A38F2">
        <w:rPr>
          <w:rFonts w:ascii="Arial" w:hAnsi="Arial" w:cs="Arial"/>
          <w:color w:val="7F7F7F" w:themeColor="text1" w:themeTint="80"/>
          <w:sz w:val="20"/>
          <w:szCs w:val="20"/>
          <w:lang w:val="fi-FI"/>
        </w:rPr>
        <w:t xml:space="preserve"> karkeudella Erittäin hieno (punaruskea) tai Rotolo </w:t>
      </w:r>
      <w:proofErr w:type="spellStart"/>
      <w:r w:rsidRPr="008A38F2">
        <w:rPr>
          <w:rFonts w:ascii="Arial" w:hAnsi="Arial" w:cs="Arial"/>
          <w:color w:val="7F7F7F" w:themeColor="text1" w:themeTint="80"/>
          <w:sz w:val="20"/>
          <w:szCs w:val="20"/>
          <w:lang w:val="fi-FI"/>
        </w:rPr>
        <w:t>Foamin</w:t>
      </w:r>
      <w:proofErr w:type="spellEnd"/>
      <w:r w:rsidRPr="008A38F2">
        <w:rPr>
          <w:rFonts w:ascii="Arial" w:hAnsi="Arial" w:cs="Arial"/>
          <w:color w:val="7F7F7F" w:themeColor="text1" w:themeTint="80"/>
          <w:sz w:val="20"/>
          <w:szCs w:val="20"/>
          <w:lang w:val="fi-FI"/>
        </w:rPr>
        <w:t xml:space="preserve"> vaahtomuovikerroksellista  hioma-arkkia karkeuksilla 240-320. Puhdista ja poista rasva pinnal</w:t>
      </w:r>
      <w:r>
        <w:rPr>
          <w:rFonts w:ascii="Arial" w:hAnsi="Arial" w:cs="Arial"/>
          <w:color w:val="7F7F7F" w:themeColor="text1" w:themeTint="80"/>
          <w:sz w:val="20"/>
          <w:szCs w:val="20"/>
          <w:lang w:val="fi-FI"/>
        </w:rPr>
        <w:t>ta ennen pohjamaalin levitystä.</w:t>
      </w:r>
    </w:p>
    <w:p w:rsidR="008A38F2" w:rsidRDefault="008A38F2">
      <w:pPr>
        <w:rPr>
          <w:rFonts w:ascii="Arial" w:hAnsi="Arial" w:cs="Arial"/>
          <w:color w:val="7F7F7F" w:themeColor="text1" w:themeTint="80"/>
          <w:sz w:val="20"/>
          <w:szCs w:val="20"/>
          <w:lang w:val="fi-FI"/>
        </w:rPr>
      </w:pPr>
      <w:r>
        <w:rPr>
          <w:rFonts w:ascii="Arial" w:hAnsi="Arial" w:cs="Arial"/>
          <w:color w:val="7F7F7F" w:themeColor="text1" w:themeTint="80"/>
          <w:sz w:val="20"/>
          <w:szCs w:val="20"/>
          <w:lang w:val="fi-FI"/>
        </w:rPr>
        <w:br w:type="page"/>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8A38F2" w:rsidRDefault="008A38F2" w:rsidP="008A38F2">
      <w:pPr>
        <w:spacing w:after="0" w:line="360" w:lineRule="auto"/>
        <w:rPr>
          <w:rFonts w:ascii="Arial" w:hAnsi="Arial" w:cs="Arial"/>
          <w:b/>
          <w:color w:val="7F7F7F" w:themeColor="text1" w:themeTint="80"/>
          <w:sz w:val="20"/>
          <w:szCs w:val="20"/>
          <w:lang w:val="fi-FI"/>
        </w:rPr>
      </w:pPr>
    </w:p>
    <w:p w:rsidR="008A38F2" w:rsidRPr="008A38F2" w:rsidRDefault="008A38F2" w:rsidP="008A38F2">
      <w:pPr>
        <w:spacing w:after="0" w:line="360" w:lineRule="auto"/>
        <w:rPr>
          <w:rFonts w:ascii="Arial" w:hAnsi="Arial" w:cs="Arial"/>
          <w:b/>
          <w:color w:val="7F7F7F" w:themeColor="text1" w:themeTint="80"/>
          <w:sz w:val="20"/>
          <w:szCs w:val="20"/>
          <w:lang w:val="fi-FI"/>
        </w:rPr>
      </w:pPr>
      <w:bookmarkStart w:id="0" w:name="_GoBack"/>
      <w:bookmarkEnd w:id="0"/>
      <w:r w:rsidRPr="008A38F2">
        <w:rPr>
          <w:rFonts w:ascii="Arial" w:hAnsi="Arial" w:cs="Arial"/>
          <w:b/>
          <w:color w:val="7F7F7F" w:themeColor="text1" w:themeTint="80"/>
          <w:sz w:val="20"/>
          <w:szCs w:val="20"/>
          <w:lang w:val="fi-FI"/>
        </w:rPr>
        <w:t xml:space="preserve">Pohjamaalin hionta </w:t>
      </w: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 xml:space="preserve">Aloita myös pohjamaalin hionta käyttämällä Defect Guide Coat </w:t>
      </w:r>
      <w:proofErr w:type="gramStart"/>
      <w:r w:rsidRPr="008A38F2">
        <w:rPr>
          <w:rFonts w:ascii="Arial" w:hAnsi="Arial" w:cs="Arial"/>
          <w:color w:val="7F7F7F" w:themeColor="text1" w:themeTint="80"/>
          <w:sz w:val="20"/>
          <w:szCs w:val="20"/>
          <w:lang w:val="fi-FI"/>
        </w:rPr>
        <w:t>–merkkiväriä</w:t>
      </w:r>
      <w:proofErr w:type="gramEnd"/>
      <w:r w:rsidRPr="008A38F2">
        <w:rPr>
          <w:rFonts w:ascii="Arial" w:hAnsi="Arial" w:cs="Arial"/>
          <w:color w:val="7F7F7F" w:themeColor="text1" w:themeTint="80"/>
          <w:sz w:val="20"/>
          <w:szCs w:val="20"/>
          <w:lang w:val="fi-FI"/>
        </w:rPr>
        <w:t xml:space="preserve">, jotta näet mitkä pinnan osat on jo työstetty. Tasoita sitten pakkeli ja poista mahdolliset viat hiomalla ensin karkeudella </w:t>
      </w:r>
      <w:proofErr w:type="gramStart"/>
      <w:r w:rsidRPr="008A38F2">
        <w:rPr>
          <w:rFonts w:ascii="Arial" w:hAnsi="Arial" w:cs="Arial"/>
          <w:color w:val="7F7F7F" w:themeColor="text1" w:themeTint="80"/>
          <w:sz w:val="20"/>
          <w:szCs w:val="20"/>
          <w:lang w:val="fi-FI"/>
        </w:rPr>
        <w:t>320-400</w:t>
      </w:r>
      <w:proofErr w:type="gramEnd"/>
      <w:r w:rsidRPr="008A38F2">
        <w:rPr>
          <w:rFonts w:ascii="Arial" w:hAnsi="Arial" w:cs="Arial"/>
          <w:color w:val="7F7F7F" w:themeColor="text1" w:themeTint="80"/>
          <w:sz w:val="20"/>
          <w:szCs w:val="20"/>
          <w:lang w:val="fi-FI"/>
        </w:rPr>
        <w:t xml:space="preserve">. Hio pinta viimeistelyä varten Soft-Touch </w:t>
      </w:r>
      <w:proofErr w:type="gramStart"/>
      <w:r w:rsidRPr="008A38F2">
        <w:rPr>
          <w:rFonts w:ascii="Arial" w:hAnsi="Arial" w:cs="Arial"/>
          <w:color w:val="7F7F7F" w:themeColor="text1" w:themeTint="80"/>
          <w:sz w:val="20"/>
          <w:szCs w:val="20"/>
          <w:lang w:val="fi-FI"/>
        </w:rPr>
        <w:t>–laikalla</w:t>
      </w:r>
      <w:proofErr w:type="gramEnd"/>
      <w:r w:rsidRPr="008A38F2">
        <w:rPr>
          <w:rFonts w:ascii="Arial" w:hAnsi="Arial" w:cs="Arial"/>
          <w:color w:val="7F7F7F" w:themeColor="text1" w:themeTint="80"/>
          <w:sz w:val="20"/>
          <w:szCs w:val="20"/>
          <w:lang w:val="fi-FI"/>
        </w:rPr>
        <w:t xml:space="preserve"> karkeudella 400-600. Näissä laikoissa on vaahtomuovikerros, joka aikaansaa pehmeän ja taipuisan hionnan ja vähentää näin </w:t>
      </w:r>
      <w:proofErr w:type="spellStart"/>
      <w:r w:rsidRPr="008A38F2">
        <w:rPr>
          <w:rFonts w:ascii="Arial" w:hAnsi="Arial" w:cs="Arial"/>
          <w:color w:val="7F7F7F" w:themeColor="text1" w:themeTint="80"/>
          <w:sz w:val="20"/>
          <w:szCs w:val="20"/>
          <w:lang w:val="fi-FI"/>
        </w:rPr>
        <w:t>puhkihionnan</w:t>
      </w:r>
      <w:proofErr w:type="spellEnd"/>
      <w:r w:rsidRPr="008A38F2">
        <w:rPr>
          <w:rFonts w:ascii="Arial" w:hAnsi="Arial" w:cs="Arial"/>
          <w:color w:val="7F7F7F" w:themeColor="text1" w:themeTint="80"/>
          <w:sz w:val="20"/>
          <w:szCs w:val="20"/>
          <w:lang w:val="fi-FI"/>
        </w:rPr>
        <w:t xml:space="preserve"> vaaraa.  Laikat ovat erinomaisia taipuneiden ja profiloitujen pintojen hiontaan. Laajenna samalla hiomapintaa hiukan, jotta saat aikaan tasaisen rajan. Käytä 150 mm epäkeskohiomakonetta, jossa on 2,5 mm isku ja keskikova tukilaikka. Vaikeasti saavutettavat paikat on helpoin hioa käsin Bear-Tex </w:t>
      </w:r>
      <w:proofErr w:type="gramStart"/>
      <w:r w:rsidRPr="008A38F2">
        <w:rPr>
          <w:rFonts w:ascii="Arial" w:hAnsi="Arial" w:cs="Arial"/>
          <w:color w:val="7F7F7F" w:themeColor="text1" w:themeTint="80"/>
          <w:sz w:val="20"/>
          <w:szCs w:val="20"/>
          <w:lang w:val="fi-FI"/>
        </w:rPr>
        <w:t>–hioma</w:t>
      </w:r>
      <w:proofErr w:type="gramEnd"/>
      <w:r w:rsidRPr="008A38F2">
        <w:rPr>
          <w:rFonts w:ascii="Arial" w:hAnsi="Arial" w:cs="Arial"/>
          <w:color w:val="7F7F7F" w:themeColor="text1" w:themeTint="80"/>
          <w:sz w:val="20"/>
          <w:szCs w:val="20"/>
          <w:lang w:val="fi-FI"/>
        </w:rPr>
        <w:t>-arkilla karkeudella Ultra hieno (harmaa) tai vaahtomuovisella Rotolo Foam –hioma-arkilla karkeudella 400-800.</w:t>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8A38F2" w:rsidRPr="008A38F2" w:rsidRDefault="008A38F2" w:rsidP="008A38F2">
      <w:pPr>
        <w:spacing w:after="0" w:line="360" w:lineRule="auto"/>
        <w:rPr>
          <w:rFonts w:ascii="Arial" w:hAnsi="Arial" w:cs="Arial"/>
          <w:b/>
          <w:color w:val="7F7F7F" w:themeColor="text1" w:themeTint="80"/>
          <w:sz w:val="20"/>
          <w:szCs w:val="20"/>
          <w:lang w:val="fi-FI"/>
        </w:rPr>
      </w:pPr>
      <w:r w:rsidRPr="008A38F2">
        <w:rPr>
          <w:rFonts w:ascii="Arial" w:hAnsi="Arial" w:cs="Arial"/>
          <w:b/>
          <w:color w:val="7F7F7F" w:themeColor="text1" w:themeTint="80"/>
          <w:sz w:val="20"/>
          <w:szCs w:val="20"/>
          <w:lang w:val="fi-FI"/>
        </w:rPr>
        <w:t>Viimeistelytyöt</w:t>
      </w: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 xml:space="preserve">Lopuksi on aika viimeistellä pinta ja poistaa mahdolliset hiomanaarmut. Tähän käytetään Soft-Touch-laikkaa karkeudella </w:t>
      </w:r>
      <w:proofErr w:type="gramStart"/>
      <w:r w:rsidRPr="008A38F2">
        <w:rPr>
          <w:rFonts w:ascii="Arial" w:hAnsi="Arial" w:cs="Arial"/>
          <w:color w:val="7F7F7F" w:themeColor="text1" w:themeTint="80"/>
          <w:sz w:val="20"/>
          <w:szCs w:val="20"/>
          <w:lang w:val="fi-FI"/>
        </w:rPr>
        <w:t>800-1000</w:t>
      </w:r>
      <w:proofErr w:type="gramEnd"/>
      <w:r w:rsidRPr="008A38F2">
        <w:rPr>
          <w:rFonts w:ascii="Arial" w:hAnsi="Arial" w:cs="Arial"/>
          <w:color w:val="7F7F7F" w:themeColor="text1" w:themeTint="80"/>
          <w:sz w:val="20"/>
          <w:szCs w:val="20"/>
          <w:lang w:val="fi-FI"/>
        </w:rPr>
        <w:t xml:space="preserve"> 150 mm epäkeskohiomakoneella, jossa on  2,5 mm isku ja pehmeä tukilaikka. Vaikeasti saavutettavat paikat työstetään vaahtomuovisella Rotolo Foam </w:t>
      </w:r>
      <w:proofErr w:type="gramStart"/>
      <w:r w:rsidRPr="008A38F2">
        <w:rPr>
          <w:rFonts w:ascii="Arial" w:hAnsi="Arial" w:cs="Arial"/>
          <w:color w:val="7F7F7F" w:themeColor="text1" w:themeTint="80"/>
          <w:sz w:val="20"/>
          <w:szCs w:val="20"/>
          <w:lang w:val="fi-FI"/>
        </w:rPr>
        <w:t>–hioma</w:t>
      </w:r>
      <w:proofErr w:type="gramEnd"/>
      <w:r w:rsidRPr="008A38F2">
        <w:rPr>
          <w:rFonts w:ascii="Arial" w:hAnsi="Arial" w:cs="Arial"/>
          <w:color w:val="7F7F7F" w:themeColor="text1" w:themeTint="80"/>
          <w:sz w:val="20"/>
          <w:szCs w:val="20"/>
          <w:lang w:val="fi-FI"/>
        </w:rPr>
        <w:t>-arkilla karkeudella 1000. Puh</w:t>
      </w:r>
      <w:r>
        <w:rPr>
          <w:rFonts w:ascii="Arial" w:hAnsi="Arial" w:cs="Arial"/>
          <w:color w:val="7F7F7F" w:themeColor="text1" w:themeTint="80"/>
          <w:sz w:val="20"/>
          <w:szCs w:val="20"/>
          <w:lang w:val="fi-FI"/>
        </w:rPr>
        <w:t>dista ja poista rasva pinnalta.</w:t>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8A38F2" w:rsidRDefault="008A38F2" w:rsidP="008A38F2">
      <w:pPr>
        <w:spacing w:after="0" w:line="360" w:lineRule="auto"/>
        <w:rPr>
          <w:rFonts w:ascii="Arial" w:hAnsi="Arial" w:cs="Arial"/>
          <w:color w:val="7F7F7F" w:themeColor="text1" w:themeTint="80"/>
          <w:sz w:val="20"/>
          <w:szCs w:val="20"/>
          <w:lang w:val="fi-FI"/>
        </w:rPr>
      </w:pPr>
      <w:r w:rsidRPr="008A38F2">
        <w:rPr>
          <w:rFonts w:ascii="Arial" w:hAnsi="Arial" w:cs="Arial"/>
          <w:color w:val="7F7F7F" w:themeColor="text1" w:themeTint="80"/>
          <w:sz w:val="20"/>
          <w:szCs w:val="20"/>
          <w:lang w:val="fi-FI"/>
        </w:rPr>
        <w:t>Nyt sinulla on täydellinen pinta valmiina maalattavaksi!</w:t>
      </w:r>
    </w:p>
    <w:p w:rsidR="008A38F2" w:rsidRPr="008A38F2" w:rsidRDefault="008A38F2" w:rsidP="008A38F2">
      <w:pPr>
        <w:spacing w:after="0" w:line="360" w:lineRule="auto"/>
        <w:rPr>
          <w:rFonts w:ascii="Arial" w:hAnsi="Arial" w:cs="Arial"/>
          <w:color w:val="7F7F7F" w:themeColor="text1" w:themeTint="80"/>
          <w:sz w:val="20"/>
          <w:szCs w:val="20"/>
          <w:lang w:val="fi-FI"/>
        </w:rPr>
      </w:pPr>
    </w:p>
    <w:p w:rsidR="00FA5C6E" w:rsidRPr="00FA5C6E" w:rsidRDefault="008A38F2" w:rsidP="008A38F2">
      <w:pPr>
        <w:spacing w:after="0" w:line="360" w:lineRule="auto"/>
        <w:rPr>
          <w:rFonts w:ascii="Arial" w:hAnsi="Arial" w:cs="Arial"/>
          <w:color w:val="7F7F7F" w:themeColor="text1" w:themeTint="80"/>
          <w:sz w:val="20"/>
          <w:szCs w:val="20"/>
        </w:rPr>
      </w:pPr>
      <w:proofErr w:type="spellStart"/>
      <w:r w:rsidRPr="008A38F2">
        <w:rPr>
          <w:rFonts w:ascii="Arial" w:hAnsi="Arial" w:cs="Arial"/>
          <w:color w:val="7F7F7F" w:themeColor="text1" w:themeTint="80"/>
          <w:sz w:val="20"/>
          <w:szCs w:val="20"/>
        </w:rPr>
        <w:t>Katso</w:t>
      </w:r>
      <w:proofErr w:type="spellEnd"/>
      <w:r w:rsidRPr="008A38F2">
        <w:rPr>
          <w:rFonts w:ascii="Arial" w:hAnsi="Arial" w:cs="Arial"/>
          <w:color w:val="7F7F7F" w:themeColor="text1" w:themeTint="80"/>
          <w:sz w:val="20"/>
          <w:szCs w:val="20"/>
        </w:rPr>
        <w:t xml:space="preserve"> </w:t>
      </w:r>
      <w:proofErr w:type="spellStart"/>
      <w:r w:rsidRPr="008A38F2">
        <w:rPr>
          <w:rFonts w:ascii="Arial" w:hAnsi="Arial" w:cs="Arial"/>
          <w:color w:val="7F7F7F" w:themeColor="text1" w:themeTint="80"/>
          <w:sz w:val="20"/>
          <w:szCs w:val="20"/>
        </w:rPr>
        <w:t>myös</w:t>
      </w:r>
      <w:proofErr w:type="spellEnd"/>
      <w:r w:rsidRPr="008A38F2">
        <w:rPr>
          <w:rFonts w:ascii="Arial" w:hAnsi="Arial" w:cs="Arial"/>
          <w:color w:val="7F7F7F" w:themeColor="text1" w:themeTint="80"/>
          <w:sz w:val="20"/>
          <w:szCs w:val="20"/>
        </w:rPr>
        <w:t xml:space="preserve"> </w:t>
      </w:r>
      <w:hyperlink r:id="rId8" w:history="1">
        <w:r w:rsidRPr="00053192">
          <w:rPr>
            <w:rStyle w:val="Hyperlnk"/>
            <w:rFonts w:ascii="Arial" w:hAnsi="Arial" w:cs="Arial"/>
            <w:sz w:val="20"/>
            <w:szCs w:val="20"/>
          </w:rPr>
          <w:t>www.nortonabrasives.com</w:t>
        </w:r>
      </w:hyperlink>
      <w:r>
        <w:rPr>
          <w:rFonts w:ascii="Arial" w:hAnsi="Arial" w:cs="Arial"/>
          <w:color w:val="7F7F7F" w:themeColor="text1" w:themeTint="80"/>
          <w:sz w:val="20"/>
          <w:szCs w:val="20"/>
        </w:rPr>
        <w:t xml:space="preserve"> </w:t>
      </w:r>
    </w:p>
    <w:sectPr w:rsidR="00FA5C6E" w:rsidRPr="00FA5C6E"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892490" w:rsidRDefault="00A07AB9" w:rsidP="00A07AB9">
                          <w:pPr>
                            <w:spacing w:after="0" w:line="240" w:lineRule="auto"/>
                            <w:rPr>
                              <w:rFonts w:ascii="Arial" w:hAnsi="Arial" w:cs="Arial"/>
                              <w:sz w:val="16"/>
                              <w:szCs w:val="16"/>
                              <w:lang w:val="fi-FI"/>
                            </w:rPr>
                          </w:pPr>
                          <w:bookmarkStart w:id="1" w:name="OLE_LINK1"/>
                          <w:bookmarkStart w:id="2" w:name="OLE_LINK2"/>
                          <w:bookmarkStart w:id="3" w:name="OLE_LINK3"/>
                          <w:bookmarkStart w:id="4" w:name="_Hlk341873711"/>
                          <w:bookmarkStart w:id="5" w:name="_Hlk341873712"/>
                          <w:r w:rsidRPr="00892490">
                            <w:rPr>
                              <w:rFonts w:ascii="Arial" w:hAnsi="Arial" w:cs="Arial"/>
                              <w:b/>
                              <w:sz w:val="16"/>
                              <w:szCs w:val="16"/>
                              <w:lang w:val="fi-FI"/>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892490" w:rsidRDefault="00A07AB9" w:rsidP="00A07AB9">
                    <w:pPr>
                      <w:spacing w:after="0" w:line="240" w:lineRule="auto"/>
                      <w:rPr>
                        <w:rFonts w:ascii="Arial" w:hAnsi="Arial" w:cs="Arial"/>
                        <w:sz w:val="16"/>
                        <w:szCs w:val="16"/>
                        <w:lang w:val="fi-FI"/>
                      </w:rPr>
                    </w:pPr>
                    <w:bookmarkStart w:id="6" w:name="OLE_LINK1"/>
                    <w:bookmarkStart w:id="7" w:name="OLE_LINK2"/>
                    <w:bookmarkStart w:id="8" w:name="OLE_LINK3"/>
                    <w:bookmarkStart w:id="9" w:name="_Hlk341873711"/>
                    <w:bookmarkStart w:id="10" w:name="_Hlk341873712"/>
                    <w:r w:rsidRPr="00892490">
                      <w:rPr>
                        <w:rFonts w:ascii="Arial" w:hAnsi="Arial" w:cs="Arial"/>
                        <w:b/>
                        <w:sz w:val="16"/>
                        <w:szCs w:val="16"/>
                        <w:lang w:val="fi-FI"/>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bookmarkStart w:id="11" w:name="_GoBack"/>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343CD7"/>
    <w:rsid w:val="004C791F"/>
    <w:rsid w:val="00683DBE"/>
    <w:rsid w:val="0073766D"/>
    <w:rsid w:val="008818F8"/>
    <w:rsid w:val="00892490"/>
    <w:rsid w:val="00894677"/>
    <w:rsid w:val="008A38F2"/>
    <w:rsid w:val="008D46D9"/>
    <w:rsid w:val="00986B76"/>
    <w:rsid w:val="009A01BE"/>
    <w:rsid w:val="009B6B78"/>
    <w:rsid w:val="00A07AB9"/>
    <w:rsid w:val="00A66E34"/>
    <w:rsid w:val="00AA543E"/>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682C-4B33-452F-B18F-7DF5E364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8</cp:revision>
  <dcterms:created xsi:type="dcterms:W3CDTF">2015-12-11T16:00:00Z</dcterms:created>
  <dcterms:modified xsi:type="dcterms:W3CDTF">2016-09-05T14:19:00Z</dcterms:modified>
</cp:coreProperties>
</file>