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4525D" w14:textId="18C82456" w:rsidR="003275C5" w:rsidRPr="003275C5" w:rsidRDefault="003275C5" w:rsidP="00C02BBB">
      <w:pPr>
        <w:spacing w:after="0" w:line="240" w:lineRule="auto"/>
        <w:jc w:val="both"/>
        <w:rPr>
          <w:rFonts w:cstheme="minorHAnsi"/>
          <w:color w:val="222222"/>
          <w:sz w:val="24"/>
          <w:szCs w:val="24"/>
        </w:rPr>
      </w:pPr>
      <w:r w:rsidRPr="00C02BBB">
        <w:rPr>
          <w:rFonts w:cstheme="minorHAnsi"/>
          <w:color w:val="222222"/>
          <w:sz w:val="28"/>
          <w:szCs w:val="28"/>
        </w:rPr>
        <w:t>Pressmeddelande</w:t>
      </w:r>
      <w:r w:rsidRPr="00A140A8">
        <w:rPr>
          <w:rFonts w:cstheme="minorHAnsi"/>
          <w:b/>
          <w:color w:val="222222"/>
          <w:sz w:val="24"/>
          <w:szCs w:val="24"/>
        </w:rPr>
        <w:t xml:space="preserve"> </w:t>
      </w:r>
      <w:r w:rsidR="00C02BBB">
        <w:rPr>
          <w:rFonts w:cstheme="minorHAnsi"/>
          <w:b/>
          <w:color w:val="222222"/>
          <w:sz w:val="24"/>
          <w:szCs w:val="24"/>
        </w:rPr>
        <w:tab/>
      </w:r>
      <w:r w:rsidR="00C02BBB">
        <w:rPr>
          <w:rFonts w:cstheme="minorHAnsi"/>
          <w:b/>
          <w:color w:val="222222"/>
          <w:sz w:val="24"/>
          <w:szCs w:val="24"/>
        </w:rPr>
        <w:tab/>
      </w:r>
      <w:r w:rsidR="00C02BBB">
        <w:rPr>
          <w:rFonts w:cstheme="minorHAnsi"/>
          <w:b/>
          <w:color w:val="222222"/>
          <w:sz w:val="24"/>
          <w:szCs w:val="24"/>
        </w:rPr>
        <w:tab/>
      </w:r>
      <w:r w:rsidR="00C02BBB">
        <w:rPr>
          <w:rFonts w:cstheme="minorHAnsi"/>
          <w:b/>
          <w:color w:val="222222"/>
          <w:sz w:val="24"/>
          <w:szCs w:val="24"/>
        </w:rPr>
        <w:tab/>
      </w:r>
      <w:r w:rsidR="00C02BBB">
        <w:rPr>
          <w:rFonts w:cstheme="minorHAnsi"/>
          <w:b/>
          <w:color w:val="222222"/>
          <w:sz w:val="24"/>
          <w:szCs w:val="24"/>
        </w:rPr>
        <w:tab/>
      </w:r>
      <w:r w:rsidR="00662DEC">
        <w:rPr>
          <w:rFonts w:cstheme="minorHAnsi"/>
          <w:color w:val="222222"/>
          <w:sz w:val="24"/>
          <w:szCs w:val="24"/>
        </w:rPr>
        <w:fldChar w:fldCharType="begin"/>
      </w:r>
      <w:r w:rsidR="00662DEC">
        <w:rPr>
          <w:rFonts w:cstheme="minorHAnsi"/>
          <w:color w:val="222222"/>
          <w:sz w:val="24"/>
          <w:szCs w:val="24"/>
        </w:rPr>
        <w:instrText xml:space="preserve"> TIME \@ "yyyy-MM-dd" </w:instrText>
      </w:r>
      <w:r w:rsidR="00662DEC">
        <w:rPr>
          <w:rFonts w:cstheme="minorHAnsi"/>
          <w:color w:val="222222"/>
          <w:sz w:val="24"/>
          <w:szCs w:val="24"/>
        </w:rPr>
        <w:fldChar w:fldCharType="separate"/>
      </w:r>
      <w:r w:rsidR="00E70CD3">
        <w:rPr>
          <w:rFonts w:cstheme="minorHAnsi"/>
          <w:noProof/>
          <w:color w:val="222222"/>
          <w:sz w:val="24"/>
          <w:szCs w:val="24"/>
        </w:rPr>
        <w:t>2017-08-18</w:t>
      </w:r>
      <w:r w:rsidR="00662DEC">
        <w:rPr>
          <w:rFonts w:cstheme="minorHAnsi"/>
          <w:color w:val="222222"/>
          <w:sz w:val="24"/>
          <w:szCs w:val="24"/>
        </w:rPr>
        <w:fldChar w:fldCharType="end"/>
      </w:r>
    </w:p>
    <w:p w14:paraId="1A08A995" w14:textId="483000A5" w:rsidR="003275C5" w:rsidRPr="00662DEC" w:rsidRDefault="003275C5" w:rsidP="00034490">
      <w:pPr>
        <w:spacing w:after="0" w:line="240" w:lineRule="auto"/>
        <w:rPr>
          <w:rFonts w:cstheme="minorHAnsi"/>
          <w:color w:val="222222"/>
          <w:sz w:val="24"/>
          <w:szCs w:val="24"/>
        </w:rPr>
      </w:pPr>
    </w:p>
    <w:p w14:paraId="595E6CE7" w14:textId="5054BE71" w:rsidR="0011331E" w:rsidRPr="00662DEC" w:rsidRDefault="0011331E" w:rsidP="00034490">
      <w:pPr>
        <w:spacing w:after="0" w:line="240" w:lineRule="auto"/>
        <w:rPr>
          <w:rFonts w:cstheme="minorHAnsi"/>
          <w:color w:val="222222"/>
          <w:sz w:val="24"/>
          <w:szCs w:val="24"/>
        </w:rPr>
      </w:pPr>
    </w:p>
    <w:p w14:paraId="74943D11" w14:textId="4FA79064" w:rsidR="00662DEC" w:rsidRPr="00662DEC" w:rsidRDefault="00662DEC" w:rsidP="00662DEC">
      <w:pPr>
        <w:pStyle w:val="Normalweb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662DEC">
        <w:rPr>
          <w:rFonts w:ascii="Arial" w:hAnsi="Arial" w:cs="Arial"/>
          <w:b/>
          <w:bCs/>
          <w:sz w:val="28"/>
          <w:szCs w:val="28"/>
        </w:rPr>
        <w:t>Signode</w:t>
      </w:r>
      <w:proofErr w:type="spellEnd"/>
      <w:r w:rsidR="00955F04">
        <w:rPr>
          <w:rFonts w:ascii="Arial" w:hAnsi="Arial" w:cs="Arial"/>
          <w:b/>
          <w:bCs/>
          <w:sz w:val="28"/>
          <w:szCs w:val="28"/>
        </w:rPr>
        <w:t xml:space="preserve"> Industrial Group</w:t>
      </w:r>
      <w:r w:rsidRPr="00662DEC">
        <w:rPr>
          <w:rFonts w:ascii="Arial" w:hAnsi="Arial" w:cs="Arial"/>
          <w:b/>
          <w:bCs/>
          <w:sz w:val="28"/>
          <w:szCs w:val="28"/>
        </w:rPr>
        <w:t xml:space="preserve"> väljer Innofactor för en ny innovativ lösning för fältservice</w:t>
      </w:r>
    </w:p>
    <w:p w14:paraId="75F7BD3E" w14:textId="4C472815" w:rsidR="00662DEC" w:rsidRPr="00662DEC" w:rsidRDefault="00662DEC" w:rsidP="00662DEC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2DEC">
        <w:rPr>
          <w:rFonts w:asciiTheme="minorHAnsi" w:hAnsiTheme="minorHAnsi" w:cstheme="minorHAnsi"/>
        </w:rPr>
        <w:t> </w:t>
      </w:r>
    </w:p>
    <w:p w14:paraId="3C23EE55" w14:textId="30FD2578" w:rsidR="00662DEC" w:rsidRPr="00662DEC" w:rsidRDefault="00662DEC" w:rsidP="00662DEC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62DEC">
        <w:rPr>
          <w:rFonts w:asciiTheme="minorHAnsi" w:hAnsiTheme="minorHAnsi" w:cstheme="minorHAnsi"/>
          <w:sz w:val="22"/>
          <w:szCs w:val="22"/>
        </w:rPr>
        <w:t xml:space="preserve">Innofactor </w:t>
      </w:r>
      <w:r w:rsidRPr="00955F04">
        <w:rPr>
          <w:rFonts w:asciiTheme="minorHAnsi" w:hAnsiTheme="minorHAnsi" w:cstheme="minorHAnsi"/>
          <w:sz w:val="22"/>
          <w:szCs w:val="22"/>
        </w:rPr>
        <w:t>har fått förtroende</w:t>
      </w:r>
      <w:r w:rsidR="00955F04">
        <w:rPr>
          <w:rFonts w:asciiTheme="minorHAnsi" w:hAnsiTheme="minorHAnsi" w:cstheme="minorHAnsi"/>
          <w:sz w:val="22"/>
          <w:szCs w:val="22"/>
        </w:rPr>
        <w:t>t</w:t>
      </w:r>
      <w:r w:rsidRPr="00662DEC">
        <w:rPr>
          <w:rFonts w:asciiTheme="minorHAnsi" w:hAnsiTheme="minorHAnsi" w:cstheme="minorHAnsi"/>
          <w:sz w:val="22"/>
          <w:szCs w:val="22"/>
        </w:rPr>
        <w:t xml:space="preserve"> att skapa en ny och innovativ lösning för fältservice och mobila arbetsord</w:t>
      </w:r>
      <w:r w:rsidR="00955F04">
        <w:rPr>
          <w:rFonts w:asciiTheme="minorHAnsi" w:hAnsiTheme="minorHAnsi" w:cstheme="minorHAnsi"/>
          <w:sz w:val="22"/>
          <w:szCs w:val="22"/>
        </w:rPr>
        <w:t xml:space="preserve">ers för </w:t>
      </w:r>
      <w:proofErr w:type="spellStart"/>
      <w:r w:rsidR="00955F04">
        <w:rPr>
          <w:rFonts w:asciiTheme="minorHAnsi" w:hAnsiTheme="minorHAnsi" w:cstheme="minorHAnsi"/>
          <w:sz w:val="22"/>
          <w:szCs w:val="22"/>
        </w:rPr>
        <w:t>Signode</w:t>
      </w:r>
      <w:proofErr w:type="spellEnd"/>
      <w:r w:rsidR="00955F04">
        <w:rPr>
          <w:rFonts w:asciiTheme="minorHAnsi" w:hAnsiTheme="minorHAnsi" w:cstheme="minorHAnsi"/>
          <w:sz w:val="22"/>
          <w:szCs w:val="22"/>
        </w:rPr>
        <w:t xml:space="preserve"> Industrial Group i</w:t>
      </w:r>
      <w:r w:rsidRPr="00662DEC">
        <w:rPr>
          <w:rFonts w:asciiTheme="minorHAnsi" w:hAnsiTheme="minorHAnsi" w:cstheme="minorHAnsi"/>
          <w:sz w:val="22"/>
          <w:szCs w:val="22"/>
        </w:rPr>
        <w:t xml:space="preserve"> Sverige genom Microsoft Dynamics 365 för </w:t>
      </w:r>
      <w:proofErr w:type="spellStart"/>
      <w:r w:rsidRPr="00662DEC">
        <w:rPr>
          <w:rFonts w:asciiTheme="minorHAnsi" w:hAnsiTheme="minorHAnsi" w:cstheme="minorHAnsi"/>
          <w:sz w:val="22"/>
          <w:szCs w:val="22"/>
        </w:rPr>
        <w:t>Field</w:t>
      </w:r>
      <w:proofErr w:type="spellEnd"/>
      <w:r w:rsidRPr="00662DEC">
        <w:rPr>
          <w:rFonts w:asciiTheme="minorHAnsi" w:hAnsiTheme="minorHAnsi" w:cstheme="minorHAnsi"/>
          <w:sz w:val="22"/>
          <w:szCs w:val="22"/>
        </w:rPr>
        <w:t xml:space="preserve"> Service. </w:t>
      </w:r>
    </w:p>
    <w:p w14:paraId="497B01A1" w14:textId="77777777" w:rsidR="00662DEC" w:rsidRPr="00662DEC" w:rsidRDefault="00662DEC" w:rsidP="00662DEC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2DEC">
        <w:rPr>
          <w:rFonts w:asciiTheme="minorHAnsi" w:hAnsiTheme="minorHAnsi" w:cstheme="minorHAnsi"/>
          <w:sz w:val="22"/>
          <w:szCs w:val="22"/>
        </w:rPr>
        <w:t> </w:t>
      </w:r>
    </w:p>
    <w:p w14:paraId="0EFA53A9" w14:textId="118F53AD" w:rsidR="00662DEC" w:rsidRPr="00662DEC" w:rsidRDefault="00662DEC" w:rsidP="00662DEC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2DEC">
        <w:rPr>
          <w:rFonts w:asciiTheme="minorHAnsi" w:hAnsiTheme="minorHAnsi" w:cstheme="minorHAnsi"/>
          <w:sz w:val="22"/>
          <w:szCs w:val="22"/>
        </w:rPr>
        <w:t>Målet är att skapa ett effektivt mobilt stöd i vardagen som ger både säljare och servicetekniker/</w:t>
      </w:r>
      <w:r w:rsidR="00955F04">
        <w:rPr>
          <w:rFonts w:asciiTheme="minorHAnsi" w:hAnsiTheme="minorHAnsi" w:cstheme="minorHAnsi"/>
          <w:sz w:val="22"/>
          <w:szCs w:val="22"/>
        </w:rPr>
        <w:t>-</w:t>
      </w:r>
      <w:r w:rsidRPr="00662DEC">
        <w:rPr>
          <w:rFonts w:asciiTheme="minorHAnsi" w:hAnsiTheme="minorHAnsi" w:cstheme="minorHAnsi"/>
          <w:sz w:val="22"/>
          <w:szCs w:val="22"/>
        </w:rPr>
        <w:t xml:space="preserve">eftermarknad en bättre och mer sammanhängande kundbild. </w:t>
      </w:r>
      <w:proofErr w:type="spellStart"/>
      <w:r w:rsidRPr="00662DEC">
        <w:rPr>
          <w:rFonts w:asciiTheme="minorHAnsi" w:hAnsiTheme="minorHAnsi" w:cstheme="minorHAnsi"/>
          <w:sz w:val="22"/>
          <w:szCs w:val="22"/>
        </w:rPr>
        <w:t>Field</w:t>
      </w:r>
      <w:proofErr w:type="spellEnd"/>
      <w:r w:rsidRPr="00662DEC">
        <w:rPr>
          <w:rFonts w:asciiTheme="minorHAnsi" w:hAnsiTheme="minorHAnsi" w:cstheme="minorHAnsi"/>
          <w:sz w:val="22"/>
          <w:szCs w:val="22"/>
        </w:rPr>
        <w:t xml:space="preserve"> Service är en del i deras Dynamics 365 CRM strategi där syftet är att </w:t>
      </w:r>
      <w:r w:rsidR="00955F04">
        <w:rPr>
          <w:rFonts w:asciiTheme="minorHAnsi" w:hAnsiTheme="minorHAnsi" w:cstheme="minorHAnsi"/>
          <w:sz w:val="22"/>
          <w:szCs w:val="22"/>
        </w:rPr>
        <w:t>kunna strukturera och minska ti</w:t>
      </w:r>
      <w:r w:rsidRPr="00662DEC">
        <w:rPr>
          <w:rFonts w:asciiTheme="minorHAnsi" w:hAnsiTheme="minorHAnsi" w:cstheme="minorHAnsi"/>
          <w:sz w:val="22"/>
          <w:szCs w:val="22"/>
        </w:rPr>
        <w:t>d</w:t>
      </w:r>
      <w:r w:rsidR="00955F04">
        <w:rPr>
          <w:rFonts w:asciiTheme="minorHAnsi" w:hAnsiTheme="minorHAnsi" w:cstheme="minorHAnsi"/>
          <w:sz w:val="22"/>
          <w:szCs w:val="22"/>
        </w:rPr>
        <w:t>s</w:t>
      </w:r>
      <w:r w:rsidRPr="00662DEC">
        <w:rPr>
          <w:rFonts w:asciiTheme="minorHAnsi" w:hAnsiTheme="minorHAnsi" w:cstheme="minorHAnsi"/>
          <w:sz w:val="22"/>
          <w:szCs w:val="22"/>
        </w:rPr>
        <w:t>spillet både för den anställde och sina kunder.</w:t>
      </w:r>
    </w:p>
    <w:p w14:paraId="34682987" w14:textId="77777777" w:rsidR="00662DEC" w:rsidRPr="00662DEC" w:rsidRDefault="00662DEC" w:rsidP="00662DEC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2DEC">
        <w:rPr>
          <w:rFonts w:asciiTheme="minorHAnsi" w:hAnsiTheme="minorHAnsi" w:cstheme="minorHAnsi"/>
          <w:sz w:val="22"/>
          <w:szCs w:val="22"/>
        </w:rPr>
        <w:t> </w:t>
      </w:r>
    </w:p>
    <w:p w14:paraId="1B0DDD30" w14:textId="4289D20A" w:rsidR="00662DEC" w:rsidRPr="00662DEC" w:rsidRDefault="00662DEC" w:rsidP="00662DEC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662DEC">
        <w:rPr>
          <w:rFonts w:asciiTheme="minorHAnsi" w:hAnsiTheme="minorHAnsi" w:cstheme="minorHAnsi"/>
          <w:i/>
          <w:iCs/>
          <w:sz w:val="22"/>
          <w:szCs w:val="22"/>
        </w:rPr>
        <w:t xml:space="preserve">"Valet av </w:t>
      </w:r>
      <w:proofErr w:type="spellStart"/>
      <w:r w:rsidRPr="00662DEC">
        <w:rPr>
          <w:rFonts w:asciiTheme="minorHAnsi" w:hAnsiTheme="minorHAnsi" w:cstheme="minorHAnsi"/>
          <w:i/>
          <w:iCs/>
          <w:sz w:val="22"/>
          <w:szCs w:val="22"/>
        </w:rPr>
        <w:t>Field</w:t>
      </w:r>
      <w:proofErr w:type="spellEnd"/>
      <w:r w:rsidRPr="00662DEC">
        <w:rPr>
          <w:rFonts w:asciiTheme="minorHAnsi" w:hAnsiTheme="minorHAnsi" w:cstheme="minorHAnsi"/>
          <w:i/>
          <w:iCs/>
          <w:sz w:val="22"/>
          <w:szCs w:val="22"/>
        </w:rPr>
        <w:t xml:space="preserve"> Service var enkel då lösningen hade alla komponenter och den enkelhet vi sökte. Med integrationen till CRM ger det oss en bra översiktsbild för att bli ännu bättre i vår leverans till våra kunder"</w:t>
      </w:r>
      <w:r w:rsidRPr="00662DEC">
        <w:rPr>
          <w:rFonts w:asciiTheme="minorHAnsi" w:hAnsiTheme="minorHAnsi" w:cstheme="minorHAnsi"/>
          <w:sz w:val="22"/>
          <w:szCs w:val="22"/>
        </w:rPr>
        <w:t xml:space="preserve"> säger Göran Johansson, Projektledare och ansvarig verksamhetsutveckling IT. </w:t>
      </w:r>
      <w:r w:rsidRPr="00662DEC">
        <w:rPr>
          <w:rFonts w:asciiTheme="minorHAnsi" w:hAnsiTheme="minorHAnsi" w:cstheme="minorHAnsi"/>
          <w:i/>
          <w:sz w:val="22"/>
          <w:szCs w:val="22"/>
        </w:rPr>
        <w:t>"</w:t>
      </w:r>
      <w:r w:rsidRPr="00662DEC">
        <w:rPr>
          <w:rFonts w:asciiTheme="minorHAnsi" w:hAnsiTheme="minorHAnsi" w:cstheme="minorHAnsi"/>
          <w:i/>
          <w:iCs/>
          <w:sz w:val="22"/>
          <w:szCs w:val="22"/>
        </w:rPr>
        <w:t>Vi valde Innofactor för deras erfarenhet och kompetens kring fä</w:t>
      </w:r>
      <w:r w:rsidR="00955F04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662DEC">
        <w:rPr>
          <w:rFonts w:asciiTheme="minorHAnsi" w:hAnsiTheme="minorHAnsi" w:cstheme="minorHAnsi"/>
          <w:i/>
          <w:iCs/>
          <w:sz w:val="22"/>
          <w:szCs w:val="22"/>
        </w:rPr>
        <w:t xml:space="preserve">tservice” </w:t>
      </w:r>
    </w:p>
    <w:p w14:paraId="7DEB364D" w14:textId="77777777" w:rsidR="00662DEC" w:rsidRPr="00662DEC" w:rsidRDefault="00662DEC" w:rsidP="00662DEC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2DEC">
        <w:rPr>
          <w:rFonts w:asciiTheme="minorHAnsi" w:hAnsiTheme="minorHAnsi" w:cstheme="minorHAnsi"/>
          <w:sz w:val="22"/>
          <w:szCs w:val="22"/>
        </w:rPr>
        <w:t> </w:t>
      </w:r>
    </w:p>
    <w:p w14:paraId="53A794D3" w14:textId="77777777" w:rsidR="00424987" w:rsidRPr="00662DEC" w:rsidRDefault="00424987" w:rsidP="00424987">
      <w:pPr>
        <w:pStyle w:val="Normalwebb"/>
        <w:spacing w:before="0" w:beforeAutospacing="0" w:after="140" w:afterAutospacing="0"/>
        <w:rPr>
          <w:rFonts w:asciiTheme="minorHAnsi" w:hAnsiTheme="minorHAnsi" w:cstheme="minorHAnsi"/>
          <w:sz w:val="22"/>
          <w:szCs w:val="22"/>
        </w:rPr>
      </w:pPr>
      <w:r w:rsidRPr="00662DEC">
        <w:rPr>
          <w:rFonts w:asciiTheme="minorHAnsi" w:hAnsiTheme="minorHAnsi" w:cstheme="minorHAnsi"/>
          <w:sz w:val="22"/>
          <w:szCs w:val="22"/>
        </w:rPr>
        <w:t>”</w:t>
      </w:r>
      <w:proofErr w:type="spellStart"/>
      <w:r w:rsidRPr="00662DEC">
        <w:rPr>
          <w:rFonts w:asciiTheme="minorHAnsi" w:hAnsiTheme="minorHAnsi" w:cstheme="minorHAnsi"/>
          <w:i/>
          <w:iCs/>
          <w:sz w:val="22"/>
          <w:szCs w:val="22"/>
        </w:rPr>
        <w:t>Field</w:t>
      </w:r>
      <w:proofErr w:type="spellEnd"/>
      <w:r w:rsidRPr="00662DEC">
        <w:rPr>
          <w:rFonts w:asciiTheme="minorHAnsi" w:hAnsiTheme="minorHAnsi" w:cstheme="minorHAnsi"/>
          <w:i/>
          <w:iCs/>
          <w:sz w:val="22"/>
          <w:szCs w:val="22"/>
        </w:rPr>
        <w:t xml:space="preserve"> Se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rvice är ett modernt och effektivt </w:t>
      </w:r>
      <w:r w:rsidRPr="00662DEC">
        <w:rPr>
          <w:rFonts w:asciiTheme="minorHAnsi" w:hAnsiTheme="minorHAnsi" w:cstheme="minorHAnsi"/>
          <w:i/>
          <w:iCs/>
          <w:sz w:val="22"/>
          <w:szCs w:val="22"/>
        </w:rPr>
        <w:t>verktyg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som tydliggör arbetsprocesser</w:t>
      </w:r>
      <w:r w:rsidRPr="00662DEC">
        <w:rPr>
          <w:rFonts w:asciiTheme="minorHAnsi" w:hAnsiTheme="minorHAnsi" w:cstheme="minorHAnsi"/>
          <w:i/>
          <w:iCs/>
          <w:sz w:val="22"/>
          <w:szCs w:val="22"/>
        </w:rPr>
        <w:t xml:space="preserve"> och </w:t>
      </w:r>
      <w:r>
        <w:rPr>
          <w:rFonts w:asciiTheme="minorHAnsi" w:hAnsiTheme="minorHAnsi" w:cstheme="minorHAnsi"/>
          <w:i/>
          <w:iCs/>
          <w:sz w:val="22"/>
          <w:szCs w:val="22"/>
        </w:rPr>
        <w:t>möjliggör effektivisering och kvalitetssäkring av</w:t>
      </w:r>
      <w:r w:rsidRPr="00662DEC">
        <w:rPr>
          <w:rFonts w:asciiTheme="minorHAnsi" w:hAnsiTheme="minorHAnsi" w:cstheme="minorHAnsi"/>
          <w:i/>
          <w:iCs/>
          <w:sz w:val="22"/>
          <w:szCs w:val="22"/>
        </w:rPr>
        <w:t xml:space="preserve"> arbetet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och skapar nöjdare kunder</w:t>
      </w:r>
      <w:r w:rsidRPr="00662DEC">
        <w:rPr>
          <w:rFonts w:asciiTheme="minorHAnsi" w:hAnsiTheme="minorHAnsi" w:cstheme="minorHAnsi"/>
          <w:i/>
          <w:iCs/>
          <w:sz w:val="22"/>
          <w:szCs w:val="22"/>
        </w:rPr>
        <w:t>"</w:t>
      </w:r>
      <w:r w:rsidRPr="00662DEC">
        <w:rPr>
          <w:rFonts w:asciiTheme="minorHAnsi" w:hAnsiTheme="minorHAnsi" w:cstheme="minorHAnsi"/>
          <w:sz w:val="22"/>
          <w:szCs w:val="22"/>
        </w:rPr>
        <w:t xml:space="preserve"> säger Robert Erlandsson, Sverigechef på Innofactor.</w:t>
      </w:r>
    </w:p>
    <w:p w14:paraId="66C5AF81" w14:textId="77777777" w:rsidR="00662DEC" w:rsidRPr="00662DEC" w:rsidRDefault="00662DEC" w:rsidP="00662DEC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2DEC">
        <w:rPr>
          <w:rFonts w:asciiTheme="minorHAnsi" w:hAnsiTheme="minorHAnsi" w:cstheme="minorHAnsi"/>
          <w:sz w:val="22"/>
          <w:szCs w:val="22"/>
        </w:rPr>
        <w:t> </w:t>
      </w:r>
    </w:p>
    <w:p w14:paraId="48EAC79F" w14:textId="77777777" w:rsidR="00662DEC" w:rsidRPr="002C782F" w:rsidRDefault="00662DEC" w:rsidP="00662DEC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782F">
        <w:rPr>
          <w:rFonts w:asciiTheme="minorHAnsi" w:hAnsiTheme="minorHAnsi" w:cstheme="minorHAnsi"/>
          <w:b/>
          <w:bCs/>
          <w:sz w:val="22"/>
          <w:szCs w:val="22"/>
        </w:rPr>
        <w:t xml:space="preserve">Kontakt för mer info: </w:t>
      </w:r>
    </w:p>
    <w:p w14:paraId="71F8FDD8" w14:textId="2AAB21E6" w:rsidR="00662DEC" w:rsidRPr="002C782F" w:rsidRDefault="00662DEC" w:rsidP="00662DEC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C782F">
        <w:rPr>
          <w:rFonts w:asciiTheme="minorHAnsi" w:hAnsiTheme="minorHAnsi" w:cstheme="minorHAnsi"/>
          <w:sz w:val="22"/>
          <w:szCs w:val="22"/>
        </w:rPr>
        <w:t xml:space="preserve">Robert Erlandsson, </w:t>
      </w:r>
      <w:hyperlink r:id="rId6" w:history="1">
        <w:r w:rsidRPr="002C782F">
          <w:rPr>
            <w:rStyle w:val="Hyperlnk"/>
            <w:rFonts w:asciiTheme="minorHAnsi" w:hAnsiTheme="minorHAnsi" w:cstheme="minorHAnsi"/>
            <w:sz w:val="22"/>
            <w:szCs w:val="22"/>
          </w:rPr>
          <w:t>robert.erlandsson@innofactor.com</w:t>
        </w:r>
      </w:hyperlink>
      <w:r w:rsidR="002C782F">
        <w:rPr>
          <w:rFonts w:asciiTheme="minorHAnsi" w:hAnsiTheme="minorHAnsi" w:cstheme="minorHAnsi"/>
          <w:sz w:val="22"/>
          <w:szCs w:val="22"/>
        </w:rPr>
        <w:t xml:space="preserve"> / </w:t>
      </w:r>
      <w:r w:rsidR="002C782F" w:rsidRPr="002C782F">
        <w:rPr>
          <w:rFonts w:asciiTheme="minorHAnsi" w:hAnsiTheme="minorHAnsi" w:cstheme="minorHAnsi"/>
          <w:sz w:val="22"/>
          <w:szCs w:val="22"/>
          <w:shd w:val="clear" w:color="auto" w:fill="FFFFFF"/>
        </w:rPr>
        <w:t>070 494 09 83</w:t>
      </w:r>
    </w:p>
    <w:p w14:paraId="3EDE9936" w14:textId="77777777" w:rsidR="002C782F" w:rsidRPr="00662DEC" w:rsidRDefault="002C782F" w:rsidP="00662DEC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5F7EAA8" w14:textId="77777777" w:rsidR="00424987" w:rsidRPr="000F7FD3" w:rsidRDefault="00424987" w:rsidP="00424987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0F7FD3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Microsoft Dynamics 365 for Field Service</w:t>
      </w:r>
    </w:p>
    <w:p w14:paraId="22F21E4D" w14:textId="77777777" w:rsidR="00424987" w:rsidRPr="00662DEC" w:rsidRDefault="00424987" w:rsidP="00424987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  <w:r w:rsidRPr="00662DEC">
        <w:rPr>
          <w:rFonts w:asciiTheme="minorHAnsi" w:hAnsiTheme="minorHAnsi" w:cstheme="minorHAnsi"/>
          <w:i/>
          <w:iCs/>
          <w:sz w:val="20"/>
          <w:szCs w:val="20"/>
        </w:rPr>
        <w:t xml:space="preserve">Avancerad schemaläggning - Mobilitet - </w:t>
      </w:r>
      <w:r>
        <w:rPr>
          <w:rFonts w:asciiTheme="minorHAnsi" w:hAnsiTheme="minorHAnsi" w:cstheme="minorHAnsi"/>
          <w:i/>
          <w:iCs/>
          <w:sz w:val="20"/>
          <w:szCs w:val="20"/>
        </w:rPr>
        <w:t>P</w:t>
      </w:r>
      <w:r w:rsidRPr="00662DEC">
        <w:rPr>
          <w:rFonts w:asciiTheme="minorHAnsi" w:hAnsiTheme="minorHAnsi" w:cstheme="minorHAnsi"/>
          <w:i/>
          <w:iCs/>
          <w:sz w:val="20"/>
          <w:szCs w:val="20"/>
        </w:rPr>
        <w:t>rediktiva tjänster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3D813FB2" w14:textId="77777777" w:rsidR="00424987" w:rsidRDefault="00424987" w:rsidP="00424987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Smarta verktyg för att optimera schemaläggningen</w:t>
      </w:r>
      <w:r w:rsidRPr="00662DEC">
        <w:rPr>
          <w:rFonts w:asciiTheme="minorHAnsi" w:hAnsiTheme="minorHAnsi" w:cstheme="minorHAnsi"/>
          <w:i/>
          <w:iCs/>
          <w:sz w:val="20"/>
          <w:szCs w:val="20"/>
        </w:rPr>
        <w:t xml:space="preserve"> gör att fler </w:t>
      </w:r>
      <w:r>
        <w:rPr>
          <w:rFonts w:asciiTheme="minorHAnsi" w:hAnsiTheme="minorHAnsi" w:cstheme="minorHAnsi"/>
          <w:i/>
          <w:iCs/>
          <w:sz w:val="20"/>
          <w:szCs w:val="20"/>
        </w:rPr>
        <w:t>servicebesök</w:t>
      </w:r>
      <w:r w:rsidRPr="00662DE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kan genomföras </w:t>
      </w:r>
      <w:r w:rsidRPr="00662DEC">
        <w:rPr>
          <w:rFonts w:asciiTheme="minorHAnsi" w:hAnsiTheme="minorHAnsi" w:cstheme="minorHAnsi"/>
          <w:i/>
          <w:iCs/>
          <w:sz w:val="20"/>
          <w:szCs w:val="20"/>
        </w:rPr>
        <w:t xml:space="preserve">per dag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utan att öka restiden för serviceteknikerna. Via </w:t>
      </w:r>
      <w:proofErr w:type="spellStart"/>
      <w:r>
        <w:rPr>
          <w:rFonts w:asciiTheme="minorHAnsi" w:hAnsiTheme="minorHAnsi" w:cstheme="minorHAnsi"/>
          <w:i/>
          <w:iCs/>
          <w:sz w:val="20"/>
          <w:szCs w:val="20"/>
        </w:rPr>
        <w:t>appar</w:t>
      </w:r>
      <w:proofErr w:type="spellEnd"/>
      <w:r>
        <w:rPr>
          <w:rFonts w:asciiTheme="minorHAnsi" w:hAnsiTheme="minorHAnsi" w:cstheme="minorHAnsi"/>
          <w:i/>
          <w:iCs/>
          <w:sz w:val="20"/>
          <w:szCs w:val="20"/>
        </w:rPr>
        <w:t xml:space="preserve"> för I</w:t>
      </w:r>
      <w:r w:rsidRPr="00662DEC">
        <w:rPr>
          <w:rFonts w:asciiTheme="minorHAnsi" w:hAnsiTheme="minorHAnsi" w:cstheme="minorHAnsi"/>
          <w:i/>
          <w:iCs/>
          <w:sz w:val="20"/>
          <w:szCs w:val="20"/>
        </w:rPr>
        <w:t>O</w:t>
      </w:r>
      <w:r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662DEC">
        <w:rPr>
          <w:rFonts w:asciiTheme="minorHAnsi" w:hAnsiTheme="minorHAnsi" w:cstheme="minorHAnsi"/>
          <w:i/>
          <w:iCs/>
          <w:sz w:val="20"/>
          <w:szCs w:val="20"/>
        </w:rPr>
        <w:t xml:space="preserve">, Android och Windows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får </w:t>
      </w:r>
      <w:r w:rsidRPr="00662DEC">
        <w:rPr>
          <w:rFonts w:asciiTheme="minorHAnsi" w:hAnsiTheme="minorHAnsi" w:cstheme="minorHAnsi"/>
          <w:i/>
          <w:iCs/>
          <w:sz w:val="20"/>
          <w:szCs w:val="20"/>
        </w:rPr>
        <w:t xml:space="preserve">servicetekniker </w:t>
      </w:r>
      <w:r>
        <w:rPr>
          <w:rFonts w:asciiTheme="minorHAnsi" w:hAnsiTheme="minorHAnsi" w:cstheme="minorHAnsi"/>
          <w:i/>
          <w:iCs/>
          <w:sz w:val="20"/>
          <w:szCs w:val="20"/>
        </w:rPr>
        <w:t>information om kunden, ärendet och vilka reservdelar som behövs för att ge snabb och smidig service på plats hos kunden</w:t>
      </w:r>
      <w:r w:rsidRPr="00662DEC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Systemet kan även ge förslag på extra produkter eller tjänster som kunden kan tänkas behöva och bidrar på så sätt till ökad merförsäljning. </w:t>
      </w:r>
      <w:r w:rsidRPr="00662DEC">
        <w:rPr>
          <w:rFonts w:asciiTheme="minorHAnsi" w:hAnsiTheme="minorHAnsi" w:cstheme="minorHAnsi"/>
          <w:i/>
          <w:iCs/>
          <w:sz w:val="20"/>
          <w:szCs w:val="20"/>
        </w:rPr>
        <w:t>Genom att dra nytta av prediktiva tjänster ges möjlighet till en mer vinstgivande servicemodell med inbyggda funktioner för datainsamling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och </w:t>
      </w:r>
      <w:r w:rsidRPr="00662DEC">
        <w:rPr>
          <w:rFonts w:asciiTheme="minorHAnsi" w:hAnsiTheme="minorHAnsi" w:cstheme="minorHAnsi"/>
          <w:i/>
          <w:iCs/>
          <w:sz w:val="20"/>
          <w:szCs w:val="20"/>
        </w:rPr>
        <w:t>analys. </w:t>
      </w:r>
      <w:r w:rsidRPr="00662DE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</w:p>
    <w:p w14:paraId="2594F884" w14:textId="3D462932" w:rsidR="002C782F" w:rsidRDefault="002C782F" w:rsidP="00662DEC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800EBB6" w14:textId="47A72C2E" w:rsidR="00662DEC" w:rsidRDefault="002C782F" w:rsidP="00662DEC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AA5FA" wp14:editId="7356CE1A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5715000" cy="19050"/>
                <wp:effectExtent l="0" t="0" r="19050" b="1905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93299" id="Rak koppling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6pt" to="450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BFF4EB8" w14:textId="77777777" w:rsidR="002C782F" w:rsidRDefault="002C782F" w:rsidP="00662DEC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4031CD76" w14:textId="77777777" w:rsidR="0013012C" w:rsidRDefault="0013012C" w:rsidP="00662DEC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>
        <w:rPr>
          <w:rFonts w:cstheme="minorHAnsi"/>
          <w:noProof/>
          <w:color w:val="222222"/>
          <w:sz w:val="28"/>
          <w:szCs w:val="28"/>
        </w:rPr>
        <w:drawing>
          <wp:inline distT="0" distB="0" distL="0" distR="0" wp14:anchorId="2C416F93" wp14:editId="65623271">
            <wp:extent cx="1885950" cy="20955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ignode-industrial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17B07" w14:textId="77777777" w:rsidR="0013012C" w:rsidRDefault="0013012C" w:rsidP="00662DEC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80E54E1" w14:textId="51A40CF2" w:rsidR="00662DEC" w:rsidRPr="00662DEC" w:rsidRDefault="002C782F" w:rsidP="00662DEC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  <w:iCs/>
          <w:sz w:val="20"/>
          <w:szCs w:val="20"/>
        </w:rPr>
      </w:pPr>
      <w:proofErr w:type="spellStart"/>
      <w:r w:rsidRPr="002C782F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Signode</w:t>
      </w:r>
      <w:proofErr w:type="spellEnd"/>
      <w:r w:rsidRPr="002C782F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Industrial Group</w:t>
      </w:r>
      <w:r w:rsidR="00662DEC" w:rsidRPr="00662DEC">
        <w:rPr>
          <w:rFonts w:asciiTheme="minorHAnsi" w:hAnsiTheme="minorHAnsi" w:cstheme="minorHAnsi"/>
          <w:i/>
          <w:iCs/>
          <w:sz w:val="20"/>
          <w:szCs w:val="20"/>
        </w:rPr>
        <w:t xml:space="preserve"> erbjuder näringslivet driftsäkra och lönsamma systemlösningar för emballering, godsskydd och märkning av gods. </w:t>
      </w:r>
      <w:r w:rsidR="00955F04">
        <w:rPr>
          <w:rFonts w:asciiTheme="minorHAnsi" w:hAnsiTheme="minorHAnsi" w:cstheme="minorHAnsi"/>
          <w:i/>
          <w:iCs/>
          <w:sz w:val="20"/>
          <w:szCs w:val="20"/>
        </w:rPr>
        <w:t>Företaget</w:t>
      </w:r>
      <w:r w:rsidR="00662DEC" w:rsidRPr="00662DEC">
        <w:rPr>
          <w:rFonts w:asciiTheme="minorHAnsi" w:hAnsiTheme="minorHAnsi" w:cstheme="minorHAnsi"/>
          <w:i/>
          <w:iCs/>
          <w:sz w:val="20"/>
          <w:szCs w:val="20"/>
        </w:rPr>
        <w:t xml:space="preserve"> grundades I USA 1913 och etablerades i Skandinavien 1951. Idag täcker de praktiskt taget hela världen och har egen utveckling och tillverkning inom koncernen av allt ifrån stålband till kompletta avancerade systemlösningar. </w:t>
      </w:r>
      <w:hyperlink r:id="rId9" w:history="1">
        <w:r w:rsidR="00662DEC" w:rsidRPr="002C782F">
          <w:rPr>
            <w:rStyle w:val="Hyperlnk"/>
            <w:rFonts w:asciiTheme="minorHAnsi" w:hAnsiTheme="minorHAnsi" w:cstheme="minorHAnsi"/>
            <w:i/>
            <w:iCs/>
            <w:color w:val="auto"/>
            <w:sz w:val="20"/>
            <w:szCs w:val="20"/>
          </w:rPr>
          <w:t>http://www.signode.se</w:t>
        </w:r>
      </w:hyperlink>
      <w:r>
        <w:rPr>
          <w:rStyle w:val="Hyperlnk"/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="00662DEC" w:rsidRPr="00662DE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46F49A9C" w14:textId="77777777" w:rsidR="00662DEC" w:rsidRPr="00662DEC" w:rsidRDefault="00662DEC" w:rsidP="00662DEC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8DAFE1F" w14:textId="6C7ECE7E" w:rsidR="00662DEC" w:rsidRPr="00662DEC" w:rsidRDefault="00662DEC" w:rsidP="00662DEC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62DEC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Innofactor </w:t>
      </w:r>
      <w:r w:rsidRPr="00662DEC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är en av Nordens ledande leverantörer av Microsoftbaserade IT-lösningar. Innofactor levererar verksamhetskritiska lösningar och underhållstjänster samt utvecklar egna mjukvaruprodukter och tjänsteerbjudanden. Tyngdpunkten ligger i digital transformation och moln</w:t>
      </w:r>
      <w:r w:rsidR="00955F04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lösningar baserade på Microsoft</w:t>
      </w:r>
      <w:r w:rsidRPr="00662DEC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Pr="00662DEC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Azure</w:t>
      </w:r>
      <w:proofErr w:type="spellEnd"/>
      <w:r w:rsidRPr="00662DEC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. Innofactor har över 1500 kunder inom privata företag, medlemsorganisationer samt inom </w:t>
      </w:r>
      <w:r w:rsidR="00955F04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offentliga sektorn i de nordiska l</w:t>
      </w:r>
      <w:r w:rsidRPr="00662DEC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änderna. Företaget har över 600 motiverade och skickliga medarbetare på ett flertal platser i Finland, Norge, Sverige och Danmark. </w:t>
      </w:r>
      <w:proofErr w:type="spellStart"/>
      <w:r w:rsidRPr="00662DEC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Innofactors</w:t>
      </w:r>
      <w:proofErr w:type="spellEnd"/>
      <w:r w:rsidRPr="00662DEC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omsättning har ökat med 28 procent i genomsnitt under åren 2012–2016. Innofactor </w:t>
      </w:r>
      <w:proofErr w:type="spellStart"/>
      <w:r w:rsidRPr="00662DEC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Oyj:s</w:t>
      </w:r>
      <w:proofErr w:type="spellEnd"/>
      <w:r w:rsidRPr="00662DEC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aktie är noterad på NASDAQ </w:t>
      </w:r>
      <w:proofErr w:type="spellStart"/>
      <w:r w:rsidRPr="00662DEC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Helsinki</w:t>
      </w:r>
      <w:proofErr w:type="spellEnd"/>
      <w:r w:rsidRPr="00662DEC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Ab:s huvudlista inom branschen teknologi.</w:t>
      </w:r>
      <w:r w:rsidR="002C782F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</w:t>
      </w:r>
      <w:hyperlink r:id="rId10" w:history="1">
        <w:r w:rsidR="002C782F" w:rsidRPr="007E39DE">
          <w:rPr>
            <w:rStyle w:val="Hyperlnk"/>
            <w:rFonts w:asciiTheme="minorHAnsi" w:hAnsiTheme="minorHAnsi" w:cstheme="minorHAnsi"/>
            <w:sz w:val="20"/>
            <w:szCs w:val="20"/>
            <w:shd w:val="clear" w:color="auto" w:fill="FFFFFF"/>
          </w:rPr>
          <w:t>www.innofactor.se</w:t>
        </w:r>
      </w:hyperlink>
      <w:r w:rsidR="002C782F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/ </w:t>
      </w:r>
      <w:hyperlink r:id="rId11" w:history="1">
        <w:r w:rsidR="002C782F" w:rsidRPr="002C782F">
          <w:rPr>
            <w:rStyle w:val="Hyperlnk"/>
            <w:rFonts w:asciiTheme="minorHAnsi" w:hAnsiTheme="minorHAnsi" w:cstheme="minorHAnsi"/>
            <w:sz w:val="20"/>
            <w:szCs w:val="20"/>
            <w:shd w:val="clear" w:color="auto" w:fill="FFFFFF"/>
          </w:rPr>
          <w:t>digitalisering.innofactor.se</w:t>
        </w:r>
      </w:hyperlink>
      <w:r w:rsidR="002C782F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</w:t>
      </w:r>
    </w:p>
    <w:sectPr w:rsidR="00662DEC" w:rsidRPr="00662DE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2398" w14:textId="77777777" w:rsidR="00811552" w:rsidRDefault="00811552" w:rsidP="00A140A8">
      <w:pPr>
        <w:spacing w:after="0" w:line="240" w:lineRule="auto"/>
      </w:pPr>
      <w:r>
        <w:separator/>
      </w:r>
    </w:p>
  </w:endnote>
  <w:endnote w:type="continuationSeparator" w:id="0">
    <w:p w14:paraId="76D81ECA" w14:textId="77777777" w:rsidR="00811552" w:rsidRDefault="00811552" w:rsidP="00A1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2B75D" w14:textId="77777777" w:rsidR="00811552" w:rsidRDefault="00811552" w:rsidP="00A140A8">
      <w:pPr>
        <w:spacing w:after="0" w:line="240" w:lineRule="auto"/>
      </w:pPr>
      <w:r>
        <w:separator/>
      </w:r>
    </w:p>
  </w:footnote>
  <w:footnote w:type="continuationSeparator" w:id="0">
    <w:p w14:paraId="0A4830E3" w14:textId="77777777" w:rsidR="00811552" w:rsidRDefault="00811552" w:rsidP="00A1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80BBA" w14:textId="760529F0" w:rsidR="00A140A8" w:rsidRDefault="00C02BBB">
    <w:pPr>
      <w:pStyle w:val="Sidhuvud"/>
    </w:pPr>
    <w:r>
      <w:rPr>
        <w:rFonts w:cstheme="minorHAnsi"/>
        <w:noProof/>
        <w:color w:val="222222"/>
        <w:sz w:val="24"/>
        <w:szCs w:val="24"/>
        <w:lang w:eastAsia="sv-SE"/>
      </w:rPr>
      <w:drawing>
        <wp:inline distT="0" distB="0" distL="0" distR="0" wp14:anchorId="3F26E156" wp14:editId="773F9994">
          <wp:extent cx="2063750" cy="273344"/>
          <wp:effectExtent l="0" t="0" r="0" b="0"/>
          <wp:docPr id="2" name="Bildobjekt 2" descr="C:\Users\mala\AppData\Local\Microsoft\Windows\INetCache\Content.Word\In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la\AppData\Local\Microsoft\Windows\INetCache\Content.Word\In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948" cy="284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C5"/>
    <w:rsid w:val="00034490"/>
    <w:rsid w:val="0011331E"/>
    <w:rsid w:val="0013012C"/>
    <w:rsid w:val="001735A1"/>
    <w:rsid w:val="0020218D"/>
    <w:rsid w:val="002C782F"/>
    <w:rsid w:val="002D64F8"/>
    <w:rsid w:val="00303CC2"/>
    <w:rsid w:val="00313EF4"/>
    <w:rsid w:val="003275C5"/>
    <w:rsid w:val="00424987"/>
    <w:rsid w:val="0047662D"/>
    <w:rsid w:val="00662DEC"/>
    <w:rsid w:val="00712A63"/>
    <w:rsid w:val="00714578"/>
    <w:rsid w:val="00790EDE"/>
    <w:rsid w:val="00797D0A"/>
    <w:rsid w:val="00811552"/>
    <w:rsid w:val="00833CA1"/>
    <w:rsid w:val="00854AE2"/>
    <w:rsid w:val="00955F04"/>
    <w:rsid w:val="00A140A8"/>
    <w:rsid w:val="00B7523E"/>
    <w:rsid w:val="00BC18AA"/>
    <w:rsid w:val="00C02BBB"/>
    <w:rsid w:val="00C268FB"/>
    <w:rsid w:val="00D91660"/>
    <w:rsid w:val="00E7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C2A2"/>
  <w15:chartTrackingRefBased/>
  <w15:docId w15:val="{29D94E1E-2831-4FD8-BE53-E1DEE693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275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275C5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3275C5"/>
    <w:rPr>
      <w:color w:val="2B579A"/>
      <w:shd w:val="clear" w:color="auto" w:fill="E6E6E6"/>
    </w:rPr>
  </w:style>
  <w:style w:type="character" w:styleId="Betoning">
    <w:name w:val="Emphasis"/>
    <w:basedOn w:val="Standardstycketeckensnitt"/>
    <w:uiPriority w:val="20"/>
    <w:qFormat/>
    <w:rsid w:val="00712A63"/>
    <w:rPr>
      <w:i/>
      <w:iCs/>
    </w:rPr>
  </w:style>
  <w:style w:type="character" w:styleId="Stark">
    <w:name w:val="Strong"/>
    <w:basedOn w:val="Standardstycketeckensnitt"/>
    <w:uiPriority w:val="22"/>
    <w:qFormat/>
    <w:rsid w:val="00712A63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1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40A8"/>
  </w:style>
  <w:style w:type="paragraph" w:styleId="Sidfot">
    <w:name w:val="footer"/>
    <w:basedOn w:val="Normal"/>
    <w:link w:val="SidfotChar"/>
    <w:uiPriority w:val="99"/>
    <w:unhideWhenUsed/>
    <w:rsid w:val="00A1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40A8"/>
  </w:style>
  <w:style w:type="character" w:styleId="Olstomnmnande">
    <w:name w:val="Unresolved Mention"/>
    <w:basedOn w:val="Standardstycketeckensnitt"/>
    <w:uiPriority w:val="99"/>
    <w:semiHidden/>
    <w:unhideWhenUsed/>
    <w:rsid w:val="002C782F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2C7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9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88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4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47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3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8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erlandsson@innofactor.com" TargetMode="External"/><Relationship Id="rId11" Type="http://schemas.openxmlformats.org/officeDocument/2006/relationships/hyperlink" Target="http://digitalisering.innofactor.se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nnofactor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gnode.s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Lager</dc:creator>
  <cp:keywords/>
  <dc:description/>
  <cp:lastModifiedBy>Marianne Lager</cp:lastModifiedBy>
  <cp:revision>10</cp:revision>
  <cp:lastPrinted>2017-08-18T06:18:00Z</cp:lastPrinted>
  <dcterms:created xsi:type="dcterms:W3CDTF">2017-06-29T13:53:00Z</dcterms:created>
  <dcterms:modified xsi:type="dcterms:W3CDTF">2017-08-18T06:18:00Z</dcterms:modified>
</cp:coreProperties>
</file>