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027" w:rsidRPr="000927F1" w:rsidRDefault="00527027" w:rsidP="008027D2">
      <w:pPr>
        <w:spacing w:after="0"/>
        <w:rPr>
          <w:sz w:val="24"/>
        </w:rPr>
      </w:pPr>
      <w:r w:rsidRPr="000927F1">
        <w:rPr>
          <w:noProof/>
          <w:sz w:val="24"/>
        </w:rPr>
        <w:drawing>
          <wp:inline distT="0" distB="0" distL="0" distR="0">
            <wp:extent cx="2163433" cy="514475"/>
            <wp:effectExtent l="19050" t="0" r="8267" b="0"/>
            <wp:docPr id="1" name="Picture 0" descr="original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inal_logo.png"/>
                    <pic:cNvPicPr/>
                  </pic:nvPicPr>
                  <pic:blipFill>
                    <a:blip r:embed="rId6" cstate="print"/>
                    <a:stretch>
                      <a:fillRect/>
                    </a:stretch>
                  </pic:blipFill>
                  <pic:spPr>
                    <a:xfrm>
                      <a:off x="0" y="0"/>
                      <a:ext cx="2162416" cy="514233"/>
                    </a:xfrm>
                    <a:prstGeom prst="rect">
                      <a:avLst/>
                    </a:prstGeom>
                  </pic:spPr>
                </pic:pic>
              </a:graphicData>
            </a:graphic>
          </wp:inline>
        </w:drawing>
      </w:r>
    </w:p>
    <w:p w:rsidR="008027D2" w:rsidRPr="000927F1" w:rsidRDefault="008027D2" w:rsidP="008027D2">
      <w:pPr>
        <w:spacing w:after="0"/>
        <w:rPr>
          <w:sz w:val="24"/>
        </w:rPr>
      </w:pPr>
    </w:p>
    <w:p w:rsidR="00013205" w:rsidRPr="000927F1" w:rsidRDefault="00906C1E" w:rsidP="00906C1E">
      <w:pPr>
        <w:spacing w:after="0"/>
        <w:jc w:val="center"/>
        <w:rPr>
          <w:b/>
          <w:sz w:val="28"/>
        </w:rPr>
      </w:pPr>
      <w:r>
        <w:rPr>
          <w:b/>
          <w:sz w:val="28"/>
        </w:rPr>
        <w:t xml:space="preserve">Last Chance to Register for </w:t>
      </w:r>
      <w:proofErr w:type="spellStart"/>
      <w:r>
        <w:rPr>
          <w:b/>
          <w:sz w:val="28"/>
        </w:rPr>
        <w:t>EmTech</w:t>
      </w:r>
      <w:proofErr w:type="spellEnd"/>
      <w:r>
        <w:rPr>
          <w:b/>
          <w:sz w:val="28"/>
        </w:rPr>
        <w:t xml:space="preserve"> Singapore</w:t>
      </w:r>
    </w:p>
    <w:p w:rsidR="00F76B73" w:rsidRPr="000927F1" w:rsidRDefault="00F76B73" w:rsidP="00D25A79">
      <w:pPr>
        <w:spacing w:after="0"/>
      </w:pPr>
    </w:p>
    <w:p w:rsidR="006B1A31" w:rsidRDefault="00906C1E" w:rsidP="006B1A31">
      <w:pPr>
        <w:spacing w:after="0"/>
      </w:pPr>
      <w:r>
        <w:t>13</w:t>
      </w:r>
      <w:r w:rsidR="00013205">
        <w:t xml:space="preserve"> January 2014 </w:t>
      </w:r>
      <w:r w:rsidR="00013205" w:rsidRPr="000927F1">
        <w:t>– SINGAPORE –</w:t>
      </w:r>
      <w:r w:rsidR="00013205">
        <w:t xml:space="preserve"> </w:t>
      </w:r>
      <w:r w:rsidR="006B1A31">
        <w:t xml:space="preserve">There’s just 5 days left to register for </w:t>
      </w:r>
      <w:r w:rsidR="00013205" w:rsidRPr="000927F1">
        <w:t>MIT Technology Review</w:t>
      </w:r>
      <w:r w:rsidR="00013205">
        <w:t>’s</w:t>
      </w:r>
      <w:r w:rsidR="00013205" w:rsidRPr="000927F1">
        <w:t xml:space="preserve"> </w:t>
      </w:r>
      <w:hyperlink r:id="rId7" w:history="1">
        <w:proofErr w:type="spellStart"/>
        <w:r w:rsidR="00013205" w:rsidRPr="001119D1">
          <w:rPr>
            <w:rStyle w:val="Hyperlink"/>
          </w:rPr>
          <w:t>EmTech</w:t>
        </w:r>
        <w:proofErr w:type="spellEnd"/>
        <w:r w:rsidR="00013205" w:rsidRPr="001119D1">
          <w:rPr>
            <w:rStyle w:val="Hyperlink"/>
          </w:rPr>
          <w:t xml:space="preserve"> Singapore</w:t>
        </w:r>
      </w:hyperlink>
      <w:r w:rsidR="006B1A31">
        <w:t xml:space="preserve">, which </w:t>
      </w:r>
      <w:r w:rsidR="00013205" w:rsidRPr="000927F1">
        <w:t xml:space="preserve">will be held </w:t>
      </w:r>
      <w:r>
        <w:t xml:space="preserve">next Monday-Tuesday, </w:t>
      </w:r>
      <w:r w:rsidRPr="000927F1">
        <w:t>20-</w:t>
      </w:r>
      <w:r>
        <w:t>21</w:t>
      </w:r>
      <w:r w:rsidRPr="000927F1">
        <w:t xml:space="preserve"> January, 2014</w:t>
      </w:r>
      <w:r>
        <w:t xml:space="preserve"> </w:t>
      </w:r>
      <w:r w:rsidR="00013205" w:rsidRPr="000927F1">
        <w:t xml:space="preserve">at the Sands Expo and Convention Centre - Marina Bay Sands, </w:t>
      </w:r>
      <w:r>
        <w:t xml:space="preserve">Singapore. A wide range of speakers will converge at the conference to discuss the latest trends emerging in technology. </w:t>
      </w:r>
    </w:p>
    <w:p w:rsidR="006B1A31" w:rsidRDefault="006B1A31" w:rsidP="006B1A31">
      <w:pPr>
        <w:spacing w:after="0"/>
      </w:pPr>
    </w:p>
    <w:p w:rsidR="00013205" w:rsidRDefault="006B1A31" w:rsidP="009B55DB">
      <w:pPr>
        <w:spacing w:after="0"/>
      </w:pPr>
      <w:r>
        <w:t xml:space="preserve">Speakers will discuss their research and applied technologies in a rapid-fire manner. </w:t>
      </w:r>
      <w:r w:rsidR="00906C1E">
        <w:t>New s</w:t>
      </w:r>
      <w:r w:rsidR="00013205" w:rsidRPr="000927F1">
        <w:t>peakers</w:t>
      </w:r>
      <w:r w:rsidR="00906C1E">
        <w:t xml:space="preserve"> at the event</w:t>
      </w:r>
      <w:r w:rsidR="00013205" w:rsidRPr="000927F1">
        <w:t xml:space="preserve"> </w:t>
      </w:r>
      <w:r w:rsidR="00906C1E">
        <w:t xml:space="preserve">include </w:t>
      </w:r>
      <w:r w:rsidR="009B55DB" w:rsidRPr="009B55DB">
        <w:rPr>
          <w:b/>
        </w:rPr>
        <w:t>Geoff McGrath</w:t>
      </w:r>
      <w:r w:rsidR="009B55DB">
        <w:t xml:space="preserve">, </w:t>
      </w:r>
      <w:r w:rsidR="009B55DB">
        <w:t>Managing Director</w:t>
      </w:r>
      <w:r w:rsidR="009B55DB">
        <w:t xml:space="preserve">, </w:t>
      </w:r>
      <w:r w:rsidR="009B55DB">
        <w:t>McLaren Applied Technologies</w:t>
      </w:r>
      <w:r w:rsidR="009B55DB">
        <w:t xml:space="preserve">; </w:t>
      </w:r>
      <w:r w:rsidR="00906C1E" w:rsidRPr="00906C1E">
        <w:rPr>
          <w:b/>
        </w:rPr>
        <w:t>Karen Stocks</w:t>
      </w:r>
      <w:r w:rsidR="00906C1E">
        <w:t xml:space="preserve">, Country Director of Twitter Australia, who will discuss the confluence of Twitter with TV; </w:t>
      </w:r>
      <w:r w:rsidR="000D7879" w:rsidRPr="000D7879">
        <w:rPr>
          <w:b/>
        </w:rPr>
        <w:t>Erick Stephens</w:t>
      </w:r>
      <w:r w:rsidR="000D7879" w:rsidRPr="000D7879">
        <w:t>, Chief Technology Officer APAC - Microsoft Public Sector</w:t>
      </w:r>
      <w:r w:rsidR="000D7879">
        <w:t xml:space="preserve">; </w:t>
      </w:r>
      <w:r w:rsidR="000D7879" w:rsidRPr="000D7879">
        <w:rPr>
          <w:b/>
        </w:rPr>
        <w:t>Ryan Chin</w:t>
      </w:r>
      <w:r w:rsidR="000D7879" w:rsidRPr="000D7879">
        <w:t>, Managing Director, Managing Director, City Science Initiative, MIT Media Lab on M</w:t>
      </w:r>
      <w:r w:rsidR="000D7879">
        <w:t>obility-on-Demand (</w:t>
      </w:r>
      <w:proofErr w:type="spellStart"/>
      <w:r w:rsidR="000D7879">
        <w:t>MoD</w:t>
      </w:r>
      <w:proofErr w:type="spellEnd"/>
      <w:r w:rsidR="000D7879">
        <w:t xml:space="preserve">) Systems; </w:t>
      </w:r>
      <w:r w:rsidR="000D7879" w:rsidRPr="000D7879">
        <w:t xml:space="preserve">TK </w:t>
      </w:r>
      <w:proofErr w:type="spellStart"/>
      <w:r w:rsidR="000D7879" w:rsidRPr="000D7879">
        <w:t>Padmanabha</w:t>
      </w:r>
      <w:proofErr w:type="spellEnd"/>
      <w:r w:rsidR="000D7879" w:rsidRPr="000D7879">
        <w:t xml:space="preserve">, Chief Technology Officer, Wipro </w:t>
      </w:r>
      <w:proofErr w:type="spellStart"/>
      <w:r w:rsidR="000D7879" w:rsidRPr="000D7879">
        <w:t>Infotech</w:t>
      </w:r>
      <w:proofErr w:type="spellEnd"/>
      <w:r w:rsidR="000D7879" w:rsidRPr="000D7879">
        <w:t xml:space="preserve"> &amp; Global Infrastructure Services, on developing technology breakthroughs in Nanotech, Machine to Machine Tech, Natural User Experience, Web Science and Big Data technologies from an emerging market perspective</w:t>
      </w:r>
      <w:r w:rsidR="00906C1E">
        <w:t xml:space="preserve">; </w:t>
      </w:r>
      <w:r w:rsidR="000D7879">
        <w:t xml:space="preserve">and </w:t>
      </w:r>
      <w:r w:rsidR="00906C1E" w:rsidRPr="00906C1E">
        <w:rPr>
          <w:b/>
        </w:rPr>
        <w:t>Ayesha Khanna</w:t>
      </w:r>
      <w:r w:rsidR="00906C1E" w:rsidRPr="00906C1E">
        <w:t>, the Founder and Co-Director of the Hybrid Reality Institute, a research and advisory group focused on emerging technologies and their p</w:t>
      </w:r>
      <w:r w:rsidR="00906C1E">
        <w:t>olicy and economic consequences</w:t>
      </w:r>
      <w:r w:rsidR="00906C1E" w:rsidRPr="00906C1E">
        <w:t>.</w:t>
      </w:r>
    </w:p>
    <w:p w:rsidR="00906C1E" w:rsidRDefault="00906C1E" w:rsidP="00906C1E">
      <w:pPr>
        <w:spacing w:after="0"/>
      </w:pPr>
    </w:p>
    <w:p w:rsidR="00906C1E" w:rsidRDefault="00906C1E" w:rsidP="00906C1E">
      <w:pPr>
        <w:spacing w:after="0"/>
      </w:pPr>
      <w:r>
        <w:t xml:space="preserve">Recognition will also go to the </w:t>
      </w:r>
      <w:r w:rsidRPr="00906C1E">
        <w:t>10 regional finalists</w:t>
      </w:r>
      <w:r w:rsidR="006B1A31">
        <w:t xml:space="preserve"> </w:t>
      </w:r>
      <w:r w:rsidR="006B1A31" w:rsidRPr="00906C1E">
        <w:t xml:space="preserve">for the </w:t>
      </w:r>
      <w:r w:rsidR="006B1A31">
        <w:t>MIT Technology Review</w:t>
      </w:r>
      <w:r w:rsidR="006B1A31" w:rsidRPr="00906C1E">
        <w:t xml:space="preserve"> global</w:t>
      </w:r>
      <w:r w:rsidR="006B1A31">
        <w:t xml:space="preserve"> </w:t>
      </w:r>
      <w:r w:rsidR="006B1A31" w:rsidRPr="00906C1E">
        <w:t>TR35 list</w:t>
      </w:r>
      <w:r w:rsidR="006B1A31">
        <w:t xml:space="preserve">. Each honoree </w:t>
      </w:r>
      <w:r w:rsidRPr="00906C1E">
        <w:t>will present an elevator pitch</w:t>
      </w:r>
      <w:r w:rsidR="006B1A31">
        <w:t xml:space="preserve"> to the </w:t>
      </w:r>
      <w:proofErr w:type="spellStart"/>
      <w:r w:rsidR="006B1A31">
        <w:t>EmTech</w:t>
      </w:r>
      <w:proofErr w:type="spellEnd"/>
      <w:r w:rsidR="006B1A31">
        <w:t xml:space="preserve"> Singapore audience</w:t>
      </w:r>
      <w:r w:rsidRPr="00906C1E">
        <w:t xml:space="preserve"> </w:t>
      </w:r>
      <w:r w:rsidR="006B1A31">
        <w:t>about their work</w:t>
      </w:r>
      <w:r>
        <w:t xml:space="preserve">. </w:t>
      </w:r>
    </w:p>
    <w:p w:rsidR="00906C1E" w:rsidRDefault="00906C1E" w:rsidP="00906C1E">
      <w:pPr>
        <w:spacing w:after="0"/>
      </w:pPr>
    </w:p>
    <w:p w:rsidR="00013205" w:rsidRDefault="00013205" w:rsidP="00013205">
      <w:pPr>
        <w:spacing w:after="0"/>
      </w:pPr>
      <w:r w:rsidRPr="000927F1">
        <w:t xml:space="preserve">To </w:t>
      </w:r>
      <w:r w:rsidR="006B1A31">
        <w:t>register for</w:t>
      </w:r>
      <w:r w:rsidRPr="000927F1">
        <w:t xml:space="preserve"> </w:t>
      </w:r>
      <w:proofErr w:type="spellStart"/>
      <w:r w:rsidRPr="000927F1">
        <w:t>EmTech</w:t>
      </w:r>
      <w:proofErr w:type="spellEnd"/>
      <w:r w:rsidRPr="000927F1">
        <w:t xml:space="preserve"> Singapore, visit emtechsingapore.com</w:t>
      </w:r>
    </w:p>
    <w:p w:rsidR="00013205" w:rsidRPr="000927F1" w:rsidRDefault="00013205" w:rsidP="00013205">
      <w:pPr>
        <w:spacing w:after="0"/>
      </w:pPr>
    </w:p>
    <w:p w:rsidR="00CD3BA8" w:rsidRPr="000927F1" w:rsidRDefault="00CD3BA8" w:rsidP="00D25A79">
      <w:pPr>
        <w:spacing w:after="0"/>
      </w:pPr>
      <w:r w:rsidRPr="000927F1">
        <w:t xml:space="preserve">-  ENDS - </w:t>
      </w:r>
    </w:p>
    <w:p w:rsidR="00CD3BA8" w:rsidRPr="000927F1" w:rsidRDefault="00CD3BA8" w:rsidP="00D25A79">
      <w:pPr>
        <w:spacing w:after="0"/>
      </w:pPr>
    </w:p>
    <w:p w:rsidR="00CD3BA8" w:rsidRPr="000927F1" w:rsidRDefault="00CD3BA8" w:rsidP="00D25A79">
      <w:pPr>
        <w:spacing w:after="0"/>
      </w:pPr>
      <w:r w:rsidRPr="000927F1">
        <w:t>MEDIA CONTACT</w:t>
      </w:r>
    </w:p>
    <w:p w:rsidR="00CD3BA8" w:rsidRPr="000927F1" w:rsidRDefault="00CD3BA8" w:rsidP="00D25A79">
      <w:pPr>
        <w:spacing w:after="0"/>
      </w:pPr>
      <w:r w:rsidRPr="000927F1">
        <w:t>Illka Gobius</w:t>
      </w:r>
    </w:p>
    <w:p w:rsidR="00CD3BA8" w:rsidRPr="000927F1" w:rsidRDefault="00CD3BA8" w:rsidP="00D25A79">
      <w:pPr>
        <w:spacing w:after="0"/>
      </w:pPr>
      <w:r w:rsidRPr="000927F1">
        <w:t>PINPOINT Public Relations</w:t>
      </w:r>
    </w:p>
    <w:p w:rsidR="00CD3BA8" w:rsidRPr="000927F1" w:rsidRDefault="00CD3BA8" w:rsidP="00D25A79">
      <w:pPr>
        <w:spacing w:after="0"/>
      </w:pPr>
      <w:r w:rsidRPr="000927F1">
        <w:t>M: +65 9769 8370</w:t>
      </w:r>
    </w:p>
    <w:p w:rsidR="00CD3BA8" w:rsidRPr="000927F1" w:rsidRDefault="00CD3BA8" w:rsidP="00D25A79">
      <w:pPr>
        <w:spacing w:after="0"/>
      </w:pPr>
      <w:r w:rsidRPr="000927F1">
        <w:t xml:space="preserve">E: </w:t>
      </w:r>
      <w:hyperlink r:id="rId8" w:history="1">
        <w:r w:rsidRPr="000927F1">
          <w:rPr>
            <w:rStyle w:val="Hyperlink"/>
          </w:rPr>
          <w:t>illka.gobius@pinpoint-pr.net</w:t>
        </w:r>
      </w:hyperlink>
    </w:p>
    <w:p w:rsidR="00CD3BA8" w:rsidRDefault="00CD3BA8" w:rsidP="00D25A79">
      <w:pPr>
        <w:spacing w:after="0"/>
      </w:pPr>
    </w:p>
    <w:p w:rsidR="004528C3" w:rsidRPr="001A3BF4" w:rsidRDefault="004528C3" w:rsidP="004528C3">
      <w:pPr>
        <w:pStyle w:val="NormalWeb"/>
        <w:rPr>
          <w:rStyle w:val="Strong"/>
          <w:rFonts w:asciiTheme="minorHAnsi" w:hAnsiTheme="minorHAnsi" w:cs="Arial"/>
          <w:color w:val="000000"/>
          <w:sz w:val="22"/>
          <w:szCs w:val="22"/>
        </w:rPr>
      </w:pPr>
    </w:p>
    <w:p w:rsidR="004528C3" w:rsidRDefault="004528C3" w:rsidP="004528C3">
      <w:pPr>
        <w:spacing w:after="0"/>
        <w:rPr>
          <w:rStyle w:val="Strong"/>
          <w:rFonts w:eastAsia="Times New Roman" w:cs="Arial"/>
          <w:color w:val="C00000"/>
          <w:szCs w:val="20"/>
        </w:rPr>
      </w:pPr>
      <w:r>
        <w:rPr>
          <w:rStyle w:val="Strong"/>
          <w:rFonts w:eastAsia="Times New Roman" w:cs="Arial"/>
          <w:color w:val="C00000"/>
          <w:szCs w:val="20"/>
        </w:rPr>
        <w:t>About MIT Technology Review:</w:t>
      </w:r>
    </w:p>
    <w:p w:rsidR="004528C3" w:rsidRPr="00330DB9" w:rsidRDefault="004528C3" w:rsidP="004528C3">
      <w:pPr>
        <w:spacing w:after="0"/>
        <w:rPr>
          <w:rFonts w:eastAsia="Times New Roman" w:cs="Arial"/>
          <w:color w:val="000000"/>
          <w:szCs w:val="20"/>
        </w:rPr>
      </w:pPr>
      <w:r w:rsidRPr="00330DB9">
        <w:rPr>
          <w:rFonts w:eastAsia="Times New Roman" w:cs="Arial"/>
          <w:color w:val="000000"/>
          <w:szCs w:val="20"/>
        </w:rPr>
        <w:t xml:space="preserve">MIT Technology Review leads the global conversation about technologies that matter. An independent media company owned by MIT, it produces publications read by millions of business leaders, innovators, and thought leaders around the globe, in six languages and on a variety of platforms. The company publishes MIT Technology Review, the world′s most respected technology magazine; daily news features, analysis, and opinion; and Business Reports, which explain how technologies are transforming industries. It produces live events such as the annual </w:t>
      </w:r>
      <w:proofErr w:type="spellStart"/>
      <w:r w:rsidRPr="00330DB9">
        <w:rPr>
          <w:rFonts w:eastAsia="Times New Roman" w:cs="Arial"/>
          <w:color w:val="000000"/>
          <w:szCs w:val="20"/>
        </w:rPr>
        <w:t>EmTech</w:t>
      </w:r>
      <w:proofErr w:type="spellEnd"/>
      <w:r w:rsidRPr="00330DB9">
        <w:rPr>
          <w:rFonts w:eastAsia="Times New Roman" w:cs="Arial"/>
          <w:color w:val="000000"/>
          <w:szCs w:val="20"/>
        </w:rPr>
        <w:t xml:space="preserve"> MIT, international </w:t>
      </w:r>
      <w:proofErr w:type="spellStart"/>
      <w:r w:rsidRPr="00330DB9">
        <w:rPr>
          <w:rFonts w:eastAsia="Times New Roman" w:cs="Arial"/>
          <w:color w:val="000000"/>
          <w:szCs w:val="20"/>
        </w:rPr>
        <w:t>EmTech</w:t>
      </w:r>
      <w:proofErr w:type="spellEnd"/>
      <w:r w:rsidRPr="00330DB9">
        <w:rPr>
          <w:rFonts w:eastAsia="Times New Roman" w:cs="Arial"/>
          <w:color w:val="000000"/>
          <w:szCs w:val="20"/>
        </w:rPr>
        <w:t xml:space="preserve"> conferences, Summits, and Salons. The company’s entrepreneurial community organization, MIT Enterprise Forum, hosts 400+ events a year around the world.</w:t>
      </w:r>
    </w:p>
    <w:p w:rsidR="004528C3" w:rsidRDefault="004528C3" w:rsidP="004528C3">
      <w:pPr>
        <w:spacing w:after="0"/>
        <w:rPr>
          <w:rFonts w:eastAsia="Times New Roman" w:cs="Arial"/>
          <w:color w:val="000000"/>
          <w:szCs w:val="20"/>
        </w:rPr>
      </w:pPr>
    </w:p>
    <w:p w:rsidR="004528C3" w:rsidRPr="00330DB9" w:rsidRDefault="004528C3" w:rsidP="004528C3">
      <w:pPr>
        <w:spacing w:after="0"/>
        <w:rPr>
          <w:rFonts w:eastAsia="Times New Roman" w:cs="Arial"/>
          <w:color w:val="000000"/>
          <w:szCs w:val="20"/>
        </w:rPr>
      </w:pPr>
      <w:r>
        <w:rPr>
          <w:rFonts w:eastAsia="Times New Roman" w:cs="Arial"/>
          <w:color w:val="000000"/>
          <w:szCs w:val="20"/>
        </w:rPr>
        <w:t>Media Contact</w:t>
      </w:r>
      <w:r w:rsidRPr="00330DB9">
        <w:rPr>
          <w:rFonts w:eastAsia="Times New Roman" w:cs="Arial"/>
          <w:color w:val="000000"/>
          <w:szCs w:val="20"/>
        </w:rPr>
        <w:t>:</w:t>
      </w:r>
    </w:p>
    <w:p w:rsidR="004528C3" w:rsidRPr="00330DB9" w:rsidRDefault="004528C3" w:rsidP="004528C3">
      <w:pPr>
        <w:spacing w:after="0"/>
        <w:rPr>
          <w:rFonts w:eastAsia="Times New Roman" w:cs="Arial"/>
          <w:color w:val="000000"/>
          <w:szCs w:val="20"/>
        </w:rPr>
      </w:pPr>
      <w:r w:rsidRPr="00330DB9">
        <w:rPr>
          <w:rFonts w:eastAsia="Times New Roman" w:cs="Arial"/>
          <w:color w:val="000000"/>
          <w:szCs w:val="20"/>
        </w:rPr>
        <w:t>David Sweeney</w:t>
      </w:r>
    </w:p>
    <w:p w:rsidR="004528C3" w:rsidRPr="00330DB9" w:rsidRDefault="004528C3" w:rsidP="004528C3">
      <w:pPr>
        <w:spacing w:after="0"/>
        <w:rPr>
          <w:rFonts w:eastAsia="Times New Roman" w:cs="Arial"/>
          <w:color w:val="000000"/>
          <w:szCs w:val="20"/>
        </w:rPr>
      </w:pPr>
      <w:r>
        <w:rPr>
          <w:rFonts w:eastAsia="Times New Roman" w:cs="Arial"/>
          <w:color w:val="000000"/>
          <w:szCs w:val="20"/>
        </w:rPr>
        <w:t xml:space="preserve">T: +1 </w:t>
      </w:r>
      <w:r w:rsidRPr="00330DB9">
        <w:rPr>
          <w:rFonts w:eastAsia="Times New Roman" w:cs="Arial"/>
          <w:color w:val="000000"/>
          <w:szCs w:val="20"/>
        </w:rPr>
        <w:t>617-475-8018</w:t>
      </w:r>
    </w:p>
    <w:p w:rsidR="004528C3" w:rsidRPr="00330DB9" w:rsidRDefault="004528C3" w:rsidP="004528C3">
      <w:pPr>
        <w:spacing w:after="0"/>
        <w:rPr>
          <w:rFonts w:eastAsia="Times New Roman" w:cs="Arial"/>
          <w:color w:val="000000"/>
          <w:szCs w:val="20"/>
        </w:rPr>
      </w:pPr>
      <w:r w:rsidRPr="00330DB9">
        <w:rPr>
          <w:rFonts w:eastAsia="Times New Roman" w:cs="Arial"/>
          <w:color w:val="000000"/>
          <w:szCs w:val="20"/>
        </w:rPr>
        <w:t>mediarelations@technologyreview.com</w:t>
      </w:r>
    </w:p>
    <w:p w:rsidR="004528C3" w:rsidRPr="00330DB9" w:rsidRDefault="004528C3" w:rsidP="004528C3">
      <w:pPr>
        <w:spacing w:after="0"/>
        <w:rPr>
          <w:b/>
          <w:bCs/>
          <w:color w:val="000000"/>
        </w:rPr>
      </w:pPr>
    </w:p>
    <w:p w:rsidR="004528C3" w:rsidRPr="008173B9" w:rsidRDefault="004528C3" w:rsidP="004528C3">
      <w:pPr>
        <w:spacing w:after="0"/>
        <w:rPr>
          <w:rStyle w:val="Strong"/>
          <w:rFonts w:eastAsia="Times New Roman" w:cs="Arial"/>
          <w:color w:val="C00000"/>
          <w:szCs w:val="20"/>
        </w:rPr>
      </w:pPr>
      <w:r w:rsidRPr="008173B9">
        <w:rPr>
          <w:rStyle w:val="Strong"/>
          <w:rFonts w:eastAsia="Times New Roman" w:cs="Arial"/>
          <w:color w:val="C00000"/>
          <w:szCs w:val="20"/>
        </w:rPr>
        <w:t xml:space="preserve">About </w:t>
      </w:r>
      <w:proofErr w:type="spellStart"/>
      <w:r>
        <w:rPr>
          <w:rStyle w:val="Strong"/>
          <w:rFonts w:eastAsia="Times New Roman" w:cs="Arial"/>
          <w:color w:val="C00000"/>
          <w:szCs w:val="20"/>
        </w:rPr>
        <w:t>Koelnmesse</w:t>
      </w:r>
      <w:proofErr w:type="spellEnd"/>
      <w:r w:rsidRPr="008173B9">
        <w:rPr>
          <w:rStyle w:val="Strong"/>
          <w:rFonts w:eastAsia="Times New Roman" w:cs="Arial"/>
          <w:color w:val="C00000"/>
          <w:szCs w:val="20"/>
        </w:rPr>
        <w:t>:</w:t>
      </w:r>
    </w:p>
    <w:p w:rsidR="004528C3" w:rsidRPr="00157B47" w:rsidRDefault="004528C3" w:rsidP="004528C3">
      <w:pPr>
        <w:spacing w:after="0"/>
        <w:rPr>
          <w:rFonts w:eastAsia="Times New Roman" w:cs="Arial"/>
          <w:color w:val="000000"/>
          <w:szCs w:val="20"/>
        </w:rPr>
      </w:pPr>
      <w:proofErr w:type="spellStart"/>
      <w:r w:rsidRPr="00157B47">
        <w:rPr>
          <w:rFonts w:eastAsia="Times New Roman" w:cs="Arial"/>
          <w:color w:val="000000"/>
          <w:szCs w:val="20"/>
        </w:rPr>
        <w:t>Koelnmesse</w:t>
      </w:r>
      <w:proofErr w:type="spellEnd"/>
      <w:r w:rsidRPr="00157B47">
        <w:rPr>
          <w:rFonts w:eastAsia="Times New Roman" w:cs="Arial"/>
          <w:color w:val="000000"/>
          <w:szCs w:val="20"/>
        </w:rPr>
        <w:t xml:space="preserve"> is one of the world's largest trade fair companies. Its more than 70 trade fairs and exhibitions have the broadest international scope in the industry, as 60 percent of the exhibitors and 40 percent of the visitors come from outside Germany. The </w:t>
      </w:r>
      <w:proofErr w:type="spellStart"/>
      <w:r w:rsidRPr="00157B47">
        <w:rPr>
          <w:rFonts w:eastAsia="Times New Roman" w:cs="Arial"/>
          <w:color w:val="000000"/>
          <w:szCs w:val="20"/>
        </w:rPr>
        <w:t>Koelnmesse</w:t>
      </w:r>
      <w:proofErr w:type="spellEnd"/>
      <w:r w:rsidRPr="00157B47">
        <w:rPr>
          <w:rFonts w:eastAsia="Times New Roman" w:cs="Arial"/>
          <w:color w:val="000000"/>
          <w:szCs w:val="20"/>
        </w:rPr>
        <w:t xml:space="preserve"> events include the leading global trade fairs for 25 sectors, such as </w:t>
      </w:r>
      <w:proofErr w:type="spellStart"/>
      <w:r w:rsidR="00574001">
        <w:fldChar w:fldCharType="begin"/>
      </w:r>
      <w:r>
        <w:instrText>HYPERLINK "http://www.imm-cologne.com/en/imm/home/index.php" \t "_blank"</w:instrText>
      </w:r>
      <w:r w:rsidR="00574001">
        <w:fldChar w:fldCharType="separate"/>
      </w:r>
      <w:r w:rsidRPr="00157B47">
        <w:rPr>
          <w:rFonts w:eastAsia="Times New Roman" w:cs="Arial"/>
          <w:color w:val="000000"/>
          <w:szCs w:val="20"/>
        </w:rPr>
        <w:t>imm</w:t>
      </w:r>
      <w:proofErr w:type="spellEnd"/>
      <w:r w:rsidRPr="00157B47">
        <w:rPr>
          <w:rFonts w:eastAsia="Times New Roman" w:cs="Arial"/>
          <w:color w:val="000000"/>
          <w:szCs w:val="20"/>
        </w:rPr>
        <w:t xml:space="preserve"> cologne</w:t>
      </w:r>
      <w:r w:rsidR="00574001">
        <w:fldChar w:fldCharType="end"/>
      </w:r>
      <w:r w:rsidRPr="00157B47">
        <w:rPr>
          <w:rFonts w:eastAsia="Times New Roman" w:cs="Arial"/>
          <w:color w:val="000000"/>
          <w:szCs w:val="20"/>
        </w:rPr>
        <w:t>, </w:t>
      </w:r>
      <w:proofErr w:type="spellStart"/>
      <w:r w:rsidR="00574001">
        <w:fldChar w:fldCharType="begin"/>
      </w:r>
      <w:r>
        <w:instrText>HYPERLINK "http://www.anuga.com/" \t "_blank"</w:instrText>
      </w:r>
      <w:r w:rsidR="00574001">
        <w:fldChar w:fldCharType="separate"/>
      </w:r>
      <w:r w:rsidRPr="00157B47">
        <w:rPr>
          <w:rFonts w:eastAsia="Times New Roman" w:cs="Arial"/>
          <w:color w:val="000000"/>
          <w:szCs w:val="20"/>
        </w:rPr>
        <w:t>Anuga</w:t>
      </w:r>
      <w:proofErr w:type="spellEnd"/>
      <w:r w:rsidR="00574001">
        <w:fldChar w:fldCharType="end"/>
      </w:r>
      <w:r w:rsidRPr="00157B47">
        <w:rPr>
          <w:rFonts w:eastAsia="Times New Roman" w:cs="Arial"/>
          <w:color w:val="000000"/>
          <w:szCs w:val="20"/>
        </w:rPr>
        <w:t>, </w:t>
      </w:r>
      <w:hyperlink r:id="rId9" w:tgtFrame="_blank" w:history="1">
        <w:r w:rsidRPr="00157B47">
          <w:rPr>
            <w:rFonts w:eastAsia="Times New Roman" w:cs="Arial"/>
            <w:color w:val="000000"/>
            <w:szCs w:val="20"/>
          </w:rPr>
          <w:t>IDS</w:t>
        </w:r>
      </w:hyperlink>
      <w:r w:rsidRPr="00157B47">
        <w:rPr>
          <w:rFonts w:eastAsia="Times New Roman" w:cs="Arial"/>
          <w:color w:val="000000"/>
          <w:szCs w:val="20"/>
        </w:rPr>
        <w:t>, </w:t>
      </w:r>
      <w:hyperlink r:id="rId10" w:tgtFrame="_blank" w:history="1">
        <w:r w:rsidRPr="00157B47">
          <w:rPr>
            <w:rFonts w:eastAsia="Times New Roman" w:cs="Arial"/>
            <w:color w:val="000000"/>
            <w:szCs w:val="20"/>
          </w:rPr>
          <w:t>INTERMOT</w:t>
        </w:r>
      </w:hyperlink>
      <w:r w:rsidRPr="00157B47">
        <w:rPr>
          <w:rFonts w:eastAsia="Times New Roman" w:cs="Arial"/>
          <w:color w:val="000000"/>
          <w:szCs w:val="20"/>
        </w:rPr>
        <w:t>, </w:t>
      </w:r>
      <w:proofErr w:type="spellStart"/>
      <w:r w:rsidR="00574001">
        <w:fldChar w:fldCharType="begin"/>
      </w:r>
      <w:r>
        <w:instrText>HYPERLINK "http://www.interzum.com/en/interzum/home/index.php" \t "_blank"</w:instrText>
      </w:r>
      <w:r w:rsidR="00574001">
        <w:fldChar w:fldCharType="separate"/>
      </w:r>
      <w:r w:rsidRPr="00157B47">
        <w:rPr>
          <w:rFonts w:eastAsia="Times New Roman" w:cs="Arial"/>
          <w:color w:val="000000"/>
          <w:szCs w:val="20"/>
        </w:rPr>
        <w:t>interzum</w:t>
      </w:r>
      <w:proofErr w:type="spellEnd"/>
      <w:r w:rsidRPr="00157B47">
        <w:rPr>
          <w:rFonts w:eastAsia="Times New Roman" w:cs="Arial"/>
          <w:color w:val="000000"/>
          <w:szCs w:val="20"/>
        </w:rPr>
        <w:t xml:space="preserve"> cologne</w:t>
      </w:r>
      <w:r w:rsidR="00574001">
        <w:fldChar w:fldCharType="end"/>
      </w:r>
      <w:r w:rsidRPr="00157B47">
        <w:rPr>
          <w:rFonts w:eastAsia="Times New Roman" w:cs="Arial"/>
          <w:color w:val="000000"/>
          <w:szCs w:val="20"/>
        </w:rPr>
        <w:t>, </w:t>
      </w:r>
      <w:proofErr w:type="spellStart"/>
      <w:r w:rsidR="00574001">
        <w:fldChar w:fldCharType="begin"/>
      </w:r>
      <w:r>
        <w:instrText>HYPERLINK "http://www.photokina-cologne.com/" \t "_blank"</w:instrText>
      </w:r>
      <w:r w:rsidR="00574001">
        <w:fldChar w:fldCharType="separate"/>
      </w:r>
      <w:r w:rsidRPr="00157B47">
        <w:rPr>
          <w:rFonts w:eastAsia="Times New Roman" w:cs="Arial"/>
          <w:color w:val="000000"/>
          <w:szCs w:val="20"/>
        </w:rPr>
        <w:t>photokina</w:t>
      </w:r>
      <w:proofErr w:type="spellEnd"/>
      <w:r w:rsidR="00574001">
        <w:fldChar w:fldCharType="end"/>
      </w:r>
      <w:r w:rsidRPr="00157B47">
        <w:rPr>
          <w:rFonts w:eastAsia="Times New Roman" w:cs="Arial"/>
          <w:color w:val="000000"/>
          <w:szCs w:val="20"/>
        </w:rPr>
        <w:t>, </w:t>
      </w:r>
      <w:proofErr w:type="spellStart"/>
      <w:r w:rsidR="00574001">
        <w:fldChar w:fldCharType="begin"/>
      </w:r>
      <w:r>
        <w:instrText>HYPERLINK "http://www.gamescom-cologne.com/en/gamescom/home/index.php" \t "_blank"</w:instrText>
      </w:r>
      <w:r w:rsidR="00574001">
        <w:fldChar w:fldCharType="separate"/>
      </w:r>
      <w:r w:rsidRPr="00157B47">
        <w:rPr>
          <w:rFonts w:eastAsia="Times New Roman" w:cs="Arial"/>
          <w:color w:val="000000"/>
          <w:szCs w:val="20"/>
        </w:rPr>
        <w:t>Gamescom</w:t>
      </w:r>
      <w:proofErr w:type="spellEnd"/>
      <w:r w:rsidR="00574001">
        <w:fldChar w:fldCharType="end"/>
      </w:r>
      <w:r w:rsidRPr="00157B47">
        <w:rPr>
          <w:rFonts w:eastAsia="Times New Roman" w:cs="Arial"/>
          <w:color w:val="000000"/>
          <w:szCs w:val="20"/>
        </w:rPr>
        <w:t>, and the </w:t>
      </w:r>
      <w:hyperlink r:id="rId11" w:tgtFrame="_blank" w:history="1">
        <w:r w:rsidRPr="00157B47">
          <w:rPr>
            <w:rFonts w:eastAsia="Times New Roman" w:cs="Arial"/>
            <w:color w:val="000000"/>
            <w:szCs w:val="20"/>
          </w:rPr>
          <w:t>International Hardware Fair Cologne</w:t>
        </w:r>
      </w:hyperlink>
      <w:r w:rsidRPr="00157B47">
        <w:rPr>
          <w:rFonts w:eastAsia="Times New Roman" w:cs="Arial"/>
          <w:color w:val="000000"/>
          <w:szCs w:val="20"/>
        </w:rPr>
        <w:t>.</w:t>
      </w:r>
    </w:p>
    <w:p w:rsidR="004528C3" w:rsidRPr="00330DB9" w:rsidRDefault="004528C3" w:rsidP="004528C3">
      <w:pPr>
        <w:spacing w:after="0"/>
        <w:rPr>
          <w:rFonts w:eastAsia="Times New Roman" w:cs="Arial"/>
          <w:color w:val="000000"/>
          <w:szCs w:val="20"/>
        </w:rPr>
      </w:pPr>
    </w:p>
    <w:p w:rsidR="008159C6" w:rsidRDefault="008159C6" w:rsidP="004528C3">
      <w:pPr>
        <w:spacing w:after="0"/>
      </w:pPr>
    </w:p>
    <w:sectPr w:rsidR="008159C6" w:rsidSect="00571E12">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1026A"/>
    <w:multiLevelType w:val="hybridMultilevel"/>
    <w:tmpl w:val="86366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C03BC1"/>
    <w:multiLevelType w:val="hybridMultilevel"/>
    <w:tmpl w:val="2FB21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BF392D"/>
    <w:multiLevelType w:val="hybridMultilevel"/>
    <w:tmpl w:val="51242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5F6EE6"/>
    <w:multiLevelType w:val="hybridMultilevel"/>
    <w:tmpl w:val="80A0D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902619"/>
    <w:multiLevelType w:val="hybridMultilevel"/>
    <w:tmpl w:val="4C142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813893"/>
    <w:multiLevelType w:val="hybridMultilevel"/>
    <w:tmpl w:val="2BFE0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3A16CB"/>
    <w:multiLevelType w:val="hybridMultilevel"/>
    <w:tmpl w:val="BBD69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2B6F77"/>
    <w:multiLevelType w:val="hybridMultilevel"/>
    <w:tmpl w:val="EFAE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6A2CDA"/>
    <w:multiLevelType w:val="hybridMultilevel"/>
    <w:tmpl w:val="C442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8121A2"/>
    <w:multiLevelType w:val="hybridMultilevel"/>
    <w:tmpl w:val="F5E27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0"/>
  </w:num>
  <w:num w:numId="5">
    <w:abstractNumId w:val="5"/>
  </w:num>
  <w:num w:numId="6">
    <w:abstractNumId w:val="2"/>
  </w:num>
  <w:num w:numId="7">
    <w:abstractNumId w:val="6"/>
  </w:num>
  <w:num w:numId="8">
    <w:abstractNumId w:val="4"/>
  </w:num>
  <w:num w:numId="9">
    <w:abstractNumId w:val="1"/>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useFELayout/>
  </w:compat>
  <w:rsids>
    <w:rsidRoot w:val="00D25A79"/>
    <w:rsid w:val="00013205"/>
    <w:rsid w:val="000238B6"/>
    <w:rsid w:val="000927F1"/>
    <w:rsid w:val="000D7879"/>
    <w:rsid w:val="000F147D"/>
    <w:rsid w:val="001119D1"/>
    <w:rsid w:val="00136D3B"/>
    <w:rsid w:val="0015086D"/>
    <w:rsid w:val="001B1C61"/>
    <w:rsid w:val="001E12FC"/>
    <w:rsid w:val="001E4BFE"/>
    <w:rsid w:val="00206CB9"/>
    <w:rsid w:val="002A224B"/>
    <w:rsid w:val="002D3385"/>
    <w:rsid w:val="002E66DC"/>
    <w:rsid w:val="002F0275"/>
    <w:rsid w:val="002F2437"/>
    <w:rsid w:val="002F6488"/>
    <w:rsid w:val="003736CC"/>
    <w:rsid w:val="00381DA2"/>
    <w:rsid w:val="00396404"/>
    <w:rsid w:val="003A4E3A"/>
    <w:rsid w:val="003C16FE"/>
    <w:rsid w:val="003D2635"/>
    <w:rsid w:val="003D6386"/>
    <w:rsid w:val="00400A9E"/>
    <w:rsid w:val="004337FA"/>
    <w:rsid w:val="00445A42"/>
    <w:rsid w:val="004528C3"/>
    <w:rsid w:val="004B797A"/>
    <w:rsid w:val="004E1F70"/>
    <w:rsid w:val="004E3C2D"/>
    <w:rsid w:val="00516AC2"/>
    <w:rsid w:val="00527027"/>
    <w:rsid w:val="00535CBE"/>
    <w:rsid w:val="005625F6"/>
    <w:rsid w:val="00571E12"/>
    <w:rsid w:val="00574001"/>
    <w:rsid w:val="005873E2"/>
    <w:rsid w:val="005960BE"/>
    <w:rsid w:val="005A2F1F"/>
    <w:rsid w:val="0065169F"/>
    <w:rsid w:val="00663A3A"/>
    <w:rsid w:val="006906C0"/>
    <w:rsid w:val="006B1A31"/>
    <w:rsid w:val="006C3AD3"/>
    <w:rsid w:val="006E312D"/>
    <w:rsid w:val="006F3142"/>
    <w:rsid w:val="00747FB7"/>
    <w:rsid w:val="00754163"/>
    <w:rsid w:val="00771727"/>
    <w:rsid w:val="007B1284"/>
    <w:rsid w:val="008027D2"/>
    <w:rsid w:val="00814342"/>
    <w:rsid w:val="008159C6"/>
    <w:rsid w:val="008323B9"/>
    <w:rsid w:val="0085485E"/>
    <w:rsid w:val="00896BBF"/>
    <w:rsid w:val="008D2F69"/>
    <w:rsid w:val="00906C1E"/>
    <w:rsid w:val="009308CF"/>
    <w:rsid w:val="00964492"/>
    <w:rsid w:val="009A6D77"/>
    <w:rsid w:val="009B55DB"/>
    <w:rsid w:val="009B6822"/>
    <w:rsid w:val="009E0300"/>
    <w:rsid w:val="00A10E04"/>
    <w:rsid w:val="00A33F75"/>
    <w:rsid w:val="00A54C6F"/>
    <w:rsid w:val="00A54EC7"/>
    <w:rsid w:val="00A70C92"/>
    <w:rsid w:val="00A93B45"/>
    <w:rsid w:val="00AF4ABD"/>
    <w:rsid w:val="00B25F5F"/>
    <w:rsid w:val="00B2640D"/>
    <w:rsid w:val="00B37948"/>
    <w:rsid w:val="00B46F3F"/>
    <w:rsid w:val="00BB6A94"/>
    <w:rsid w:val="00BC14AD"/>
    <w:rsid w:val="00BE5B5E"/>
    <w:rsid w:val="00BF0FB7"/>
    <w:rsid w:val="00C279E6"/>
    <w:rsid w:val="00C40605"/>
    <w:rsid w:val="00C72E18"/>
    <w:rsid w:val="00C95790"/>
    <w:rsid w:val="00C97E99"/>
    <w:rsid w:val="00CB7FCA"/>
    <w:rsid w:val="00CC15F0"/>
    <w:rsid w:val="00CC2B80"/>
    <w:rsid w:val="00CD3BA8"/>
    <w:rsid w:val="00CE43ED"/>
    <w:rsid w:val="00D25A79"/>
    <w:rsid w:val="00D73211"/>
    <w:rsid w:val="00DA20B1"/>
    <w:rsid w:val="00DA54B3"/>
    <w:rsid w:val="00E053F3"/>
    <w:rsid w:val="00E3721E"/>
    <w:rsid w:val="00E40298"/>
    <w:rsid w:val="00EB489C"/>
    <w:rsid w:val="00ED4ACD"/>
    <w:rsid w:val="00F674F1"/>
    <w:rsid w:val="00F76B73"/>
    <w:rsid w:val="00F772BA"/>
    <w:rsid w:val="00FA5AE6"/>
    <w:rsid w:val="00FC60E7"/>
    <w:rsid w:val="00FD4A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F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FB7"/>
    <w:pPr>
      <w:ind w:left="720"/>
      <w:contextualSpacing/>
    </w:pPr>
  </w:style>
  <w:style w:type="character" w:styleId="Hyperlink">
    <w:name w:val="Hyperlink"/>
    <w:basedOn w:val="DefaultParagraphFont"/>
    <w:uiPriority w:val="99"/>
    <w:unhideWhenUsed/>
    <w:rsid w:val="00CD3BA8"/>
    <w:rPr>
      <w:color w:val="0000FF" w:themeColor="hyperlink"/>
      <w:u w:val="single"/>
    </w:rPr>
  </w:style>
  <w:style w:type="paragraph" w:styleId="BalloonText">
    <w:name w:val="Balloon Text"/>
    <w:basedOn w:val="Normal"/>
    <w:link w:val="BalloonTextChar"/>
    <w:uiPriority w:val="99"/>
    <w:semiHidden/>
    <w:unhideWhenUsed/>
    <w:rsid w:val="00527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027"/>
    <w:rPr>
      <w:rFonts w:ascii="Tahoma" w:hAnsi="Tahoma" w:cs="Tahoma"/>
      <w:sz w:val="16"/>
      <w:szCs w:val="16"/>
    </w:rPr>
  </w:style>
  <w:style w:type="paragraph" w:styleId="NormalWeb">
    <w:name w:val="Normal (Web)"/>
    <w:basedOn w:val="Normal"/>
    <w:uiPriority w:val="99"/>
    <w:unhideWhenUsed/>
    <w:rsid w:val="004528C3"/>
    <w:pPr>
      <w:spacing w:after="0" w:line="240" w:lineRule="auto"/>
    </w:pPr>
    <w:rPr>
      <w:rFonts w:ascii="Times New Roman" w:eastAsiaTheme="minorHAnsi" w:hAnsi="Times New Roman" w:cs="Times New Roman"/>
      <w:sz w:val="24"/>
      <w:szCs w:val="24"/>
    </w:rPr>
  </w:style>
  <w:style w:type="character" w:styleId="Strong">
    <w:name w:val="Strong"/>
    <w:basedOn w:val="DefaultParagraphFont"/>
    <w:uiPriority w:val="22"/>
    <w:qFormat/>
    <w:rsid w:val="004528C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FB7"/>
    <w:pPr>
      <w:ind w:left="720"/>
      <w:contextualSpacing/>
    </w:pPr>
  </w:style>
  <w:style w:type="character" w:styleId="Hyperlink">
    <w:name w:val="Hyperlink"/>
    <w:basedOn w:val="DefaultParagraphFont"/>
    <w:uiPriority w:val="99"/>
    <w:unhideWhenUsed/>
    <w:rsid w:val="00CD3BA8"/>
    <w:rPr>
      <w:color w:val="0000FF" w:themeColor="hyperlink"/>
      <w:u w:val="single"/>
    </w:rPr>
  </w:style>
  <w:style w:type="paragraph" w:styleId="BalloonText">
    <w:name w:val="Balloon Text"/>
    <w:basedOn w:val="Normal"/>
    <w:link w:val="BalloonTextChar"/>
    <w:uiPriority w:val="99"/>
    <w:semiHidden/>
    <w:unhideWhenUsed/>
    <w:rsid w:val="00527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0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lka.gobius@pinpoint-pr.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emtechsingapore.com" TargetMode="Externa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hardwarefair.com/" TargetMode="External"/><Relationship Id="rId5" Type="http://schemas.openxmlformats.org/officeDocument/2006/relationships/webSettings" Target="webSettings.xml"/><Relationship Id="rId10" Type="http://schemas.openxmlformats.org/officeDocument/2006/relationships/hyperlink" Target="http://www.intermot-koeln.com/" TargetMode="External"/><Relationship Id="rId4" Type="http://schemas.openxmlformats.org/officeDocument/2006/relationships/settings" Target="settings.xml"/><Relationship Id="rId9" Type="http://schemas.openxmlformats.org/officeDocument/2006/relationships/hyperlink" Target="http://www.ids-cologne.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5604AA-6255-4A51-BEE1-555C256C3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illka gobius</dc:creator>
  <cp:lastModifiedBy>illka gobius</cp:lastModifiedBy>
  <cp:revision>5</cp:revision>
  <cp:lastPrinted>2013-11-26T02:53:00Z</cp:lastPrinted>
  <dcterms:created xsi:type="dcterms:W3CDTF">2014-01-13T02:23:00Z</dcterms:created>
  <dcterms:modified xsi:type="dcterms:W3CDTF">2014-01-13T06:52:00Z</dcterms:modified>
</cp:coreProperties>
</file>