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0D" w:rsidRPr="00393BA7" w:rsidRDefault="00641F0D" w:rsidP="00715D34">
      <w:pPr>
        <w:spacing w:line="340" w:lineRule="atLeast"/>
        <w:rPr>
          <w:rFonts w:ascii="Arial Narrow" w:hAnsi="Arial Narrow" w:cs="Arial"/>
          <w:sz w:val="22"/>
          <w:szCs w:val="22"/>
        </w:rPr>
        <w:sectPr w:rsidR="00641F0D" w:rsidRPr="00393BA7" w:rsidSect="005A43BE">
          <w:headerReference w:type="default" r:id="rId9"/>
          <w:headerReference w:type="first" r:id="rId10"/>
          <w:pgSz w:w="11907" w:h="16840" w:code="9"/>
          <w:pgMar w:top="2693" w:right="3119" w:bottom="1418" w:left="1247" w:header="2693" w:footer="0" w:gutter="0"/>
          <w:cols w:space="720"/>
          <w:titlePg/>
          <w:docGrid w:linePitch="326"/>
        </w:sectPr>
      </w:pPr>
    </w:p>
    <w:p w:rsidR="00BA49FC" w:rsidRPr="00641F0D" w:rsidRDefault="00641F0D" w:rsidP="00FD2DEB">
      <w:pPr>
        <w:spacing w:line="340" w:lineRule="atLeast"/>
        <w:rPr>
          <w:rFonts w:ascii="Arial Narrow" w:hAnsi="Arial Narrow" w:cs="Arial"/>
          <w:b/>
          <w:sz w:val="22"/>
          <w:szCs w:val="22"/>
          <w:lang w:val="sv-SE"/>
        </w:rPr>
      </w:pPr>
      <w:r w:rsidRPr="00641F0D">
        <w:rPr>
          <w:rFonts w:ascii="Arial Narrow" w:hAnsi="Arial Narrow"/>
          <w:b/>
          <w:sz w:val="22"/>
          <w:lang w:val="sv-SE"/>
        </w:rPr>
        <w:lastRenderedPageBreak/>
        <w:t>Se bättre – Kör säkrare</w:t>
      </w:r>
    </w:p>
    <w:p w:rsidR="00C00B7B" w:rsidRPr="00641F0D" w:rsidRDefault="00641F0D" w:rsidP="00FD2DEB">
      <w:pPr>
        <w:spacing w:line="340" w:lineRule="atLeast"/>
        <w:rPr>
          <w:rFonts w:ascii="Arial Narrow" w:hAnsi="Arial Narrow" w:cs="Arial"/>
          <w:sz w:val="22"/>
          <w:szCs w:val="22"/>
          <w:lang w:val="sv-SE"/>
        </w:rPr>
      </w:pPr>
      <w:r w:rsidRPr="00641F0D">
        <w:rPr>
          <w:rFonts w:ascii="Arial Narrow" w:hAnsi="Arial Narrow"/>
          <w:sz w:val="22"/>
          <w:lang w:val="sv-SE"/>
        </w:rPr>
        <w:t>Rodenstock introducerar bilglasögon</w:t>
      </w:r>
    </w:p>
    <w:p w:rsidR="0027423F" w:rsidRPr="00641F0D" w:rsidRDefault="0027423F" w:rsidP="00FD2DEB">
      <w:pPr>
        <w:spacing w:line="340" w:lineRule="atLeast"/>
        <w:rPr>
          <w:rFonts w:ascii="Arial Narrow" w:hAnsi="Arial Narrow" w:cs="Arial"/>
          <w:sz w:val="22"/>
          <w:szCs w:val="22"/>
          <w:lang w:val="sv-SE"/>
        </w:rPr>
      </w:pPr>
    </w:p>
    <w:p w:rsidR="00C95A91" w:rsidRPr="00641F0D" w:rsidRDefault="00FE2A41" w:rsidP="00FD2DEB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suppressAutoHyphens/>
        <w:spacing w:line="340" w:lineRule="atLeast"/>
        <w:outlineLvl w:val="0"/>
        <w:rPr>
          <w:rFonts w:ascii="Arial Narrow" w:hAnsi="Arial Narrow" w:cs="Arial"/>
          <w:b/>
          <w:color w:val="000000" w:themeColor="text1"/>
          <w:position w:val="0"/>
          <w:szCs w:val="24"/>
          <w:lang w:val="sv-SE"/>
        </w:rPr>
      </w:pPr>
      <w:r w:rsidRPr="00FE2A41">
        <w:rPr>
          <w:rFonts w:ascii="Arial Narrow" w:hAnsi="Arial Narrow"/>
          <w:b/>
          <w:color w:val="000000"/>
          <w:position w:val="0"/>
          <w:sz w:val="22"/>
          <w:lang w:val="sv-SE"/>
        </w:rPr>
        <w:t>U</w:t>
      </w:r>
      <w:r>
        <w:rPr>
          <w:rFonts w:ascii="Arial Narrow" w:hAnsi="Arial Narrow"/>
          <w:b/>
          <w:color w:val="000000"/>
          <w:position w:val="0"/>
          <w:sz w:val="22"/>
          <w:lang w:val="sv-SE"/>
        </w:rPr>
        <w:t>ppsala, oktober</w:t>
      </w:r>
      <w:r w:rsidR="007269E9" w:rsidRPr="00FE2A41">
        <w:rPr>
          <w:rFonts w:ascii="Arial Narrow" w:hAnsi="Arial Narrow"/>
          <w:b/>
          <w:color w:val="000000"/>
          <w:position w:val="0"/>
          <w:sz w:val="22"/>
          <w:lang w:val="sv-SE"/>
        </w:rPr>
        <w:t xml:space="preserve"> 2016</w:t>
      </w:r>
      <w:r w:rsidR="00AD5ACC" w:rsidRPr="00FE2A41">
        <w:rPr>
          <w:rFonts w:ascii="Arial Narrow" w:hAnsi="Arial Narrow"/>
          <w:b/>
          <w:color w:val="000000"/>
          <w:position w:val="0"/>
          <w:sz w:val="22"/>
          <w:lang w:val="sv-SE"/>
        </w:rPr>
        <w:t>.</w:t>
      </w:r>
      <w:r w:rsidR="007269E9" w:rsidRPr="00FE2A41">
        <w:rPr>
          <w:rFonts w:ascii="Arial Narrow" w:hAnsi="Arial Narrow"/>
          <w:b/>
          <w:color w:val="000000"/>
          <w:position w:val="0"/>
          <w:sz w:val="22"/>
          <w:lang w:val="sv-SE"/>
        </w:rPr>
        <w:t xml:space="preserve"> </w:t>
      </w:r>
      <w:r w:rsidR="00641F0D" w:rsidRPr="00641F0D">
        <w:rPr>
          <w:rFonts w:ascii="Arial Narrow" w:hAnsi="Arial Narrow"/>
          <w:b/>
          <w:color w:val="000000"/>
          <w:position w:val="0"/>
          <w:sz w:val="22"/>
          <w:lang w:val="sv-SE"/>
        </w:rPr>
        <w:t xml:space="preserve">Rodenstock lanserar </w:t>
      </w:r>
      <w:r>
        <w:rPr>
          <w:rFonts w:ascii="Arial Narrow" w:hAnsi="Arial Narrow"/>
          <w:b/>
          <w:color w:val="000000"/>
          <w:position w:val="0"/>
          <w:sz w:val="22"/>
          <w:lang w:val="sv-SE"/>
        </w:rPr>
        <w:t>ytterligare en</w:t>
      </w:r>
      <w:r w:rsidR="00641F0D" w:rsidRPr="00641F0D">
        <w:rPr>
          <w:rFonts w:ascii="Arial Narrow" w:hAnsi="Arial Narrow"/>
          <w:b/>
          <w:color w:val="000000"/>
          <w:position w:val="0"/>
          <w:sz w:val="22"/>
          <w:lang w:val="sv-SE"/>
        </w:rPr>
        <w:t xml:space="preserve"> </w:t>
      </w:r>
      <w:r>
        <w:rPr>
          <w:rFonts w:ascii="Arial Narrow" w:hAnsi="Arial Narrow"/>
          <w:b/>
          <w:color w:val="000000" w:themeColor="text1"/>
          <w:position w:val="0"/>
          <w:szCs w:val="24"/>
          <w:lang w:val="sv-SE"/>
        </w:rPr>
        <w:t>innovation inom området glasögonglas</w:t>
      </w:r>
      <w:r w:rsidR="00337F78">
        <w:rPr>
          <w:rFonts w:ascii="Arial Narrow" w:hAnsi="Arial Narrow"/>
          <w:b/>
          <w:color w:val="000000" w:themeColor="text1"/>
          <w:position w:val="0"/>
          <w:szCs w:val="24"/>
          <w:lang w:val="sv-SE"/>
        </w:rPr>
        <w:t xml:space="preserve"> – </w:t>
      </w:r>
      <w:r w:rsidR="007269E9" w:rsidRPr="00641F0D">
        <w:rPr>
          <w:rFonts w:ascii="Arial Narrow" w:hAnsi="Arial Narrow"/>
          <w:b/>
          <w:color w:val="000000" w:themeColor="text1"/>
          <w:position w:val="0"/>
          <w:szCs w:val="24"/>
          <w:lang w:val="sv-SE"/>
        </w:rPr>
        <w:t>“Rodenstock Road”.</w:t>
      </w:r>
      <w:r w:rsidR="00855733" w:rsidRPr="00641F0D">
        <w:rPr>
          <w:rFonts w:ascii="Arial Narrow" w:hAnsi="Arial Narrow"/>
          <w:b/>
          <w:color w:val="000000" w:themeColor="text1"/>
          <w:position w:val="0"/>
          <w:szCs w:val="24"/>
          <w:lang w:val="sv-SE"/>
        </w:rPr>
        <w:t xml:space="preserve"> </w:t>
      </w:r>
      <w:r w:rsidR="00641F0D" w:rsidRPr="00641F0D">
        <w:rPr>
          <w:rFonts w:ascii="Arial Narrow" w:hAnsi="Arial Narrow"/>
          <w:b/>
          <w:color w:val="000000" w:themeColor="text1"/>
          <w:position w:val="0"/>
          <w:szCs w:val="24"/>
          <w:lang w:val="sv-SE"/>
        </w:rPr>
        <w:t>Glasen är speciellt utformade för bilkörning</w:t>
      </w:r>
      <w:r w:rsidR="001A4767">
        <w:rPr>
          <w:rFonts w:ascii="Arial Narrow" w:hAnsi="Arial Narrow"/>
          <w:b/>
          <w:color w:val="000000" w:themeColor="text1"/>
          <w:position w:val="0"/>
          <w:szCs w:val="24"/>
          <w:lang w:val="sv-SE"/>
        </w:rPr>
        <w:t xml:space="preserve"> och</w:t>
      </w:r>
      <w:r w:rsidR="00641F0D" w:rsidRPr="00641F0D">
        <w:rPr>
          <w:rFonts w:ascii="Arial Narrow" w:hAnsi="Arial Narrow"/>
          <w:b/>
          <w:color w:val="000000" w:themeColor="text1"/>
          <w:position w:val="0"/>
          <w:szCs w:val="24"/>
          <w:lang w:val="sv-SE"/>
        </w:rPr>
        <w:t xml:space="preserve"> förenar </w:t>
      </w:r>
      <w:r w:rsidR="00002D61">
        <w:rPr>
          <w:rFonts w:ascii="Arial Narrow" w:hAnsi="Arial Narrow"/>
          <w:b/>
          <w:color w:val="000000" w:themeColor="text1"/>
          <w:position w:val="0"/>
          <w:szCs w:val="24"/>
          <w:lang w:val="sv-SE"/>
        </w:rPr>
        <w:t xml:space="preserve">fyra av </w:t>
      </w:r>
      <w:proofErr w:type="spellStart"/>
      <w:r w:rsidR="00002D61">
        <w:rPr>
          <w:rFonts w:ascii="Arial Narrow" w:hAnsi="Arial Narrow"/>
          <w:b/>
          <w:color w:val="000000" w:themeColor="text1"/>
          <w:position w:val="0"/>
          <w:szCs w:val="24"/>
          <w:lang w:val="sv-SE"/>
        </w:rPr>
        <w:t>Rodenstocks</w:t>
      </w:r>
      <w:proofErr w:type="spellEnd"/>
      <w:r w:rsidR="00002D61">
        <w:rPr>
          <w:rFonts w:ascii="Arial Narrow" w:hAnsi="Arial Narrow"/>
          <w:b/>
          <w:color w:val="000000" w:themeColor="text1"/>
          <w:position w:val="0"/>
          <w:szCs w:val="24"/>
          <w:lang w:val="sv-SE"/>
        </w:rPr>
        <w:t xml:space="preserve"> teknologier för </w:t>
      </w:r>
      <w:r w:rsidR="00641F0D" w:rsidRPr="00641F0D">
        <w:rPr>
          <w:rFonts w:ascii="Arial Narrow" w:hAnsi="Arial Narrow"/>
          <w:b/>
          <w:color w:val="000000" w:themeColor="text1"/>
          <w:position w:val="0"/>
          <w:szCs w:val="24"/>
          <w:lang w:val="sv-SE"/>
        </w:rPr>
        <w:t>den bästa möjliga synupplevelsen på vägen, även när ljusförhållandena är sämre.</w:t>
      </w:r>
    </w:p>
    <w:p w:rsidR="00C95A91" w:rsidRPr="00641F0D" w:rsidRDefault="00C95A91" w:rsidP="00FD2DEB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suppressAutoHyphens/>
        <w:spacing w:line="340" w:lineRule="atLeast"/>
        <w:outlineLvl w:val="0"/>
        <w:rPr>
          <w:rFonts w:ascii="Arial Narrow" w:hAnsi="Arial Narrow" w:cs="Arial"/>
          <w:color w:val="000000" w:themeColor="text1"/>
          <w:position w:val="0"/>
          <w:szCs w:val="24"/>
          <w:lang w:val="sv-SE"/>
        </w:rPr>
      </w:pPr>
    </w:p>
    <w:p w:rsidR="00641F0D" w:rsidRPr="00641F0D" w:rsidRDefault="00641F0D" w:rsidP="00641F0D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641F0D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Vår säkerhet på vägen beror på så mycket mer än bara fordonet</w:t>
      </w:r>
      <w:r w:rsidR="00002D6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och </w:t>
      </w:r>
      <w:r w:rsidRPr="00641F0D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hur skickliga vi är bakom ratten. En viktig faktor är synen.</w:t>
      </w:r>
    </w:p>
    <w:p w:rsidR="00641F0D" w:rsidRPr="00641F0D" w:rsidRDefault="00641F0D" w:rsidP="00641F0D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641F0D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Alla förare vet att sikten kan begränsas av kraftigt regn, dimma</w:t>
      </w:r>
      <w:r w:rsidR="00002D6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641F0D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eller snöfall. Att köra i skymning och bländas av mötande strålkastare</w:t>
      </w:r>
      <w:r w:rsidR="00002D6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641F0D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kan också innebära en ordentlig utmaning för många.</w:t>
      </w:r>
    </w:p>
    <w:p w:rsidR="00641F0D" w:rsidRPr="00641F0D" w:rsidRDefault="00641F0D" w:rsidP="00641F0D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641F0D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Med Rodenstock Road har vi utvecklat specialglas som har</w:t>
      </w:r>
    </w:p>
    <w:p w:rsidR="00641F0D" w:rsidRPr="00641F0D" w:rsidRDefault="00641F0D" w:rsidP="00641F0D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641F0D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utformats med tanke på bilförares behov och ökad säkerhet på</w:t>
      </w:r>
    </w:p>
    <w:p w:rsidR="000B1008" w:rsidRDefault="00641F0D" w:rsidP="000B1008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641F0D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vägen.</w:t>
      </w:r>
    </w:p>
    <w:p w:rsidR="003C7996" w:rsidRPr="000B1008" w:rsidRDefault="00641F0D" w:rsidP="000B1008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641F0D">
        <w:rPr>
          <w:rFonts w:ascii="Arial Narrow" w:hAnsi="Arial Narrow" w:cs="TradeGothicLTPro-BdCn20"/>
          <w:color w:val="000000" w:themeColor="text1"/>
          <w:position w:val="0"/>
          <w:szCs w:val="24"/>
          <w:lang w:val="sv-SE" w:bidi="ar-SA"/>
        </w:rPr>
        <w:t>Bilglasögon är till nytta för alla som kör bil.</w:t>
      </w:r>
      <w:r w:rsidR="00C0756D" w:rsidRPr="00641F0D">
        <w:rPr>
          <w:rFonts w:ascii="Arial Narrow" w:hAnsi="Arial Narrow"/>
          <w:position w:val="0"/>
          <w:sz w:val="22"/>
          <w:lang w:val="sv-SE"/>
        </w:rPr>
        <w:t xml:space="preserve"> </w:t>
      </w:r>
    </w:p>
    <w:p w:rsidR="003C7996" w:rsidRPr="000B1008" w:rsidRDefault="003C7996" w:rsidP="00405F15">
      <w:pPr>
        <w:spacing w:line="340" w:lineRule="atLeast"/>
        <w:rPr>
          <w:rFonts w:ascii="Arial Narrow" w:hAnsi="Arial Narrow" w:cs="Arial"/>
          <w:b/>
          <w:color w:val="000000" w:themeColor="text1"/>
          <w:position w:val="0"/>
          <w:szCs w:val="24"/>
          <w:lang w:val="sv-SE"/>
        </w:rPr>
      </w:pPr>
    </w:p>
    <w:p w:rsidR="00641F0D" w:rsidRDefault="000B1008" w:rsidP="00641F0D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BdCn20"/>
          <w:b/>
          <w:color w:val="000000" w:themeColor="text1"/>
          <w:position w:val="0"/>
          <w:szCs w:val="24"/>
          <w:lang w:val="sv-SE" w:bidi="ar-SA"/>
        </w:rPr>
      </w:pPr>
      <w:r>
        <w:rPr>
          <w:rFonts w:ascii="Arial Narrow" w:hAnsi="Arial Narrow" w:cs="TradeGothicLTPro-BdCn20"/>
          <w:b/>
          <w:color w:val="000000" w:themeColor="text1"/>
          <w:position w:val="0"/>
          <w:szCs w:val="24"/>
          <w:lang w:val="sv-SE" w:bidi="ar-SA"/>
        </w:rPr>
        <w:t>Rodenstock Road-designen:</w:t>
      </w:r>
    </w:p>
    <w:p w:rsidR="00C0756D" w:rsidRPr="00641F0D" w:rsidRDefault="00641F0D" w:rsidP="00641F0D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641F0D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Säker körning kräver ett obehindrat synfält. Dessvärre begränsas synfältet ofta av vanliga glas. Rodenstock Road-glasen har utformats för att uppfylla de särskilda behoven hos bilförare. </w:t>
      </w:r>
      <w:r w:rsidRPr="000B1008">
        <w:rPr>
          <w:rFonts w:ascii="Arial Narrow" w:hAnsi="Arial Narrow" w:cs="TradeGothicLTPro-BdCn20"/>
          <w:color w:val="000000" w:themeColor="text1"/>
          <w:position w:val="0"/>
          <w:szCs w:val="24"/>
          <w:lang w:val="sv-SE" w:bidi="ar-SA"/>
        </w:rPr>
        <w:t>Med R</w:t>
      </w:r>
      <w:r w:rsidR="00002D61">
        <w:rPr>
          <w:rFonts w:ascii="Arial Narrow" w:hAnsi="Arial Narrow" w:cs="TradeGothicLTPro-BdCn20"/>
          <w:color w:val="000000" w:themeColor="text1"/>
          <w:position w:val="0"/>
          <w:szCs w:val="24"/>
          <w:lang w:val="sv-SE" w:bidi="ar-SA"/>
        </w:rPr>
        <w:t>odenstock Road får användaren en p</w:t>
      </w:r>
      <w:r w:rsidRPr="000B1008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erfekt översikt över trafiken och</w:t>
      </w:r>
      <w:r w:rsidR="00002D6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är förberedd för</w:t>
      </w:r>
      <w:r w:rsidRPr="000B1008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snabba fokusbyten mellan instrumentbräda,</w:t>
      </w:r>
      <w:r w:rsidR="000B1008" w:rsidRPr="000B1008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0B1008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navigeringssystem och speglar tack vare </w:t>
      </w:r>
      <w:r w:rsidR="00002D6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de </w:t>
      </w:r>
      <w:r w:rsidRPr="000B1008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optimala synfält</w:t>
      </w:r>
      <w:r w:rsidR="00002D6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en</w:t>
      </w:r>
      <w:r w:rsidR="000B1008" w:rsidRPr="000B1008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på långt</w:t>
      </w:r>
      <w:r w:rsidR="000B1008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- </w:t>
      </w:r>
      <w:r w:rsidR="000B1008" w:rsidRPr="000B1008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och</w:t>
      </w:r>
      <w:r w:rsidR="000B1008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mellanavstånd</w:t>
      </w:r>
      <w:r w:rsidRPr="000B1008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.</w:t>
      </w:r>
    </w:p>
    <w:p w:rsidR="00DF4B79" w:rsidRPr="00002D61" w:rsidRDefault="00DF4B79" w:rsidP="00C0756D">
      <w:pPr>
        <w:spacing w:line="340" w:lineRule="atLeast"/>
        <w:rPr>
          <w:rFonts w:ascii="Arial Narrow" w:hAnsi="Arial Narrow" w:cs="Arial"/>
          <w:position w:val="0"/>
          <w:sz w:val="22"/>
          <w:szCs w:val="22"/>
          <w:lang w:val="sv-SE"/>
        </w:rPr>
      </w:pPr>
    </w:p>
    <w:p w:rsidR="00C0756D" w:rsidRPr="00FE2A41" w:rsidRDefault="00C0756D" w:rsidP="00C0756D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before="40" w:line="340" w:lineRule="atLeast"/>
        <w:rPr>
          <w:rFonts w:ascii="Arial Narrow" w:hAnsi="Arial Narrow"/>
          <w:b/>
          <w:position w:val="0"/>
          <w:sz w:val="22"/>
          <w:lang w:val="sv-SE"/>
        </w:rPr>
      </w:pPr>
      <w:proofErr w:type="spellStart"/>
      <w:r w:rsidRPr="00FE2A41">
        <w:rPr>
          <w:rFonts w:ascii="Arial Narrow" w:hAnsi="Arial Narrow"/>
          <w:b/>
          <w:position w:val="0"/>
          <w:sz w:val="22"/>
          <w:lang w:val="sv-SE"/>
        </w:rPr>
        <w:t>Solitaire</w:t>
      </w:r>
      <w:proofErr w:type="spellEnd"/>
      <w:r w:rsidRPr="00FE2A41">
        <w:rPr>
          <w:rFonts w:ascii="Arial Narrow" w:hAnsi="Arial Narrow"/>
          <w:b/>
          <w:position w:val="0"/>
          <w:sz w:val="22"/>
          <w:lang w:val="sv-SE"/>
        </w:rPr>
        <w:t xml:space="preserve">® </w:t>
      </w:r>
      <w:proofErr w:type="spellStart"/>
      <w:r w:rsidRPr="00FE2A41">
        <w:rPr>
          <w:rFonts w:ascii="Arial Narrow" w:hAnsi="Arial Narrow"/>
          <w:b/>
          <w:position w:val="0"/>
          <w:sz w:val="22"/>
          <w:lang w:val="sv-SE"/>
        </w:rPr>
        <w:t>Protect</w:t>
      </w:r>
      <w:proofErr w:type="spellEnd"/>
      <w:r w:rsidRPr="00FE2A41">
        <w:rPr>
          <w:rFonts w:ascii="Arial Narrow" w:hAnsi="Arial Narrow"/>
          <w:b/>
          <w:position w:val="0"/>
          <w:sz w:val="22"/>
          <w:lang w:val="sv-SE"/>
        </w:rPr>
        <w:t xml:space="preserve"> Road 2:</w:t>
      </w:r>
    </w:p>
    <w:p w:rsidR="00AD054C" w:rsidRPr="00AD054C" w:rsidRDefault="00AD054C" w:rsidP="00AD054C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AD054C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Många förare upplever att de blir bländade när de kör i skymningen eller på natten, i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AD054C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synnerhet av moderna xenon- och LED -strålkastare. Tack vare en inbyggd filtertoning minskar </w:t>
      </w:r>
      <w:proofErr w:type="spellStart"/>
      <w:r w:rsidRPr="00AD054C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Solitaire</w:t>
      </w:r>
      <w:proofErr w:type="spellEnd"/>
      <w:r w:rsidRPr="00AD054C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® </w:t>
      </w:r>
      <w:proofErr w:type="spellStart"/>
      <w:r w:rsidRPr="00AD054C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Protect</w:t>
      </w:r>
      <w:proofErr w:type="spellEnd"/>
      <w:r w:rsidRPr="00AD054C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Road 2 den här störningen avsevärt. Den flerfunktionella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AD054C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antireflexbehandlingen minskar de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ssutom irriterande reflexer som </w:t>
      </w:r>
      <w:r w:rsidRPr="00AD054C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orsakas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AD054C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av gatlyktor, sämre ljusförhållanden och strålkastare från bilar som närmar sig bakifrån.</w:t>
      </w:r>
    </w:p>
    <w:p w:rsidR="003C7996" w:rsidRPr="00FE2A41" w:rsidRDefault="003C7996" w:rsidP="00405F15">
      <w:pPr>
        <w:spacing w:line="340" w:lineRule="atLeast"/>
        <w:rPr>
          <w:rFonts w:ascii="Arial Narrow" w:hAnsi="Arial Narrow" w:cs="Arial"/>
          <w:b/>
          <w:position w:val="0"/>
          <w:sz w:val="22"/>
          <w:szCs w:val="22"/>
          <w:lang w:val="sv-SE"/>
        </w:rPr>
      </w:pPr>
    </w:p>
    <w:p w:rsidR="005E46C6" w:rsidRDefault="005E46C6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spacing w:line="240" w:lineRule="auto"/>
        <w:rPr>
          <w:rFonts w:ascii="Arial Narrow" w:hAnsi="Arial Narrow"/>
          <w:b/>
          <w:position w:val="0"/>
          <w:sz w:val="22"/>
          <w:lang w:val="sv-SE"/>
        </w:rPr>
      </w:pPr>
      <w:r>
        <w:rPr>
          <w:rFonts w:ascii="Arial Narrow" w:hAnsi="Arial Narrow"/>
          <w:b/>
          <w:position w:val="0"/>
          <w:sz w:val="22"/>
          <w:lang w:val="sv-SE"/>
        </w:rPr>
        <w:br w:type="page"/>
      </w:r>
    </w:p>
    <w:p w:rsidR="00C0756D" w:rsidRPr="00002D61" w:rsidRDefault="003D2178" w:rsidP="00405F15">
      <w:pPr>
        <w:spacing w:line="340" w:lineRule="atLeast"/>
        <w:rPr>
          <w:rFonts w:ascii="Arial Narrow" w:hAnsi="Arial Narrow" w:cs="Arial"/>
          <w:b/>
          <w:position w:val="0"/>
          <w:sz w:val="22"/>
          <w:szCs w:val="22"/>
          <w:lang w:val="sv-SE"/>
        </w:rPr>
      </w:pPr>
      <w:r w:rsidRPr="00002D61">
        <w:rPr>
          <w:rFonts w:ascii="Arial Narrow" w:hAnsi="Arial Narrow"/>
          <w:b/>
          <w:position w:val="0"/>
          <w:sz w:val="22"/>
          <w:lang w:val="sv-SE"/>
        </w:rPr>
        <w:lastRenderedPageBreak/>
        <w:t>DNEye</w:t>
      </w:r>
      <w:r w:rsidR="007A2BD6" w:rsidRPr="00002D61">
        <w:rPr>
          <w:rFonts w:ascii="Arial Narrow" w:hAnsi="Arial Narrow"/>
          <w:b/>
          <w:position w:val="0"/>
          <w:sz w:val="22"/>
          <w:lang w:val="sv-SE"/>
        </w:rPr>
        <w:t>®</w:t>
      </w:r>
      <w:r w:rsidRPr="00002D61">
        <w:rPr>
          <w:rFonts w:ascii="Arial Narrow" w:hAnsi="Arial Narrow"/>
          <w:b/>
          <w:position w:val="0"/>
          <w:sz w:val="22"/>
          <w:lang w:val="sv-SE"/>
        </w:rPr>
        <w:t xml:space="preserve"> </w:t>
      </w:r>
      <w:r w:rsidR="001A4767">
        <w:rPr>
          <w:rFonts w:ascii="Arial Narrow" w:hAnsi="Arial Narrow"/>
          <w:b/>
          <w:position w:val="0"/>
          <w:sz w:val="22"/>
          <w:lang w:val="sv-SE"/>
        </w:rPr>
        <w:t>och pupilloptimerad korrektion:</w:t>
      </w:r>
    </w:p>
    <w:p w:rsidR="005B1DC2" w:rsidRPr="005B1DC2" w:rsidRDefault="005B1DC2" w:rsidP="005B1DC2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bookmarkStart w:id="0" w:name="_GoBack"/>
      <w:bookmarkEnd w:id="0"/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Under dåliga ljusförhållanden har i synnerhet den högre ordningens aberrationer en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negativ inverkan på synskärpan och kontrastkänsligheten. Högre ordningens aberrationer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ger oskarp syn och skapar osäkerhet bakom ratten. Lösningen: Vår patenterade Eye Lens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proofErr w:type="spellStart"/>
      <w:r w:rsidR="001A4767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Technology</w:t>
      </w:r>
      <w:proofErr w:type="spellEnd"/>
      <w:r w:rsidR="001A4767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med DNE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ye®. Den möj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liggör 100 % utnyttjande av den 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egna synförmågan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med:</w:t>
      </w:r>
    </w:p>
    <w:p w:rsidR="005B1DC2" w:rsidRPr="005B1DC2" w:rsidRDefault="005B1DC2" w:rsidP="005B1DC2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• hänsyn till högre ordningens aberrationer, vilka mäts individuellt med </w:t>
      </w:r>
      <w:r w:rsidR="006D473A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en DNEye®-skanner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eller som standard med pupilloptimerad korrigering</w:t>
      </w:r>
    </w:p>
    <w:p w:rsidR="005B1DC2" w:rsidRPr="005B1DC2" w:rsidRDefault="005B1DC2" w:rsidP="005B1DC2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• beräkning av de idealiska korrigeringsvärdena i förhållande till pupillens storlek för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varje blickpunkt i glaset</w:t>
      </w:r>
    </w:p>
    <w:p w:rsidR="00002D61" w:rsidRDefault="00002D61" w:rsidP="005B1DC2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BdCn20"/>
          <w:color w:val="000000" w:themeColor="text1"/>
          <w:position w:val="0"/>
          <w:szCs w:val="24"/>
          <w:lang w:val="sv-SE" w:bidi="ar-SA"/>
        </w:rPr>
      </w:pPr>
    </w:p>
    <w:p w:rsidR="005B1DC2" w:rsidRPr="005B1DC2" w:rsidRDefault="005B1DC2" w:rsidP="005B1DC2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BdCn20"/>
          <w:color w:val="000000" w:themeColor="text1"/>
          <w:position w:val="0"/>
          <w:szCs w:val="24"/>
          <w:lang w:val="sv-SE" w:bidi="ar-SA"/>
        </w:rPr>
      </w:pPr>
      <w:r w:rsidRPr="005B1DC2">
        <w:rPr>
          <w:rFonts w:ascii="Arial Narrow" w:hAnsi="Arial Narrow" w:cs="TradeGothicLTPro-BdCn20"/>
          <w:color w:val="000000" w:themeColor="text1"/>
          <w:position w:val="0"/>
          <w:szCs w:val="24"/>
          <w:lang w:val="sv-SE" w:bidi="ar-SA"/>
        </w:rPr>
        <w:t>Pupilloptimerad korrigering.</w:t>
      </w:r>
    </w:p>
    <w:p w:rsidR="00002D61" w:rsidRDefault="005B1DC2" w:rsidP="00442B3A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Även för de som inte har någon DNE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ye®-skanner har Rodenstock hämtat in genomsnittsvärden för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högre ordningens abe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rrationer från över 100 000 DNE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ye®-mätningar. De här värdena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integreras i 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glasberäkningen som görs av Rodenstock Road i form av en fysiologisk</w:t>
      </w:r>
      <w:r w:rsidR="00002D6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modell vilket</w:t>
      </w:r>
      <w:r w:rsidR="00442B3A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="00002D6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ger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kunden ett fördelaktigt läge med hjälp av de här teknikerna: Tack vare</w:t>
      </w:r>
      <w:r w:rsidR="00442B3A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5B1DC2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förbättrad, skarpare syn med höga kontraster även i sämre ljusförhållanden.</w:t>
      </w:r>
    </w:p>
    <w:p w:rsidR="00C0756D" w:rsidRPr="00FE2A41" w:rsidRDefault="00C0756D" w:rsidP="00405F15">
      <w:pPr>
        <w:spacing w:line="340" w:lineRule="atLeast"/>
        <w:rPr>
          <w:rFonts w:ascii="Arial Narrow" w:hAnsi="Arial Narrow" w:cs="Arial"/>
          <w:b/>
          <w:color w:val="000000" w:themeColor="text1"/>
          <w:position w:val="0"/>
          <w:szCs w:val="24"/>
          <w:lang w:val="sv-SE"/>
        </w:rPr>
      </w:pPr>
    </w:p>
    <w:p w:rsidR="00352D00" w:rsidRPr="005E46C6" w:rsidRDefault="005E46C6" w:rsidP="00352D00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b/>
          <w:color w:val="000000" w:themeColor="text1"/>
          <w:position w:val="0"/>
          <w:szCs w:val="24"/>
          <w:lang w:val="sv-SE" w:bidi="ar-SA"/>
        </w:rPr>
      </w:pPr>
      <w:r w:rsidRPr="005E46C6">
        <w:rPr>
          <w:rFonts w:ascii="Arial Narrow" w:hAnsi="Arial Narrow" w:cs="TradeGothicLTPro-Cn18"/>
          <w:b/>
          <w:color w:val="000000" w:themeColor="text1"/>
          <w:position w:val="0"/>
          <w:szCs w:val="24"/>
          <w:lang w:val="sv-SE" w:bidi="ar-SA"/>
        </w:rPr>
        <w:t>Säkrare avståndsbedömning</w:t>
      </w:r>
      <w:r w:rsidR="001A4767">
        <w:rPr>
          <w:rFonts w:ascii="Arial Narrow" w:hAnsi="Arial Narrow" w:cs="TradeGothicLTPro-Cn18"/>
          <w:b/>
          <w:color w:val="000000" w:themeColor="text1"/>
          <w:position w:val="0"/>
          <w:szCs w:val="24"/>
          <w:lang w:val="sv-SE" w:bidi="ar-SA"/>
        </w:rPr>
        <w:t>:</w:t>
      </w:r>
    </w:p>
    <w:p w:rsidR="00352D00" w:rsidRPr="00352D00" w:rsidRDefault="00352D00" w:rsidP="00352D00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352D00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Många glasögonbärare har olika starkt synfel på höger respektive vänster öga, vilket leder till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352D00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asymmetriska synfält med vanliga glasögon. När du tittar åt sidan skiljer sig det visuella intrycket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352D00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åt för de båda ögonen, vilket försämrar </w:t>
      </w:r>
      <w:r w:rsidR="00002D6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möjligheten att göra korrekta avståndsbedömningar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. Med Rodenstock </w:t>
      </w:r>
      <w:r w:rsidRPr="00352D00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Road har vi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 </w:t>
      </w:r>
      <w:r w:rsidRPr="00352D00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löst det här problemet.</w:t>
      </w:r>
    </w:p>
    <w:p w:rsidR="00F57851" w:rsidRPr="00F57851" w:rsidRDefault="00F57851" w:rsidP="00F57851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line="240" w:lineRule="auto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F5785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• Symmetriska synfält 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tack vare individuell optimering</w:t>
      </w:r>
      <w:r w:rsidRPr="00F5785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, vilket är idealiskt när du tittar åt sidan genom glasögonen.</w:t>
      </w:r>
    </w:p>
    <w:p w:rsidR="00002D61" w:rsidRPr="00F57851" w:rsidRDefault="00F57851" w:rsidP="00F57851">
      <w:pPr>
        <w:spacing w:line="340" w:lineRule="atLeast"/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</w:pPr>
      <w:r w:rsidRPr="00F5785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• Tillförlitlig avståndsbedömning, </w:t>
      </w:r>
      <w:r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 xml:space="preserve">t.ex. när du parkerar eller vid </w:t>
      </w:r>
      <w:r w:rsidRPr="00F57851">
        <w:rPr>
          <w:rFonts w:ascii="Arial Narrow" w:hAnsi="Arial Narrow" w:cs="TradeGothicLTPro-Cn18"/>
          <w:color w:val="000000" w:themeColor="text1"/>
          <w:position w:val="0"/>
          <w:szCs w:val="24"/>
          <w:lang w:val="sv-SE" w:bidi="ar-SA"/>
        </w:rPr>
        <w:t>omkörningar.</w:t>
      </w:r>
    </w:p>
    <w:p w:rsidR="00E6183A" w:rsidRPr="00FE2A41" w:rsidRDefault="00E6183A" w:rsidP="007E07B5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before="40" w:line="240" w:lineRule="auto"/>
        <w:rPr>
          <w:rFonts w:ascii="Arial Narrow" w:hAnsi="Arial Narrow" w:cs="Arial"/>
          <w:position w:val="0"/>
          <w:sz w:val="22"/>
          <w:szCs w:val="22"/>
          <w:lang w:val="sv-SE"/>
        </w:rPr>
      </w:pPr>
    </w:p>
    <w:p w:rsidR="0027423F" w:rsidRPr="00F57851" w:rsidRDefault="00470BD6" w:rsidP="00F57851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autoSpaceDE w:val="0"/>
        <w:autoSpaceDN w:val="0"/>
        <w:adjustRightInd w:val="0"/>
        <w:spacing w:before="40" w:line="340" w:lineRule="atLeast"/>
        <w:rPr>
          <w:rFonts w:ascii="Arial Narrow" w:hAnsi="Arial Narrow" w:cs="Arial"/>
          <w:b/>
          <w:position w:val="0"/>
          <w:sz w:val="22"/>
          <w:szCs w:val="22"/>
          <w:lang w:val="sv-SE"/>
        </w:rPr>
      </w:pPr>
      <w:r w:rsidRPr="00F57851">
        <w:rPr>
          <w:rFonts w:ascii="Arial Narrow" w:hAnsi="Arial Narrow"/>
          <w:b/>
          <w:position w:val="0"/>
          <w:sz w:val="22"/>
          <w:lang w:val="sv-SE"/>
        </w:rPr>
        <w:t xml:space="preserve">Rodenstock Road </w:t>
      </w:r>
      <w:r w:rsidR="00F57851" w:rsidRPr="00F57851">
        <w:rPr>
          <w:rFonts w:ascii="Arial Narrow" w:hAnsi="Arial Narrow"/>
          <w:b/>
          <w:position w:val="0"/>
          <w:sz w:val="22"/>
          <w:lang w:val="sv-SE"/>
        </w:rPr>
        <w:t>finns som både enstyrkeglas och progressiv</w:t>
      </w:r>
      <w:r w:rsidR="00FE2A41">
        <w:rPr>
          <w:rFonts w:ascii="Arial Narrow" w:hAnsi="Arial Narrow"/>
          <w:b/>
          <w:position w:val="0"/>
          <w:sz w:val="22"/>
          <w:lang w:val="sv-SE"/>
        </w:rPr>
        <w:t>a</w:t>
      </w:r>
      <w:r w:rsidR="00F57851" w:rsidRPr="00F57851">
        <w:rPr>
          <w:rFonts w:ascii="Arial Narrow" w:hAnsi="Arial Narrow"/>
          <w:b/>
          <w:position w:val="0"/>
          <w:sz w:val="22"/>
          <w:lang w:val="sv-SE"/>
        </w:rPr>
        <w:t xml:space="preserve"> </w:t>
      </w:r>
      <w:r w:rsidR="001A4767">
        <w:rPr>
          <w:rFonts w:ascii="Arial Narrow" w:hAnsi="Arial Narrow"/>
          <w:b/>
          <w:position w:val="0"/>
          <w:sz w:val="22"/>
          <w:lang w:val="sv-SE"/>
        </w:rPr>
        <w:t>i</w:t>
      </w:r>
      <w:r w:rsidR="00F57851" w:rsidRPr="00F57851">
        <w:rPr>
          <w:rFonts w:ascii="Arial Narrow" w:hAnsi="Arial Narrow"/>
          <w:b/>
          <w:position w:val="0"/>
          <w:sz w:val="22"/>
          <w:lang w:val="sv-SE"/>
        </w:rPr>
        <w:t xml:space="preserve"> premiumsegmentet.  För att enkelt demonstrera effekten finns </w:t>
      </w:r>
      <w:r w:rsidR="00FE2A41">
        <w:rPr>
          <w:rFonts w:ascii="Arial Narrow" w:hAnsi="Arial Narrow"/>
          <w:b/>
          <w:position w:val="0"/>
          <w:sz w:val="22"/>
          <w:lang w:val="sv-SE"/>
        </w:rPr>
        <w:t xml:space="preserve">det prover så att </w:t>
      </w:r>
      <w:r w:rsidR="006D473A">
        <w:rPr>
          <w:rFonts w:ascii="Arial Narrow" w:hAnsi="Arial Narrow"/>
          <w:b/>
          <w:position w:val="0"/>
          <w:sz w:val="22"/>
          <w:lang w:val="sv-SE"/>
        </w:rPr>
        <w:t>konsumenten</w:t>
      </w:r>
      <w:r w:rsidR="00FE2A41">
        <w:rPr>
          <w:rFonts w:ascii="Arial Narrow" w:hAnsi="Arial Narrow"/>
          <w:b/>
          <w:position w:val="0"/>
          <w:sz w:val="22"/>
          <w:lang w:val="sv-SE"/>
        </w:rPr>
        <w:t xml:space="preserve"> lätt kan se fördelarna</w:t>
      </w:r>
      <w:r w:rsidR="00F57851" w:rsidRPr="00F57851">
        <w:rPr>
          <w:rFonts w:ascii="Arial Narrow" w:hAnsi="Arial Narrow"/>
          <w:b/>
          <w:position w:val="0"/>
          <w:sz w:val="22"/>
          <w:lang w:val="sv-SE"/>
        </w:rPr>
        <w:t>.</w:t>
      </w:r>
      <w:r w:rsidRPr="00F57851">
        <w:rPr>
          <w:rFonts w:ascii="Arial Narrow" w:hAnsi="Arial Narrow"/>
          <w:b/>
          <w:position w:val="0"/>
          <w:sz w:val="22"/>
          <w:lang w:val="sv-SE"/>
        </w:rPr>
        <w:t xml:space="preserve"> </w:t>
      </w:r>
      <w:r w:rsidR="00F57851">
        <w:rPr>
          <w:rFonts w:ascii="Arial Narrow" w:hAnsi="Arial Narrow" w:cs="Arial"/>
          <w:b/>
          <w:position w:val="0"/>
          <w:sz w:val="22"/>
          <w:szCs w:val="22"/>
          <w:lang w:val="sv-SE"/>
        </w:rPr>
        <w:t xml:space="preserve"> </w:t>
      </w:r>
      <w:r w:rsidR="000E2811" w:rsidRPr="00F57851">
        <w:rPr>
          <w:rFonts w:ascii="Arial Narrow" w:hAnsi="Arial Narrow"/>
          <w:b/>
          <w:position w:val="0"/>
          <w:sz w:val="22"/>
          <w:lang w:val="sv-SE"/>
        </w:rPr>
        <w:t xml:space="preserve">Rodenstock </w:t>
      </w:r>
      <w:r w:rsidR="00F57851" w:rsidRPr="00F57851">
        <w:rPr>
          <w:rFonts w:ascii="Arial Narrow" w:hAnsi="Arial Narrow"/>
          <w:b/>
          <w:position w:val="0"/>
          <w:sz w:val="22"/>
          <w:lang w:val="sv-SE"/>
        </w:rPr>
        <w:t xml:space="preserve">har </w:t>
      </w:r>
      <w:r w:rsidR="00F57851">
        <w:rPr>
          <w:rFonts w:ascii="Arial Narrow" w:hAnsi="Arial Narrow"/>
          <w:b/>
          <w:position w:val="0"/>
          <w:sz w:val="22"/>
          <w:lang w:val="sv-SE"/>
        </w:rPr>
        <w:t xml:space="preserve">även </w:t>
      </w:r>
      <w:r w:rsidR="00F57851" w:rsidRPr="00F57851">
        <w:rPr>
          <w:rFonts w:ascii="Arial Narrow" w:hAnsi="Arial Narrow"/>
          <w:b/>
          <w:position w:val="0"/>
          <w:sz w:val="22"/>
          <w:lang w:val="sv-SE"/>
        </w:rPr>
        <w:t xml:space="preserve">utvecklat </w:t>
      </w:r>
      <w:r w:rsidR="00FE2A41">
        <w:rPr>
          <w:rFonts w:ascii="Arial Narrow" w:hAnsi="Arial Narrow"/>
          <w:b/>
          <w:position w:val="0"/>
          <w:sz w:val="22"/>
          <w:lang w:val="sv-SE"/>
        </w:rPr>
        <w:t xml:space="preserve">pedagogiska </w:t>
      </w:r>
      <w:proofErr w:type="spellStart"/>
      <w:r w:rsidR="00F57851" w:rsidRPr="00F57851">
        <w:rPr>
          <w:rFonts w:ascii="Arial Narrow" w:hAnsi="Arial Narrow"/>
          <w:b/>
          <w:position w:val="0"/>
          <w:sz w:val="22"/>
          <w:lang w:val="sv-SE"/>
        </w:rPr>
        <w:t>konsultverkyg</w:t>
      </w:r>
      <w:proofErr w:type="spellEnd"/>
      <w:r w:rsidR="00F57851" w:rsidRPr="00F57851">
        <w:rPr>
          <w:rFonts w:ascii="Arial Narrow" w:hAnsi="Arial Narrow"/>
          <w:b/>
          <w:position w:val="0"/>
          <w:sz w:val="22"/>
          <w:lang w:val="sv-SE"/>
        </w:rPr>
        <w:t xml:space="preserve"> som </w:t>
      </w:r>
      <w:r w:rsidR="00F57851">
        <w:rPr>
          <w:rFonts w:ascii="Arial Narrow" w:hAnsi="Arial Narrow"/>
          <w:b/>
          <w:position w:val="0"/>
          <w:sz w:val="22"/>
          <w:lang w:val="sv-SE"/>
        </w:rPr>
        <w:t xml:space="preserve">stödjer </w:t>
      </w:r>
      <w:r w:rsidR="00FE2A41">
        <w:rPr>
          <w:rFonts w:ascii="Arial Narrow" w:hAnsi="Arial Narrow"/>
          <w:b/>
          <w:position w:val="0"/>
          <w:sz w:val="22"/>
          <w:lang w:val="sv-SE"/>
        </w:rPr>
        <w:t xml:space="preserve">optikern </w:t>
      </w:r>
      <w:r w:rsidR="00F57851" w:rsidRPr="00F57851">
        <w:rPr>
          <w:rFonts w:ascii="Arial Narrow" w:hAnsi="Arial Narrow"/>
          <w:b/>
          <w:position w:val="0"/>
          <w:sz w:val="22"/>
          <w:lang w:val="sv-SE"/>
        </w:rPr>
        <w:t>att förklara fördelarna med Rodenstock Road</w:t>
      </w:r>
      <w:r w:rsidR="00F57851">
        <w:rPr>
          <w:rFonts w:ascii="Arial Narrow" w:hAnsi="Arial Narrow"/>
          <w:b/>
          <w:position w:val="0"/>
          <w:sz w:val="22"/>
          <w:lang w:val="sv-SE"/>
        </w:rPr>
        <w:t xml:space="preserve"> för sina kunder</w:t>
      </w:r>
      <w:r w:rsidR="00F57851" w:rsidRPr="00F57851">
        <w:rPr>
          <w:rFonts w:ascii="Arial Narrow" w:hAnsi="Arial Narrow"/>
          <w:b/>
          <w:position w:val="0"/>
          <w:sz w:val="22"/>
          <w:lang w:val="sv-SE"/>
        </w:rPr>
        <w:t>.</w:t>
      </w:r>
      <w:r w:rsidR="000E2811" w:rsidRPr="00F57851">
        <w:rPr>
          <w:rFonts w:ascii="Arial Narrow" w:hAnsi="Arial Narrow"/>
          <w:b/>
          <w:position w:val="0"/>
          <w:sz w:val="22"/>
          <w:lang w:val="sv-SE"/>
        </w:rPr>
        <w:t xml:space="preserve"> </w:t>
      </w:r>
    </w:p>
    <w:p w:rsidR="009F28FF" w:rsidRPr="00F57851" w:rsidRDefault="009F28FF" w:rsidP="00FD2DEB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suppressAutoHyphens/>
        <w:spacing w:line="340" w:lineRule="atLeast"/>
        <w:outlineLvl w:val="0"/>
        <w:rPr>
          <w:rFonts w:ascii="Arial Narrow" w:hAnsi="Arial Narrow" w:cs="Arial"/>
          <w:position w:val="0"/>
          <w:sz w:val="22"/>
          <w:szCs w:val="22"/>
          <w:lang w:val="sv-SE"/>
        </w:rPr>
      </w:pPr>
    </w:p>
    <w:p w:rsidR="00B07E90" w:rsidRPr="00F57851" w:rsidRDefault="00B07E90" w:rsidP="008C2851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suppressAutoHyphens/>
        <w:spacing w:line="340" w:lineRule="atLeast"/>
        <w:outlineLvl w:val="0"/>
        <w:rPr>
          <w:rFonts w:ascii="Arial Narrow" w:hAnsi="Arial Narrow" w:cs="Arial"/>
          <w:position w:val="0"/>
          <w:sz w:val="22"/>
          <w:szCs w:val="22"/>
          <w:lang w:val="sv-SE"/>
        </w:rPr>
      </w:pPr>
    </w:p>
    <w:p w:rsidR="00631B8F" w:rsidRPr="00F57851" w:rsidRDefault="00631B8F" w:rsidP="008C2851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suppressAutoHyphens/>
        <w:spacing w:line="340" w:lineRule="atLeast"/>
        <w:outlineLvl w:val="0"/>
        <w:rPr>
          <w:rFonts w:ascii="Arial Narrow" w:hAnsi="Arial Narrow" w:cs="Arial"/>
          <w:position w:val="0"/>
          <w:sz w:val="22"/>
          <w:szCs w:val="22"/>
          <w:lang w:val="sv-SE"/>
        </w:rPr>
      </w:pPr>
    </w:p>
    <w:p w:rsidR="00631B8F" w:rsidRPr="00F57851" w:rsidRDefault="00631B8F" w:rsidP="008C2851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suppressAutoHyphens/>
        <w:spacing w:line="340" w:lineRule="atLeast"/>
        <w:outlineLvl w:val="0"/>
        <w:rPr>
          <w:rFonts w:ascii="Arial Narrow" w:hAnsi="Arial Narrow" w:cs="Arial"/>
          <w:position w:val="0"/>
          <w:sz w:val="22"/>
          <w:szCs w:val="22"/>
          <w:lang w:val="sv-SE"/>
        </w:rPr>
      </w:pPr>
    </w:p>
    <w:p w:rsidR="00631B8F" w:rsidRPr="00F57851" w:rsidRDefault="00631B8F" w:rsidP="008C2851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suppressAutoHyphens/>
        <w:spacing w:line="340" w:lineRule="atLeast"/>
        <w:outlineLvl w:val="0"/>
        <w:rPr>
          <w:rFonts w:ascii="Arial Narrow" w:hAnsi="Arial Narrow" w:cs="Arial"/>
          <w:position w:val="0"/>
          <w:sz w:val="22"/>
          <w:szCs w:val="22"/>
          <w:lang w:val="sv-SE"/>
        </w:rPr>
      </w:pPr>
    </w:p>
    <w:p w:rsidR="00631B8F" w:rsidRPr="00F57851" w:rsidRDefault="00631B8F" w:rsidP="008C2851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suppressAutoHyphens/>
        <w:spacing w:line="340" w:lineRule="atLeast"/>
        <w:outlineLvl w:val="0"/>
        <w:rPr>
          <w:rFonts w:ascii="Arial Narrow" w:hAnsi="Arial Narrow" w:cs="Arial"/>
          <w:position w:val="0"/>
          <w:sz w:val="22"/>
          <w:szCs w:val="22"/>
          <w:lang w:val="sv-SE"/>
        </w:rPr>
      </w:pPr>
    </w:p>
    <w:p w:rsidR="00FE2A41" w:rsidRPr="00FE2A41" w:rsidRDefault="00FE2A41" w:rsidP="00FE2A41">
      <w:pPr>
        <w:spacing w:line="340" w:lineRule="atLeast"/>
        <w:ind w:right="28"/>
        <w:rPr>
          <w:rFonts w:ascii="Arial Narrow" w:hAnsi="Arial Narrow" w:cs="Arial"/>
          <w:b/>
          <w:szCs w:val="24"/>
          <w:lang w:val="sv-SE"/>
        </w:rPr>
      </w:pPr>
      <w:r w:rsidRPr="00FE2A41">
        <w:rPr>
          <w:rFonts w:ascii="Arial Narrow" w:hAnsi="Arial Narrow" w:cs="Arial"/>
          <w:b/>
          <w:szCs w:val="24"/>
          <w:lang w:val="sv-SE"/>
        </w:rPr>
        <w:t>Om Rodenstock</w:t>
      </w:r>
    </w:p>
    <w:p w:rsidR="00FE2A41" w:rsidRPr="00FE2A41" w:rsidRDefault="00FE2A41" w:rsidP="00FE2A41">
      <w:pPr>
        <w:spacing w:line="340" w:lineRule="atLeast"/>
        <w:ind w:right="28"/>
        <w:rPr>
          <w:rFonts w:ascii="Arial Narrow" w:hAnsi="Arial Narrow" w:cs="Arial"/>
          <w:szCs w:val="24"/>
          <w:lang w:val="sv-SE"/>
        </w:rPr>
      </w:pPr>
      <w:r w:rsidRPr="00FE2A41">
        <w:rPr>
          <w:rFonts w:ascii="Arial Narrow" w:hAnsi="Arial Narrow" w:cs="Arial"/>
          <w:szCs w:val="24"/>
          <w:lang w:val="sv-SE"/>
        </w:rPr>
        <w:t>Rodenstock är Tysklands ledande tillverkare av glasögonglas och glasögonbågar. Företaget, som grundades 1877, med sitt huvudkontor i München, har globalt ca 4 500 anställda och finns representerat i mer än 85 länder med egna säljbolag och distributionspartners. Rodenstock har produktionsanläggningar på 15 orter i 13 länder. Rodenstock Sverige AB med huvudkontor i Uppsala marknadsför och säljer glasögonglas till optiker i Sverige. Företaget säljer och marknadsför även glasögonbågar av det egna märket Rodenstock, rocco by Rodenstock och Porsche Design.</w:t>
      </w:r>
    </w:p>
    <w:p w:rsidR="00FE2A41" w:rsidRPr="00FE2A41" w:rsidRDefault="00FE2A41" w:rsidP="00FE2A41">
      <w:pPr>
        <w:spacing w:line="340" w:lineRule="atLeast"/>
        <w:ind w:right="28"/>
        <w:rPr>
          <w:rFonts w:ascii="Arial Narrow" w:hAnsi="Arial Narrow" w:cs="Arial"/>
          <w:szCs w:val="24"/>
          <w:lang w:val="sv-SE"/>
        </w:rPr>
      </w:pPr>
    </w:p>
    <w:p w:rsidR="00FE2A41" w:rsidRPr="00FE2A41" w:rsidRDefault="00FE2A41" w:rsidP="00FE2A41">
      <w:pPr>
        <w:spacing w:line="340" w:lineRule="atLeast"/>
        <w:ind w:right="28"/>
        <w:rPr>
          <w:rFonts w:ascii="Arial Narrow" w:hAnsi="Arial Narrow" w:cs="Arial"/>
          <w:szCs w:val="24"/>
          <w:lang w:val="sv-SE"/>
        </w:rPr>
      </w:pPr>
      <w:r w:rsidRPr="00FE2A41">
        <w:rPr>
          <w:rFonts w:ascii="Arial Narrow" w:hAnsi="Arial Narrow" w:cs="Arial"/>
          <w:szCs w:val="24"/>
          <w:lang w:val="sv-SE"/>
        </w:rPr>
        <w:t>Mer information på www.rodenstock.se</w:t>
      </w:r>
    </w:p>
    <w:p w:rsidR="00631B8F" w:rsidRPr="00F57851" w:rsidRDefault="00631B8F" w:rsidP="008C2851">
      <w:pPr>
        <w:tabs>
          <w:tab w:val="clear" w:pos="879"/>
          <w:tab w:val="clear" w:pos="1758"/>
          <w:tab w:val="clear" w:pos="2637"/>
          <w:tab w:val="clear" w:pos="3515"/>
          <w:tab w:val="clear" w:pos="4394"/>
          <w:tab w:val="clear" w:pos="5273"/>
          <w:tab w:val="clear" w:pos="6152"/>
          <w:tab w:val="clear" w:pos="7031"/>
        </w:tabs>
        <w:suppressAutoHyphens/>
        <w:spacing w:line="340" w:lineRule="atLeast"/>
        <w:outlineLvl w:val="0"/>
        <w:rPr>
          <w:rFonts w:ascii="Arial Narrow" w:hAnsi="Arial Narrow" w:cs="Arial"/>
          <w:position w:val="0"/>
          <w:sz w:val="22"/>
          <w:szCs w:val="22"/>
          <w:lang w:val="sv-SE"/>
        </w:rPr>
      </w:pPr>
    </w:p>
    <w:sectPr w:rsidR="00631B8F" w:rsidRPr="00F57851" w:rsidSect="00D6368F">
      <w:headerReference w:type="first" r:id="rId11"/>
      <w:type w:val="continuous"/>
      <w:pgSz w:w="11907" w:h="16840" w:code="9"/>
      <w:pgMar w:top="2194" w:right="4253" w:bottom="1531" w:left="1247" w:header="113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B7" w:rsidRDefault="00E347B7">
      <w:r>
        <w:separator/>
      </w:r>
    </w:p>
  </w:endnote>
  <w:endnote w:type="continuationSeparator" w:id="0">
    <w:p w:rsidR="00E347B7" w:rsidRDefault="00E3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hicBQ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icBQ,"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LTPro-Cn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Pro-BdCn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B7" w:rsidRDefault="00E347B7">
      <w:r>
        <w:separator/>
      </w:r>
    </w:p>
  </w:footnote>
  <w:footnote w:type="continuationSeparator" w:id="0">
    <w:p w:rsidR="00E347B7" w:rsidRDefault="00E3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EC" w:rsidRPr="00482726" w:rsidRDefault="00074F36">
    <w:pPr>
      <w:rPr>
        <w:rFonts w:ascii="Arial" w:hAnsi="Arial" w:cs="Arial"/>
        <w:b/>
        <w:sz w:val="28"/>
        <w:szCs w:val="28"/>
      </w:rPr>
    </w:pPr>
    <w:r>
      <w:rPr>
        <w:noProof/>
        <w:lang w:val="sv-SE" w:eastAsia="sv-SE" w:bidi="ar-SA"/>
      </w:rPr>
      <w:drawing>
        <wp:anchor distT="0" distB="0" distL="114300" distR="114300" simplePos="0" relativeHeight="251659264" behindDoc="1" locked="0" layoutInCell="1" allowOverlap="1" wp14:anchorId="4D1438B7" wp14:editId="1BD0A19E">
          <wp:simplePos x="0" y="0"/>
          <wp:positionH relativeFrom="column">
            <wp:posOffset>5180330</wp:posOffset>
          </wp:positionH>
          <wp:positionV relativeFrom="paragraph">
            <wp:posOffset>-92075</wp:posOffset>
          </wp:positionV>
          <wp:extent cx="997585" cy="621665"/>
          <wp:effectExtent l="0" t="0" r="0" b="0"/>
          <wp:wrapTight wrapText="bothSides">
            <wp:wrapPolygon edited="0">
              <wp:start x="7425" y="0"/>
              <wp:lineTo x="5775" y="10590"/>
              <wp:lineTo x="0" y="15886"/>
              <wp:lineTo x="0" y="21181"/>
              <wp:lineTo x="21036" y="21181"/>
              <wp:lineTo x="21036" y="15886"/>
              <wp:lineTo x="14437" y="10590"/>
              <wp:lineTo x="15262" y="7943"/>
              <wp:lineTo x="14437" y="3971"/>
              <wp:lineTo x="11962" y="0"/>
              <wp:lineTo x="7425" y="0"/>
            </wp:wrapPolygon>
          </wp:wrapTight>
          <wp:docPr id="4" name="Bild 1" descr="Rodenstock_Logo_ohne_Sub_postiv_100%k_NJ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Rodenstock_Logo_ohne_Sub_postiv_100%k_NJ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EC" w:rsidRPr="005636D3" w:rsidRDefault="00074F36">
    <w:pPr>
      <w:pStyle w:val="Sidhuvud"/>
      <w:rPr>
        <w:rFonts w:ascii="Arial" w:hAnsi="Arial" w:cs="Arial"/>
        <w:sz w:val="14"/>
        <w:szCs w:val="14"/>
      </w:rPr>
    </w:pPr>
    <w:r>
      <w:rPr>
        <w:noProof/>
        <w:lang w:val="sv-SE" w:eastAsia="sv-SE" w:bidi="ar-SA"/>
      </w:rPr>
      <w:drawing>
        <wp:anchor distT="0" distB="0" distL="114300" distR="114300" simplePos="0" relativeHeight="251658240" behindDoc="1" locked="0" layoutInCell="1" allowOverlap="1" wp14:anchorId="2DD4FBC6" wp14:editId="5ECB9872">
          <wp:simplePos x="0" y="0"/>
          <wp:positionH relativeFrom="column">
            <wp:posOffset>5027930</wp:posOffset>
          </wp:positionH>
          <wp:positionV relativeFrom="paragraph">
            <wp:posOffset>-1233805</wp:posOffset>
          </wp:positionV>
          <wp:extent cx="1000125" cy="619125"/>
          <wp:effectExtent l="0" t="0" r="0" b="0"/>
          <wp:wrapTight wrapText="bothSides">
            <wp:wrapPolygon edited="0">
              <wp:start x="7406" y="0"/>
              <wp:lineTo x="6171" y="10634"/>
              <wp:lineTo x="0" y="15951"/>
              <wp:lineTo x="0" y="21268"/>
              <wp:lineTo x="21394" y="21268"/>
              <wp:lineTo x="21394" y="15951"/>
              <wp:lineTo x="14811" y="10634"/>
              <wp:lineTo x="15634" y="7975"/>
              <wp:lineTo x="14400" y="2658"/>
              <wp:lineTo x="11931" y="0"/>
              <wp:lineTo x="7406" y="0"/>
            </wp:wrapPolygon>
          </wp:wrapTight>
          <wp:docPr id="1" name="Grafik 5" descr="Rodenstock_Logo_ohne_Sub_postiv_100%k_NJ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Rodenstock_Logo_ohne_Sub_postiv_100%k_NJ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42C20" wp14:editId="0C3D91E2">
              <wp:simplePos x="0" y="0"/>
              <wp:positionH relativeFrom="margin">
                <wp:posOffset>5044440</wp:posOffset>
              </wp:positionH>
              <wp:positionV relativeFrom="margin">
                <wp:posOffset>270510</wp:posOffset>
              </wp:positionV>
              <wp:extent cx="1529715" cy="372935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715" cy="3729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3EC" w:rsidRPr="005636D3" w:rsidRDefault="008413EC" w:rsidP="005636D3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2pt;margin-top:21.3pt;width:120.45pt;height:293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Kp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" filled="f" stroked="f">
              <v:textbox inset="0,0,0,0">
                <w:txbxContent>
                  <w:p w:rsidR="008413EC" w:rsidRPr="005636D3" w:rsidRDefault="008413EC" w:rsidP="005636D3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1123ECE" wp14:editId="2400250D">
              <wp:simplePos x="0" y="0"/>
              <wp:positionH relativeFrom="margin">
                <wp:posOffset>0</wp:posOffset>
              </wp:positionH>
              <wp:positionV relativeFrom="page">
                <wp:posOffset>345440</wp:posOffset>
              </wp:positionV>
              <wp:extent cx="4787900" cy="8178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0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3EC" w:rsidRPr="00771CDA" w:rsidRDefault="008413EC">
                          <w:pPr>
                            <w:pStyle w:val="14pt"/>
                            <w:rPr>
                              <w:rFonts w:ascii="Arial Narrow" w:hAnsi="Arial Narrow" w:cs="Arial"/>
                              <w:b/>
                            </w:rPr>
                          </w:pPr>
                        </w:p>
                        <w:p w:rsidR="008413EC" w:rsidRPr="00771CDA" w:rsidRDefault="008413EC">
                          <w:pPr>
                            <w:pStyle w:val="14pt"/>
                            <w:rPr>
                              <w:rFonts w:ascii="Arial Narrow" w:hAnsi="Arial Narrow" w:cs="Arial"/>
                              <w:b/>
                            </w:rPr>
                          </w:pPr>
                        </w:p>
                        <w:p w:rsidR="008413EC" w:rsidRPr="00771CDA" w:rsidRDefault="008413EC">
                          <w:pPr>
                            <w:pStyle w:val="14pt"/>
                            <w:rPr>
                              <w:rFonts w:ascii="Arial Narrow" w:hAnsi="Arial Narrow" w:cs="Arial"/>
                              <w:b/>
                            </w:rPr>
                          </w:pPr>
                        </w:p>
                        <w:p w:rsidR="00FE2A41" w:rsidRPr="009A104A" w:rsidRDefault="00FE2A41" w:rsidP="00FE2A41">
                          <w:pPr>
                            <w:pStyle w:val="14pt"/>
                            <w:rPr>
                              <w:rFonts w:ascii="Arial Narrow" w:hAnsi="Arial Narrow" w:cs="Arial"/>
                              <w:b/>
                            </w:rPr>
                          </w:pPr>
                          <w:proofErr w:type="spellStart"/>
                          <w:r w:rsidRPr="009A104A">
                            <w:rPr>
                              <w:rFonts w:ascii="Arial Narrow" w:hAnsi="Arial Narrow" w:cs="Arial"/>
                              <w:b/>
                            </w:rPr>
                            <w:t>Press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>meddelande</w:t>
                          </w:r>
                          <w:proofErr w:type="spellEnd"/>
                        </w:p>
                        <w:p w:rsidR="008413EC" w:rsidRPr="00771CDA" w:rsidRDefault="008413EC" w:rsidP="00FE2A41">
                          <w:pPr>
                            <w:pStyle w:val="14pt"/>
                            <w:rPr>
                              <w:rFonts w:ascii="Arial Narrow" w:hAnsi="Arial Narrow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27.2pt;width:377pt;height:64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VesAIAALA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" filled="f" stroked="f">
              <v:textbox inset="0,0,0,0">
                <w:txbxContent>
                  <w:p w:rsidR="008413EC" w:rsidRPr="00771CDA" w:rsidRDefault="008413EC">
                    <w:pPr>
                      <w:pStyle w:val="14pt"/>
                      <w:rPr>
                        <w:rFonts w:ascii="Arial Narrow" w:hAnsi="Arial Narrow" w:cs="Arial"/>
                        <w:b/>
                      </w:rPr>
                    </w:pPr>
                  </w:p>
                  <w:p w:rsidR="008413EC" w:rsidRPr="00771CDA" w:rsidRDefault="008413EC">
                    <w:pPr>
                      <w:pStyle w:val="14pt"/>
                      <w:rPr>
                        <w:rFonts w:ascii="Arial Narrow" w:hAnsi="Arial Narrow" w:cs="Arial"/>
                        <w:b/>
                      </w:rPr>
                    </w:pPr>
                  </w:p>
                  <w:p w:rsidR="008413EC" w:rsidRPr="00771CDA" w:rsidRDefault="008413EC">
                    <w:pPr>
                      <w:pStyle w:val="14pt"/>
                      <w:rPr>
                        <w:rFonts w:ascii="Arial Narrow" w:hAnsi="Arial Narrow" w:cs="Arial"/>
                        <w:b/>
                      </w:rPr>
                    </w:pPr>
                  </w:p>
                  <w:p w:rsidR="00FE2A41" w:rsidRPr="009A104A" w:rsidRDefault="00FE2A41" w:rsidP="00FE2A41">
                    <w:pPr>
                      <w:pStyle w:val="14pt"/>
                      <w:rPr>
                        <w:rFonts w:ascii="Arial Narrow" w:hAnsi="Arial Narrow" w:cs="Arial"/>
                        <w:b/>
                      </w:rPr>
                    </w:pPr>
                    <w:proofErr w:type="spellStart"/>
                    <w:r w:rsidRPr="009A104A">
                      <w:rPr>
                        <w:rFonts w:ascii="Arial Narrow" w:hAnsi="Arial Narrow" w:cs="Arial"/>
                        <w:b/>
                      </w:rPr>
                      <w:t>Press</w:t>
                    </w:r>
                    <w:r>
                      <w:rPr>
                        <w:rFonts w:ascii="Arial Narrow" w:hAnsi="Arial Narrow" w:cs="Arial"/>
                        <w:b/>
                      </w:rPr>
                      <w:t>meddelande</w:t>
                    </w:r>
                    <w:proofErr w:type="spellEnd"/>
                  </w:p>
                  <w:p w:rsidR="008413EC" w:rsidRPr="00771CDA" w:rsidRDefault="008413EC" w:rsidP="00FE2A41">
                    <w:pPr>
                      <w:pStyle w:val="14pt"/>
                      <w:rPr>
                        <w:rFonts w:ascii="Arial Narrow" w:hAnsi="Arial Narrow" w:cs="Arial"/>
                        <w:b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EC" w:rsidRDefault="008413EC">
    <w:pPr>
      <w:pStyle w:val="Header1"/>
      <w:spacing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CC8"/>
    <w:multiLevelType w:val="hybridMultilevel"/>
    <w:tmpl w:val="B09CFCFA"/>
    <w:lvl w:ilvl="0" w:tplc="7F24F45A">
      <w:numFmt w:val="bullet"/>
      <w:lvlText w:val="-"/>
      <w:lvlJc w:val="left"/>
      <w:pPr>
        <w:ind w:left="360" w:hanging="360"/>
      </w:pPr>
      <w:rPr>
        <w:rFonts w:ascii="Arial Narrow" w:eastAsia="Arial Narrow" w:hAnsi="Arial Narro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2A4E3B"/>
    <w:multiLevelType w:val="hybridMultilevel"/>
    <w:tmpl w:val="3A543A58"/>
    <w:lvl w:ilvl="0" w:tplc="1DBE60B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36C52"/>
    <w:multiLevelType w:val="hybridMultilevel"/>
    <w:tmpl w:val="4662ABB6"/>
    <w:lvl w:ilvl="0" w:tplc="05B688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6553"/>
    <w:multiLevelType w:val="hybridMultilevel"/>
    <w:tmpl w:val="3F1212E6"/>
    <w:lvl w:ilvl="0" w:tplc="7E4A6FF4">
      <w:numFmt w:val="bullet"/>
      <w:lvlText w:val="-"/>
      <w:lvlJc w:val="left"/>
      <w:pPr>
        <w:ind w:left="720" w:hanging="360"/>
      </w:pPr>
      <w:rPr>
        <w:rFonts w:ascii="NewsGothicBQ" w:eastAsia="Times New Roman" w:hAnsi="NewsGothicBQ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96431"/>
    <w:multiLevelType w:val="hybridMultilevel"/>
    <w:tmpl w:val="AC26B9F2"/>
    <w:lvl w:ilvl="0" w:tplc="670831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F0B3F"/>
    <w:multiLevelType w:val="hybridMultilevel"/>
    <w:tmpl w:val="546E9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965C9"/>
    <w:multiLevelType w:val="hybridMultilevel"/>
    <w:tmpl w:val="ECFD9852"/>
    <w:lvl w:ilvl="0" w:tplc="FFFFFFFF">
      <w:start w:val="1"/>
      <w:numFmt w:val="decim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76"/>
    <w:rsid w:val="00000091"/>
    <w:rsid w:val="000009C3"/>
    <w:rsid w:val="00002923"/>
    <w:rsid w:val="00002D61"/>
    <w:rsid w:val="00002E6D"/>
    <w:rsid w:val="00004A4F"/>
    <w:rsid w:val="0000551A"/>
    <w:rsid w:val="000063D4"/>
    <w:rsid w:val="00006432"/>
    <w:rsid w:val="00013962"/>
    <w:rsid w:val="00016FF1"/>
    <w:rsid w:val="00017DDE"/>
    <w:rsid w:val="000231E6"/>
    <w:rsid w:val="00023CD2"/>
    <w:rsid w:val="0002519F"/>
    <w:rsid w:val="00025608"/>
    <w:rsid w:val="00035EF7"/>
    <w:rsid w:val="00036FA5"/>
    <w:rsid w:val="0003745A"/>
    <w:rsid w:val="0004038A"/>
    <w:rsid w:val="000404AC"/>
    <w:rsid w:val="00040B9D"/>
    <w:rsid w:val="00041EC0"/>
    <w:rsid w:val="00045BC7"/>
    <w:rsid w:val="000469BD"/>
    <w:rsid w:val="00050B8E"/>
    <w:rsid w:val="00051B0C"/>
    <w:rsid w:val="00052952"/>
    <w:rsid w:val="000551BB"/>
    <w:rsid w:val="00061B31"/>
    <w:rsid w:val="00065702"/>
    <w:rsid w:val="00067827"/>
    <w:rsid w:val="00067EB2"/>
    <w:rsid w:val="00070BBB"/>
    <w:rsid w:val="00071345"/>
    <w:rsid w:val="00074F36"/>
    <w:rsid w:val="00075360"/>
    <w:rsid w:val="00080480"/>
    <w:rsid w:val="0008440C"/>
    <w:rsid w:val="000860BE"/>
    <w:rsid w:val="00093502"/>
    <w:rsid w:val="000A1429"/>
    <w:rsid w:val="000A1F15"/>
    <w:rsid w:val="000A25A6"/>
    <w:rsid w:val="000A26FA"/>
    <w:rsid w:val="000A4C51"/>
    <w:rsid w:val="000A6818"/>
    <w:rsid w:val="000A6D49"/>
    <w:rsid w:val="000A6EAB"/>
    <w:rsid w:val="000B1008"/>
    <w:rsid w:val="000B14EA"/>
    <w:rsid w:val="000B2760"/>
    <w:rsid w:val="000B376A"/>
    <w:rsid w:val="000D2B26"/>
    <w:rsid w:val="000D37F0"/>
    <w:rsid w:val="000D540C"/>
    <w:rsid w:val="000D607E"/>
    <w:rsid w:val="000E001C"/>
    <w:rsid w:val="000E02BF"/>
    <w:rsid w:val="000E256E"/>
    <w:rsid w:val="000E2811"/>
    <w:rsid w:val="000E57A7"/>
    <w:rsid w:val="000E719A"/>
    <w:rsid w:val="000E7F8F"/>
    <w:rsid w:val="000F3475"/>
    <w:rsid w:val="000F3970"/>
    <w:rsid w:val="000F5A29"/>
    <w:rsid w:val="000F61D8"/>
    <w:rsid w:val="000F6CA9"/>
    <w:rsid w:val="000F785F"/>
    <w:rsid w:val="000F7A49"/>
    <w:rsid w:val="000F7D10"/>
    <w:rsid w:val="0010135E"/>
    <w:rsid w:val="0010193C"/>
    <w:rsid w:val="00102239"/>
    <w:rsid w:val="001043AA"/>
    <w:rsid w:val="0010728F"/>
    <w:rsid w:val="0010770A"/>
    <w:rsid w:val="0011242B"/>
    <w:rsid w:val="001200AC"/>
    <w:rsid w:val="0012142D"/>
    <w:rsid w:val="00121A6D"/>
    <w:rsid w:val="00122DDC"/>
    <w:rsid w:val="001232FE"/>
    <w:rsid w:val="00124558"/>
    <w:rsid w:val="00131045"/>
    <w:rsid w:val="0013185B"/>
    <w:rsid w:val="00131E0E"/>
    <w:rsid w:val="001370AC"/>
    <w:rsid w:val="0014125B"/>
    <w:rsid w:val="00143689"/>
    <w:rsid w:val="00145BE1"/>
    <w:rsid w:val="00145D35"/>
    <w:rsid w:val="00150710"/>
    <w:rsid w:val="00150C93"/>
    <w:rsid w:val="00155B7B"/>
    <w:rsid w:val="00156F2A"/>
    <w:rsid w:val="00160574"/>
    <w:rsid w:val="00160E9F"/>
    <w:rsid w:val="001632BB"/>
    <w:rsid w:val="00163566"/>
    <w:rsid w:val="001655A9"/>
    <w:rsid w:val="00165F67"/>
    <w:rsid w:val="0016752E"/>
    <w:rsid w:val="0017153D"/>
    <w:rsid w:val="00172D26"/>
    <w:rsid w:val="00172EB6"/>
    <w:rsid w:val="00173A34"/>
    <w:rsid w:val="001769E0"/>
    <w:rsid w:val="00180E8D"/>
    <w:rsid w:val="001835E3"/>
    <w:rsid w:val="0018420C"/>
    <w:rsid w:val="00184E70"/>
    <w:rsid w:val="0019004F"/>
    <w:rsid w:val="001917D6"/>
    <w:rsid w:val="001936B7"/>
    <w:rsid w:val="001A27FE"/>
    <w:rsid w:val="001A2C01"/>
    <w:rsid w:val="001A4767"/>
    <w:rsid w:val="001A4D00"/>
    <w:rsid w:val="001A60FD"/>
    <w:rsid w:val="001A7CD2"/>
    <w:rsid w:val="001B01CE"/>
    <w:rsid w:val="001B295B"/>
    <w:rsid w:val="001B7E85"/>
    <w:rsid w:val="001B7FB7"/>
    <w:rsid w:val="001C2B3B"/>
    <w:rsid w:val="001C4028"/>
    <w:rsid w:val="001C442C"/>
    <w:rsid w:val="001C49D5"/>
    <w:rsid w:val="001C4B20"/>
    <w:rsid w:val="001C5F43"/>
    <w:rsid w:val="001D27C7"/>
    <w:rsid w:val="001D39BC"/>
    <w:rsid w:val="001D5323"/>
    <w:rsid w:val="001D61C7"/>
    <w:rsid w:val="001D6C80"/>
    <w:rsid w:val="001E1277"/>
    <w:rsid w:val="001E2D5F"/>
    <w:rsid w:val="001E348D"/>
    <w:rsid w:val="001E37A4"/>
    <w:rsid w:val="001E4270"/>
    <w:rsid w:val="001E60B2"/>
    <w:rsid w:val="001E6720"/>
    <w:rsid w:val="001F0648"/>
    <w:rsid w:val="001F1105"/>
    <w:rsid w:val="001F5774"/>
    <w:rsid w:val="001F6A31"/>
    <w:rsid w:val="001F6A4C"/>
    <w:rsid w:val="002051D7"/>
    <w:rsid w:val="00206969"/>
    <w:rsid w:val="00206F93"/>
    <w:rsid w:val="002109F8"/>
    <w:rsid w:val="00211F7B"/>
    <w:rsid w:val="002133ED"/>
    <w:rsid w:val="00214053"/>
    <w:rsid w:val="00217FD2"/>
    <w:rsid w:val="00220CAA"/>
    <w:rsid w:val="002213B9"/>
    <w:rsid w:val="00221890"/>
    <w:rsid w:val="00222DA0"/>
    <w:rsid w:val="00223BB1"/>
    <w:rsid w:val="0022410C"/>
    <w:rsid w:val="002258FE"/>
    <w:rsid w:val="0023672A"/>
    <w:rsid w:val="00237258"/>
    <w:rsid w:val="00240D38"/>
    <w:rsid w:val="002424DE"/>
    <w:rsid w:val="0024454E"/>
    <w:rsid w:val="002465F6"/>
    <w:rsid w:val="00246D9F"/>
    <w:rsid w:val="00250F3D"/>
    <w:rsid w:val="00251B66"/>
    <w:rsid w:val="00253C0B"/>
    <w:rsid w:val="002552D9"/>
    <w:rsid w:val="00255C32"/>
    <w:rsid w:val="0025625D"/>
    <w:rsid w:val="002563B0"/>
    <w:rsid w:val="00257313"/>
    <w:rsid w:val="00257493"/>
    <w:rsid w:val="00260D30"/>
    <w:rsid w:val="0026104B"/>
    <w:rsid w:val="002710F1"/>
    <w:rsid w:val="00271744"/>
    <w:rsid w:val="00273C8E"/>
    <w:rsid w:val="0027423F"/>
    <w:rsid w:val="0027641F"/>
    <w:rsid w:val="002800B4"/>
    <w:rsid w:val="002802D7"/>
    <w:rsid w:val="00280E0D"/>
    <w:rsid w:val="00285C0C"/>
    <w:rsid w:val="00286267"/>
    <w:rsid w:val="0029145F"/>
    <w:rsid w:val="00291BCA"/>
    <w:rsid w:val="0029529E"/>
    <w:rsid w:val="00295E63"/>
    <w:rsid w:val="0029684A"/>
    <w:rsid w:val="00297F82"/>
    <w:rsid w:val="002A0E73"/>
    <w:rsid w:val="002A15F6"/>
    <w:rsid w:val="002A1923"/>
    <w:rsid w:val="002A7CED"/>
    <w:rsid w:val="002B5A8B"/>
    <w:rsid w:val="002B71DE"/>
    <w:rsid w:val="002B7B6B"/>
    <w:rsid w:val="002C06C1"/>
    <w:rsid w:val="002C3170"/>
    <w:rsid w:val="002C4AE5"/>
    <w:rsid w:val="002C615B"/>
    <w:rsid w:val="002C7BC4"/>
    <w:rsid w:val="002D0C49"/>
    <w:rsid w:val="002D57A6"/>
    <w:rsid w:val="002D7E26"/>
    <w:rsid w:val="002E05DF"/>
    <w:rsid w:val="002E284F"/>
    <w:rsid w:val="002E561C"/>
    <w:rsid w:val="002F20E6"/>
    <w:rsid w:val="002F2C11"/>
    <w:rsid w:val="002F45B8"/>
    <w:rsid w:val="002F47E8"/>
    <w:rsid w:val="002F6C96"/>
    <w:rsid w:val="0030197D"/>
    <w:rsid w:val="00302794"/>
    <w:rsid w:val="003057A8"/>
    <w:rsid w:val="003136C4"/>
    <w:rsid w:val="003166D2"/>
    <w:rsid w:val="0031720B"/>
    <w:rsid w:val="00317DC7"/>
    <w:rsid w:val="00321D74"/>
    <w:rsid w:val="00322D55"/>
    <w:rsid w:val="003235E9"/>
    <w:rsid w:val="00324D53"/>
    <w:rsid w:val="00326147"/>
    <w:rsid w:val="0032777E"/>
    <w:rsid w:val="003300CF"/>
    <w:rsid w:val="003300DB"/>
    <w:rsid w:val="00330143"/>
    <w:rsid w:val="00333C9B"/>
    <w:rsid w:val="00335BCD"/>
    <w:rsid w:val="00336DF8"/>
    <w:rsid w:val="00337DD8"/>
    <w:rsid w:val="00337F78"/>
    <w:rsid w:val="003437AB"/>
    <w:rsid w:val="00343A58"/>
    <w:rsid w:val="00344EA0"/>
    <w:rsid w:val="003476B4"/>
    <w:rsid w:val="00347940"/>
    <w:rsid w:val="00347B4B"/>
    <w:rsid w:val="00347BDB"/>
    <w:rsid w:val="00350432"/>
    <w:rsid w:val="00350720"/>
    <w:rsid w:val="00352D00"/>
    <w:rsid w:val="003547E7"/>
    <w:rsid w:val="0035502A"/>
    <w:rsid w:val="00355C2D"/>
    <w:rsid w:val="00356A82"/>
    <w:rsid w:val="003638CF"/>
    <w:rsid w:val="003660C7"/>
    <w:rsid w:val="00367441"/>
    <w:rsid w:val="00370745"/>
    <w:rsid w:val="00370AF5"/>
    <w:rsid w:val="0037214E"/>
    <w:rsid w:val="00373585"/>
    <w:rsid w:val="003750D2"/>
    <w:rsid w:val="00376734"/>
    <w:rsid w:val="003769B8"/>
    <w:rsid w:val="003811E8"/>
    <w:rsid w:val="003825F1"/>
    <w:rsid w:val="0039014A"/>
    <w:rsid w:val="003915E1"/>
    <w:rsid w:val="00391B20"/>
    <w:rsid w:val="00392755"/>
    <w:rsid w:val="003929DC"/>
    <w:rsid w:val="00393BA7"/>
    <w:rsid w:val="00393EA2"/>
    <w:rsid w:val="003951B3"/>
    <w:rsid w:val="00395342"/>
    <w:rsid w:val="00397C4F"/>
    <w:rsid w:val="00397EA0"/>
    <w:rsid w:val="003A1D5C"/>
    <w:rsid w:val="003A212A"/>
    <w:rsid w:val="003A5096"/>
    <w:rsid w:val="003A5F92"/>
    <w:rsid w:val="003A6344"/>
    <w:rsid w:val="003A71E1"/>
    <w:rsid w:val="003B136C"/>
    <w:rsid w:val="003B202C"/>
    <w:rsid w:val="003B5819"/>
    <w:rsid w:val="003B5C9E"/>
    <w:rsid w:val="003B67F9"/>
    <w:rsid w:val="003C04AA"/>
    <w:rsid w:val="003C5AED"/>
    <w:rsid w:val="003C7996"/>
    <w:rsid w:val="003C7AA6"/>
    <w:rsid w:val="003C7D71"/>
    <w:rsid w:val="003D2178"/>
    <w:rsid w:val="003D4A5C"/>
    <w:rsid w:val="003D4B7C"/>
    <w:rsid w:val="003D58E7"/>
    <w:rsid w:val="003D6B63"/>
    <w:rsid w:val="003D7612"/>
    <w:rsid w:val="003E2543"/>
    <w:rsid w:val="003E58AF"/>
    <w:rsid w:val="003E5E4F"/>
    <w:rsid w:val="003F356F"/>
    <w:rsid w:val="003F3DEF"/>
    <w:rsid w:val="003F5882"/>
    <w:rsid w:val="003F6D1E"/>
    <w:rsid w:val="00402D1C"/>
    <w:rsid w:val="00403878"/>
    <w:rsid w:val="0040440C"/>
    <w:rsid w:val="00404FB3"/>
    <w:rsid w:val="00405F15"/>
    <w:rsid w:val="00406461"/>
    <w:rsid w:val="00410A21"/>
    <w:rsid w:val="00412FF0"/>
    <w:rsid w:val="0041714D"/>
    <w:rsid w:val="00421E05"/>
    <w:rsid w:val="00422C1D"/>
    <w:rsid w:val="004250DB"/>
    <w:rsid w:val="00426F06"/>
    <w:rsid w:val="00430822"/>
    <w:rsid w:val="00434916"/>
    <w:rsid w:val="00436BEC"/>
    <w:rsid w:val="00442B3A"/>
    <w:rsid w:val="00442C32"/>
    <w:rsid w:val="0044406C"/>
    <w:rsid w:val="00450F2A"/>
    <w:rsid w:val="00451823"/>
    <w:rsid w:val="004519EE"/>
    <w:rsid w:val="00452794"/>
    <w:rsid w:val="00453719"/>
    <w:rsid w:val="004561B9"/>
    <w:rsid w:val="00462237"/>
    <w:rsid w:val="0047047F"/>
    <w:rsid w:val="00470BD6"/>
    <w:rsid w:val="00473774"/>
    <w:rsid w:val="00473A59"/>
    <w:rsid w:val="00474412"/>
    <w:rsid w:val="00477326"/>
    <w:rsid w:val="0048269B"/>
    <w:rsid w:val="00482726"/>
    <w:rsid w:val="00483D7D"/>
    <w:rsid w:val="00485FE3"/>
    <w:rsid w:val="004867CB"/>
    <w:rsid w:val="00487D82"/>
    <w:rsid w:val="00487E97"/>
    <w:rsid w:val="0049111B"/>
    <w:rsid w:val="004921E1"/>
    <w:rsid w:val="00492D4F"/>
    <w:rsid w:val="00493BA0"/>
    <w:rsid w:val="0049406B"/>
    <w:rsid w:val="00495BC0"/>
    <w:rsid w:val="00496FC9"/>
    <w:rsid w:val="004A1681"/>
    <w:rsid w:val="004A26B0"/>
    <w:rsid w:val="004A2D00"/>
    <w:rsid w:val="004A7CE4"/>
    <w:rsid w:val="004B05BA"/>
    <w:rsid w:val="004B11F2"/>
    <w:rsid w:val="004B336A"/>
    <w:rsid w:val="004B3CDA"/>
    <w:rsid w:val="004C0ADA"/>
    <w:rsid w:val="004C0C2D"/>
    <w:rsid w:val="004C104B"/>
    <w:rsid w:val="004C64F0"/>
    <w:rsid w:val="004C746F"/>
    <w:rsid w:val="004C7F34"/>
    <w:rsid w:val="004D2283"/>
    <w:rsid w:val="004D6E94"/>
    <w:rsid w:val="004E1253"/>
    <w:rsid w:val="004E141B"/>
    <w:rsid w:val="004E15DD"/>
    <w:rsid w:val="004E1F7A"/>
    <w:rsid w:val="004E7F15"/>
    <w:rsid w:val="004F04E9"/>
    <w:rsid w:val="004F05E4"/>
    <w:rsid w:val="004F0AED"/>
    <w:rsid w:val="004F19F1"/>
    <w:rsid w:val="004F1A8E"/>
    <w:rsid w:val="004F32CC"/>
    <w:rsid w:val="004F4C61"/>
    <w:rsid w:val="004F4C7B"/>
    <w:rsid w:val="004F50CC"/>
    <w:rsid w:val="00502EF8"/>
    <w:rsid w:val="00510248"/>
    <w:rsid w:val="0051430B"/>
    <w:rsid w:val="00514511"/>
    <w:rsid w:val="0051567D"/>
    <w:rsid w:val="005166BB"/>
    <w:rsid w:val="00520604"/>
    <w:rsid w:val="0052333D"/>
    <w:rsid w:val="00523A81"/>
    <w:rsid w:val="00524E6D"/>
    <w:rsid w:val="00532B7C"/>
    <w:rsid w:val="005334F3"/>
    <w:rsid w:val="00534D37"/>
    <w:rsid w:val="005354EE"/>
    <w:rsid w:val="00535633"/>
    <w:rsid w:val="00536702"/>
    <w:rsid w:val="0054052E"/>
    <w:rsid w:val="00543358"/>
    <w:rsid w:val="00543C48"/>
    <w:rsid w:val="0054443F"/>
    <w:rsid w:val="00544837"/>
    <w:rsid w:val="00545F3E"/>
    <w:rsid w:val="00556086"/>
    <w:rsid w:val="0055624D"/>
    <w:rsid w:val="005572DE"/>
    <w:rsid w:val="00557D96"/>
    <w:rsid w:val="0056346F"/>
    <w:rsid w:val="005636D3"/>
    <w:rsid w:val="0056384F"/>
    <w:rsid w:val="00563A56"/>
    <w:rsid w:val="005670F4"/>
    <w:rsid w:val="005722D1"/>
    <w:rsid w:val="00572669"/>
    <w:rsid w:val="00572F6D"/>
    <w:rsid w:val="0057330E"/>
    <w:rsid w:val="005743DE"/>
    <w:rsid w:val="005756CF"/>
    <w:rsid w:val="00576281"/>
    <w:rsid w:val="005815EA"/>
    <w:rsid w:val="00582488"/>
    <w:rsid w:val="0058535B"/>
    <w:rsid w:val="005879F0"/>
    <w:rsid w:val="00587C0C"/>
    <w:rsid w:val="00591CD9"/>
    <w:rsid w:val="00592D94"/>
    <w:rsid w:val="005A1E23"/>
    <w:rsid w:val="005A2AE2"/>
    <w:rsid w:val="005A43BE"/>
    <w:rsid w:val="005A4785"/>
    <w:rsid w:val="005A479C"/>
    <w:rsid w:val="005A6954"/>
    <w:rsid w:val="005B1DC2"/>
    <w:rsid w:val="005B3C55"/>
    <w:rsid w:val="005B5094"/>
    <w:rsid w:val="005B63D1"/>
    <w:rsid w:val="005B6BB1"/>
    <w:rsid w:val="005C1DE6"/>
    <w:rsid w:val="005C23BE"/>
    <w:rsid w:val="005C25C3"/>
    <w:rsid w:val="005C4996"/>
    <w:rsid w:val="005C4E0D"/>
    <w:rsid w:val="005C53AF"/>
    <w:rsid w:val="005C554B"/>
    <w:rsid w:val="005C556B"/>
    <w:rsid w:val="005C5CB3"/>
    <w:rsid w:val="005D03F7"/>
    <w:rsid w:val="005D32EC"/>
    <w:rsid w:val="005D616F"/>
    <w:rsid w:val="005D706C"/>
    <w:rsid w:val="005E01F2"/>
    <w:rsid w:val="005E0211"/>
    <w:rsid w:val="005E1650"/>
    <w:rsid w:val="005E411F"/>
    <w:rsid w:val="005E46C6"/>
    <w:rsid w:val="005E4D33"/>
    <w:rsid w:val="005E6CBA"/>
    <w:rsid w:val="005F1250"/>
    <w:rsid w:val="005F346E"/>
    <w:rsid w:val="005F405D"/>
    <w:rsid w:val="005F4765"/>
    <w:rsid w:val="005F6A01"/>
    <w:rsid w:val="005F71C3"/>
    <w:rsid w:val="00603794"/>
    <w:rsid w:val="006044BE"/>
    <w:rsid w:val="00604892"/>
    <w:rsid w:val="00605D63"/>
    <w:rsid w:val="00607229"/>
    <w:rsid w:val="00607B0E"/>
    <w:rsid w:val="00612901"/>
    <w:rsid w:val="00614FA6"/>
    <w:rsid w:val="00615CA2"/>
    <w:rsid w:val="006164C7"/>
    <w:rsid w:val="006209D5"/>
    <w:rsid w:val="006210D4"/>
    <w:rsid w:val="0062253C"/>
    <w:rsid w:val="00624171"/>
    <w:rsid w:val="00627C57"/>
    <w:rsid w:val="006318E4"/>
    <w:rsid w:val="00631B8F"/>
    <w:rsid w:val="00632EAA"/>
    <w:rsid w:val="00633885"/>
    <w:rsid w:val="00633AF1"/>
    <w:rsid w:val="00635844"/>
    <w:rsid w:val="00635AFB"/>
    <w:rsid w:val="00635C5F"/>
    <w:rsid w:val="006368E5"/>
    <w:rsid w:val="006404C2"/>
    <w:rsid w:val="00641D2F"/>
    <w:rsid w:val="00641F0D"/>
    <w:rsid w:val="00646DB9"/>
    <w:rsid w:val="00652B69"/>
    <w:rsid w:val="00655D42"/>
    <w:rsid w:val="00662C59"/>
    <w:rsid w:val="006645D2"/>
    <w:rsid w:val="00667E56"/>
    <w:rsid w:val="006704C3"/>
    <w:rsid w:val="00670B1D"/>
    <w:rsid w:val="00674D86"/>
    <w:rsid w:val="006750B0"/>
    <w:rsid w:val="00675DB0"/>
    <w:rsid w:val="00680E5F"/>
    <w:rsid w:val="00680FF3"/>
    <w:rsid w:val="0068287E"/>
    <w:rsid w:val="0069193E"/>
    <w:rsid w:val="00692C45"/>
    <w:rsid w:val="00697182"/>
    <w:rsid w:val="006A1A00"/>
    <w:rsid w:val="006A27A9"/>
    <w:rsid w:val="006A29DC"/>
    <w:rsid w:val="006A31EB"/>
    <w:rsid w:val="006A59B0"/>
    <w:rsid w:val="006A5A47"/>
    <w:rsid w:val="006A756E"/>
    <w:rsid w:val="006B03DC"/>
    <w:rsid w:val="006B16F2"/>
    <w:rsid w:val="006B2E07"/>
    <w:rsid w:val="006B30F3"/>
    <w:rsid w:val="006B39F3"/>
    <w:rsid w:val="006B3EBB"/>
    <w:rsid w:val="006B5346"/>
    <w:rsid w:val="006C04A4"/>
    <w:rsid w:val="006C0C3C"/>
    <w:rsid w:val="006C2497"/>
    <w:rsid w:val="006C4AF0"/>
    <w:rsid w:val="006C54CC"/>
    <w:rsid w:val="006C5CBB"/>
    <w:rsid w:val="006C71EC"/>
    <w:rsid w:val="006D024D"/>
    <w:rsid w:val="006D0655"/>
    <w:rsid w:val="006D37BF"/>
    <w:rsid w:val="006D473A"/>
    <w:rsid w:val="006D509C"/>
    <w:rsid w:val="006D6F1B"/>
    <w:rsid w:val="006E2705"/>
    <w:rsid w:val="006E3386"/>
    <w:rsid w:val="006E4745"/>
    <w:rsid w:val="006F0365"/>
    <w:rsid w:val="006F231C"/>
    <w:rsid w:val="006F5393"/>
    <w:rsid w:val="006F59CB"/>
    <w:rsid w:val="007022EF"/>
    <w:rsid w:val="0070368B"/>
    <w:rsid w:val="007071FB"/>
    <w:rsid w:val="0071038C"/>
    <w:rsid w:val="0071454C"/>
    <w:rsid w:val="00715D34"/>
    <w:rsid w:val="007173D3"/>
    <w:rsid w:val="00720C1B"/>
    <w:rsid w:val="007240F7"/>
    <w:rsid w:val="007269E9"/>
    <w:rsid w:val="0073023D"/>
    <w:rsid w:val="00732113"/>
    <w:rsid w:val="0073221E"/>
    <w:rsid w:val="007371E2"/>
    <w:rsid w:val="007435AC"/>
    <w:rsid w:val="007452CD"/>
    <w:rsid w:val="007459F0"/>
    <w:rsid w:val="007473B4"/>
    <w:rsid w:val="007473B8"/>
    <w:rsid w:val="00753175"/>
    <w:rsid w:val="00756A89"/>
    <w:rsid w:val="00756E15"/>
    <w:rsid w:val="007572EA"/>
    <w:rsid w:val="00762153"/>
    <w:rsid w:val="00765233"/>
    <w:rsid w:val="00765397"/>
    <w:rsid w:val="00771CDA"/>
    <w:rsid w:val="007722E7"/>
    <w:rsid w:val="00772520"/>
    <w:rsid w:val="00776884"/>
    <w:rsid w:val="00780A30"/>
    <w:rsid w:val="00783041"/>
    <w:rsid w:val="00785029"/>
    <w:rsid w:val="00787535"/>
    <w:rsid w:val="007919BD"/>
    <w:rsid w:val="0079398D"/>
    <w:rsid w:val="0079763F"/>
    <w:rsid w:val="007A20E7"/>
    <w:rsid w:val="007A2A5F"/>
    <w:rsid w:val="007A2BD6"/>
    <w:rsid w:val="007A2CC0"/>
    <w:rsid w:val="007A2D08"/>
    <w:rsid w:val="007A3D8D"/>
    <w:rsid w:val="007A4BE4"/>
    <w:rsid w:val="007A5DFF"/>
    <w:rsid w:val="007B2688"/>
    <w:rsid w:val="007B44E5"/>
    <w:rsid w:val="007B59D6"/>
    <w:rsid w:val="007B59F4"/>
    <w:rsid w:val="007B5C1B"/>
    <w:rsid w:val="007C0772"/>
    <w:rsid w:val="007C097A"/>
    <w:rsid w:val="007C2384"/>
    <w:rsid w:val="007C5F93"/>
    <w:rsid w:val="007D16F2"/>
    <w:rsid w:val="007D2001"/>
    <w:rsid w:val="007D274C"/>
    <w:rsid w:val="007D4D2F"/>
    <w:rsid w:val="007D4F49"/>
    <w:rsid w:val="007D556E"/>
    <w:rsid w:val="007E061E"/>
    <w:rsid w:val="007E07B5"/>
    <w:rsid w:val="007E0CB4"/>
    <w:rsid w:val="007E20B6"/>
    <w:rsid w:val="007E3385"/>
    <w:rsid w:val="007E3A92"/>
    <w:rsid w:val="007E6DCF"/>
    <w:rsid w:val="007E7845"/>
    <w:rsid w:val="007F03AF"/>
    <w:rsid w:val="007F0414"/>
    <w:rsid w:val="007F496A"/>
    <w:rsid w:val="007F7718"/>
    <w:rsid w:val="008009C1"/>
    <w:rsid w:val="00800A2F"/>
    <w:rsid w:val="008013E6"/>
    <w:rsid w:val="00803F49"/>
    <w:rsid w:val="0080418F"/>
    <w:rsid w:val="008133AE"/>
    <w:rsid w:val="00813447"/>
    <w:rsid w:val="00814EAF"/>
    <w:rsid w:val="0081680A"/>
    <w:rsid w:val="008170DC"/>
    <w:rsid w:val="00823BCF"/>
    <w:rsid w:val="00825830"/>
    <w:rsid w:val="00831BDC"/>
    <w:rsid w:val="008348AC"/>
    <w:rsid w:val="00834B7E"/>
    <w:rsid w:val="0084023F"/>
    <w:rsid w:val="008413EC"/>
    <w:rsid w:val="008446C4"/>
    <w:rsid w:val="00845EE7"/>
    <w:rsid w:val="00847E58"/>
    <w:rsid w:val="00852AFF"/>
    <w:rsid w:val="00852E47"/>
    <w:rsid w:val="00853D76"/>
    <w:rsid w:val="00855733"/>
    <w:rsid w:val="00855E2E"/>
    <w:rsid w:val="0085670D"/>
    <w:rsid w:val="0086076D"/>
    <w:rsid w:val="00861563"/>
    <w:rsid w:val="00862C1D"/>
    <w:rsid w:val="00864589"/>
    <w:rsid w:val="00866FA6"/>
    <w:rsid w:val="00867343"/>
    <w:rsid w:val="00870533"/>
    <w:rsid w:val="00872C7C"/>
    <w:rsid w:val="00873AEA"/>
    <w:rsid w:val="00875736"/>
    <w:rsid w:val="00876B95"/>
    <w:rsid w:val="00877842"/>
    <w:rsid w:val="008871A7"/>
    <w:rsid w:val="0088791E"/>
    <w:rsid w:val="00890422"/>
    <w:rsid w:val="008930AA"/>
    <w:rsid w:val="008936E8"/>
    <w:rsid w:val="008973A0"/>
    <w:rsid w:val="008A07ED"/>
    <w:rsid w:val="008A40E4"/>
    <w:rsid w:val="008A5DFD"/>
    <w:rsid w:val="008B09F5"/>
    <w:rsid w:val="008B3A4D"/>
    <w:rsid w:val="008B44CF"/>
    <w:rsid w:val="008B54D5"/>
    <w:rsid w:val="008C0AC3"/>
    <w:rsid w:val="008C14C5"/>
    <w:rsid w:val="008C1718"/>
    <w:rsid w:val="008C2851"/>
    <w:rsid w:val="008C2A86"/>
    <w:rsid w:val="008C3605"/>
    <w:rsid w:val="008C38ED"/>
    <w:rsid w:val="008C5B6A"/>
    <w:rsid w:val="008D22D4"/>
    <w:rsid w:val="008D35DD"/>
    <w:rsid w:val="008D3CF4"/>
    <w:rsid w:val="008D3E82"/>
    <w:rsid w:val="008D4AE0"/>
    <w:rsid w:val="008E0276"/>
    <w:rsid w:val="008E02CE"/>
    <w:rsid w:val="008E1018"/>
    <w:rsid w:val="008E2A9F"/>
    <w:rsid w:val="008E2E5B"/>
    <w:rsid w:val="008E5C82"/>
    <w:rsid w:val="008E73F6"/>
    <w:rsid w:val="008F5C49"/>
    <w:rsid w:val="008F677B"/>
    <w:rsid w:val="008F6A13"/>
    <w:rsid w:val="008F6D50"/>
    <w:rsid w:val="00900B36"/>
    <w:rsid w:val="00903797"/>
    <w:rsid w:val="00903E0F"/>
    <w:rsid w:val="00903E3B"/>
    <w:rsid w:val="00904846"/>
    <w:rsid w:val="009073B1"/>
    <w:rsid w:val="009078A1"/>
    <w:rsid w:val="009111E5"/>
    <w:rsid w:val="00911209"/>
    <w:rsid w:val="009127DE"/>
    <w:rsid w:val="00913819"/>
    <w:rsid w:val="009141AA"/>
    <w:rsid w:val="00914FB5"/>
    <w:rsid w:val="0092217D"/>
    <w:rsid w:val="00925E4A"/>
    <w:rsid w:val="0093302B"/>
    <w:rsid w:val="0093305D"/>
    <w:rsid w:val="00933FA7"/>
    <w:rsid w:val="0093636A"/>
    <w:rsid w:val="00937E2E"/>
    <w:rsid w:val="009408D3"/>
    <w:rsid w:val="00940CD5"/>
    <w:rsid w:val="0094299B"/>
    <w:rsid w:val="009457A0"/>
    <w:rsid w:val="00950E4A"/>
    <w:rsid w:val="009510B9"/>
    <w:rsid w:val="00951726"/>
    <w:rsid w:val="00951B32"/>
    <w:rsid w:val="00953584"/>
    <w:rsid w:val="00953C7C"/>
    <w:rsid w:val="00961788"/>
    <w:rsid w:val="00961C79"/>
    <w:rsid w:val="00962CB0"/>
    <w:rsid w:val="00970716"/>
    <w:rsid w:val="00971322"/>
    <w:rsid w:val="00974A37"/>
    <w:rsid w:val="009755DF"/>
    <w:rsid w:val="0097591E"/>
    <w:rsid w:val="00977D90"/>
    <w:rsid w:val="00981330"/>
    <w:rsid w:val="009820CC"/>
    <w:rsid w:val="00983266"/>
    <w:rsid w:val="009844CD"/>
    <w:rsid w:val="00984F00"/>
    <w:rsid w:val="0099016F"/>
    <w:rsid w:val="00993504"/>
    <w:rsid w:val="00994895"/>
    <w:rsid w:val="0099541D"/>
    <w:rsid w:val="009959F0"/>
    <w:rsid w:val="009979F7"/>
    <w:rsid w:val="009A142E"/>
    <w:rsid w:val="009A40DD"/>
    <w:rsid w:val="009A48D2"/>
    <w:rsid w:val="009A571B"/>
    <w:rsid w:val="009B265A"/>
    <w:rsid w:val="009B5B10"/>
    <w:rsid w:val="009B5CEB"/>
    <w:rsid w:val="009C20CE"/>
    <w:rsid w:val="009C3DDF"/>
    <w:rsid w:val="009C3FDF"/>
    <w:rsid w:val="009C5AE4"/>
    <w:rsid w:val="009D00D6"/>
    <w:rsid w:val="009D35F9"/>
    <w:rsid w:val="009D4125"/>
    <w:rsid w:val="009D415C"/>
    <w:rsid w:val="009D4DD5"/>
    <w:rsid w:val="009D593A"/>
    <w:rsid w:val="009D62A5"/>
    <w:rsid w:val="009D74B6"/>
    <w:rsid w:val="009E164B"/>
    <w:rsid w:val="009E5B55"/>
    <w:rsid w:val="009F0818"/>
    <w:rsid w:val="009F106A"/>
    <w:rsid w:val="009F14FF"/>
    <w:rsid w:val="009F28FF"/>
    <w:rsid w:val="009F37E9"/>
    <w:rsid w:val="009F426E"/>
    <w:rsid w:val="009F4969"/>
    <w:rsid w:val="009F5D2E"/>
    <w:rsid w:val="009F775C"/>
    <w:rsid w:val="00A04FA1"/>
    <w:rsid w:val="00A0500C"/>
    <w:rsid w:val="00A053EF"/>
    <w:rsid w:val="00A065C4"/>
    <w:rsid w:val="00A06B62"/>
    <w:rsid w:val="00A072D5"/>
    <w:rsid w:val="00A10B70"/>
    <w:rsid w:val="00A118EA"/>
    <w:rsid w:val="00A21456"/>
    <w:rsid w:val="00A215D5"/>
    <w:rsid w:val="00A25BFD"/>
    <w:rsid w:val="00A25CEA"/>
    <w:rsid w:val="00A323C4"/>
    <w:rsid w:val="00A32DC4"/>
    <w:rsid w:val="00A34F2C"/>
    <w:rsid w:val="00A34F49"/>
    <w:rsid w:val="00A35AED"/>
    <w:rsid w:val="00A35D46"/>
    <w:rsid w:val="00A404C8"/>
    <w:rsid w:val="00A411D5"/>
    <w:rsid w:val="00A530B6"/>
    <w:rsid w:val="00A55925"/>
    <w:rsid w:val="00A55C1B"/>
    <w:rsid w:val="00A560E2"/>
    <w:rsid w:val="00A5629C"/>
    <w:rsid w:val="00A574DE"/>
    <w:rsid w:val="00A6047E"/>
    <w:rsid w:val="00A637D9"/>
    <w:rsid w:val="00A65602"/>
    <w:rsid w:val="00A71244"/>
    <w:rsid w:val="00A73644"/>
    <w:rsid w:val="00A76F8C"/>
    <w:rsid w:val="00A77741"/>
    <w:rsid w:val="00A8138D"/>
    <w:rsid w:val="00A85234"/>
    <w:rsid w:val="00A8537C"/>
    <w:rsid w:val="00A85496"/>
    <w:rsid w:val="00A8600A"/>
    <w:rsid w:val="00A96D34"/>
    <w:rsid w:val="00A97407"/>
    <w:rsid w:val="00AA072D"/>
    <w:rsid w:val="00AA122D"/>
    <w:rsid w:val="00AA16E2"/>
    <w:rsid w:val="00AB10E6"/>
    <w:rsid w:val="00AB39FA"/>
    <w:rsid w:val="00AB5BB7"/>
    <w:rsid w:val="00AC218E"/>
    <w:rsid w:val="00AC3AD8"/>
    <w:rsid w:val="00AC59D2"/>
    <w:rsid w:val="00AC7F74"/>
    <w:rsid w:val="00AD006C"/>
    <w:rsid w:val="00AD054C"/>
    <w:rsid w:val="00AD1655"/>
    <w:rsid w:val="00AD1BDD"/>
    <w:rsid w:val="00AD37B9"/>
    <w:rsid w:val="00AD3ADE"/>
    <w:rsid w:val="00AD5ACC"/>
    <w:rsid w:val="00AD5FA2"/>
    <w:rsid w:val="00AD64B8"/>
    <w:rsid w:val="00AE1564"/>
    <w:rsid w:val="00AE2600"/>
    <w:rsid w:val="00AE479E"/>
    <w:rsid w:val="00AE4FCB"/>
    <w:rsid w:val="00AF0B68"/>
    <w:rsid w:val="00AF0D34"/>
    <w:rsid w:val="00AF2904"/>
    <w:rsid w:val="00AF39B7"/>
    <w:rsid w:val="00AF3CA1"/>
    <w:rsid w:val="00B02833"/>
    <w:rsid w:val="00B04C00"/>
    <w:rsid w:val="00B07E90"/>
    <w:rsid w:val="00B10831"/>
    <w:rsid w:val="00B1211C"/>
    <w:rsid w:val="00B13E59"/>
    <w:rsid w:val="00B15497"/>
    <w:rsid w:val="00B16642"/>
    <w:rsid w:val="00B2128E"/>
    <w:rsid w:val="00B23784"/>
    <w:rsid w:val="00B25215"/>
    <w:rsid w:val="00B260D5"/>
    <w:rsid w:val="00B26E25"/>
    <w:rsid w:val="00B27ADB"/>
    <w:rsid w:val="00B306AA"/>
    <w:rsid w:val="00B3253C"/>
    <w:rsid w:val="00B34B65"/>
    <w:rsid w:val="00B373F7"/>
    <w:rsid w:val="00B41953"/>
    <w:rsid w:val="00B41EEB"/>
    <w:rsid w:val="00B42AA1"/>
    <w:rsid w:val="00B45576"/>
    <w:rsid w:val="00B4644F"/>
    <w:rsid w:val="00B51728"/>
    <w:rsid w:val="00B53D47"/>
    <w:rsid w:val="00B54246"/>
    <w:rsid w:val="00B549E2"/>
    <w:rsid w:val="00B5613B"/>
    <w:rsid w:val="00B56B4F"/>
    <w:rsid w:val="00B60DCC"/>
    <w:rsid w:val="00B61C49"/>
    <w:rsid w:val="00B640A5"/>
    <w:rsid w:val="00B6593E"/>
    <w:rsid w:val="00B670FD"/>
    <w:rsid w:val="00B70C8C"/>
    <w:rsid w:val="00B71C5C"/>
    <w:rsid w:val="00B71D67"/>
    <w:rsid w:val="00B724AD"/>
    <w:rsid w:val="00B72EC0"/>
    <w:rsid w:val="00B73791"/>
    <w:rsid w:val="00B76369"/>
    <w:rsid w:val="00B83329"/>
    <w:rsid w:val="00B83609"/>
    <w:rsid w:val="00B8426B"/>
    <w:rsid w:val="00B86E9B"/>
    <w:rsid w:val="00B905B6"/>
    <w:rsid w:val="00B91AD5"/>
    <w:rsid w:val="00B91CCA"/>
    <w:rsid w:val="00BA0E10"/>
    <w:rsid w:val="00BA201E"/>
    <w:rsid w:val="00BA2BF8"/>
    <w:rsid w:val="00BA2EF9"/>
    <w:rsid w:val="00BA35C0"/>
    <w:rsid w:val="00BA3C6D"/>
    <w:rsid w:val="00BA432E"/>
    <w:rsid w:val="00BA49FC"/>
    <w:rsid w:val="00BA54B6"/>
    <w:rsid w:val="00BA662B"/>
    <w:rsid w:val="00BA6729"/>
    <w:rsid w:val="00BB075D"/>
    <w:rsid w:val="00BB084D"/>
    <w:rsid w:val="00BB192C"/>
    <w:rsid w:val="00BB2ADF"/>
    <w:rsid w:val="00BB3174"/>
    <w:rsid w:val="00BB61B6"/>
    <w:rsid w:val="00BC1439"/>
    <w:rsid w:val="00BC3EED"/>
    <w:rsid w:val="00BC6EB6"/>
    <w:rsid w:val="00BC7C4A"/>
    <w:rsid w:val="00BD1F70"/>
    <w:rsid w:val="00BD255D"/>
    <w:rsid w:val="00BD31E8"/>
    <w:rsid w:val="00BD4C04"/>
    <w:rsid w:val="00BD6FB9"/>
    <w:rsid w:val="00BD76CC"/>
    <w:rsid w:val="00BE016D"/>
    <w:rsid w:val="00BE11C4"/>
    <w:rsid w:val="00BE1835"/>
    <w:rsid w:val="00BE22D3"/>
    <w:rsid w:val="00BE3845"/>
    <w:rsid w:val="00BE5B6A"/>
    <w:rsid w:val="00BE6080"/>
    <w:rsid w:val="00BE665B"/>
    <w:rsid w:val="00BE789F"/>
    <w:rsid w:val="00BF03B0"/>
    <w:rsid w:val="00BF06F7"/>
    <w:rsid w:val="00BF33CA"/>
    <w:rsid w:val="00BF3470"/>
    <w:rsid w:val="00BF3788"/>
    <w:rsid w:val="00C00272"/>
    <w:rsid w:val="00C00B7B"/>
    <w:rsid w:val="00C01183"/>
    <w:rsid w:val="00C03A24"/>
    <w:rsid w:val="00C03CFA"/>
    <w:rsid w:val="00C043D5"/>
    <w:rsid w:val="00C0756D"/>
    <w:rsid w:val="00C13320"/>
    <w:rsid w:val="00C14179"/>
    <w:rsid w:val="00C15CB8"/>
    <w:rsid w:val="00C176EF"/>
    <w:rsid w:val="00C17AE8"/>
    <w:rsid w:val="00C32272"/>
    <w:rsid w:val="00C35190"/>
    <w:rsid w:val="00C369D3"/>
    <w:rsid w:val="00C412B1"/>
    <w:rsid w:val="00C430E5"/>
    <w:rsid w:val="00C4745B"/>
    <w:rsid w:val="00C50375"/>
    <w:rsid w:val="00C5071B"/>
    <w:rsid w:val="00C5317A"/>
    <w:rsid w:val="00C546D2"/>
    <w:rsid w:val="00C55B33"/>
    <w:rsid w:val="00C55B4C"/>
    <w:rsid w:val="00C57BCD"/>
    <w:rsid w:val="00C62934"/>
    <w:rsid w:val="00C70AA2"/>
    <w:rsid w:val="00C72344"/>
    <w:rsid w:val="00C7419C"/>
    <w:rsid w:val="00C75847"/>
    <w:rsid w:val="00C7602A"/>
    <w:rsid w:val="00C76517"/>
    <w:rsid w:val="00C77BE4"/>
    <w:rsid w:val="00C80280"/>
    <w:rsid w:val="00C81D87"/>
    <w:rsid w:val="00C81F87"/>
    <w:rsid w:val="00C83315"/>
    <w:rsid w:val="00C842BC"/>
    <w:rsid w:val="00C90929"/>
    <w:rsid w:val="00C90AD5"/>
    <w:rsid w:val="00C91181"/>
    <w:rsid w:val="00C94715"/>
    <w:rsid w:val="00C95A91"/>
    <w:rsid w:val="00CA0C40"/>
    <w:rsid w:val="00CA18AE"/>
    <w:rsid w:val="00CA1AB4"/>
    <w:rsid w:val="00CA212B"/>
    <w:rsid w:val="00CA2718"/>
    <w:rsid w:val="00CA364D"/>
    <w:rsid w:val="00CA382A"/>
    <w:rsid w:val="00CA3CDC"/>
    <w:rsid w:val="00CA42D4"/>
    <w:rsid w:val="00CA5073"/>
    <w:rsid w:val="00CB26BD"/>
    <w:rsid w:val="00CB4E59"/>
    <w:rsid w:val="00CC2D8E"/>
    <w:rsid w:val="00CC761F"/>
    <w:rsid w:val="00CD17DA"/>
    <w:rsid w:val="00CD18AF"/>
    <w:rsid w:val="00CD24A7"/>
    <w:rsid w:val="00CD2821"/>
    <w:rsid w:val="00CD45E8"/>
    <w:rsid w:val="00CD543A"/>
    <w:rsid w:val="00CD55D1"/>
    <w:rsid w:val="00CD6164"/>
    <w:rsid w:val="00CD6B3E"/>
    <w:rsid w:val="00CD7C6D"/>
    <w:rsid w:val="00CE04C2"/>
    <w:rsid w:val="00CE059D"/>
    <w:rsid w:val="00CE0684"/>
    <w:rsid w:val="00CE0C97"/>
    <w:rsid w:val="00CE0F9E"/>
    <w:rsid w:val="00CE17E1"/>
    <w:rsid w:val="00CE391F"/>
    <w:rsid w:val="00CE3CF1"/>
    <w:rsid w:val="00CE525D"/>
    <w:rsid w:val="00CE5841"/>
    <w:rsid w:val="00CF2E62"/>
    <w:rsid w:val="00CF2F60"/>
    <w:rsid w:val="00CF45EA"/>
    <w:rsid w:val="00CF48BB"/>
    <w:rsid w:val="00CF4A02"/>
    <w:rsid w:val="00D03D89"/>
    <w:rsid w:val="00D047C2"/>
    <w:rsid w:val="00D06438"/>
    <w:rsid w:val="00D12242"/>
    <w:rsid w:val="00D1284F"/>
    <w:rsid w:val="00D166B0"/>
    <w:rsid w:val="00D16C6C"/>
    <w:rsid w:val="00D216A5"/>
    <w:rsid w:val="00D25614"/>
    <w:rsid w:val="00D25808"/>
    <w:rsid w:val="00D2764A"/>
    <w:rsid w:val="00D32E5B"/>
    <w:rsid w:val="00D3467A"/>
    <w:rsid w:val="00D35ADF"/>
    <w:rsid w:val="00D3609B"/>
    <w:rsid w:val="00D419E5"/>
    <w:rsid w:val="00D45B74"/>
    <w:rsid w:val="00D46050"/>
    <w:rsid w:val="00D463C0"/>
    <w:rsid w:val="00D4667B"/>
    <w:rsid w:val="00D51502"/>
    <w:rsid w:val="00D5175B"/>
    <w:rsid w:val="00D525B5"/>
    <w:rsid w:val="00D52DD6"/>
    <w:rsid w:val="00D546D4"/>
    <w:rsid w:val="00D54861"/>
    <w:rsid w:val="00D55F26"/>
    <w:rsid w:val="00D56240"/>
    <w:rsid w:val="00D57CCF"/>
    <w:rsid w:val="00D623B6"/>
    <w:rsid w:val="00D6368F"/>
    <w:rsid w:val="00D63D0D"/>
    <w:rsid w:val="00D64B5E"/>
    <w:rsid w:val="00D65BB2"/>
    <w:rsid w:val="00D65E36"/>
    <w:rsid w:val="00D670BC"/>
    <w:rsid w:val="00D67503"/>
    <w:rsid w:val="00D67A5B"/>
    <w:rsid w:val="00D70691"/>
    <w:rsid w:val="00D732B3"/>
    <w:rsid w:val="00D762F1"/>
    <w:rsid w:val="00D81A45"/>
    <w:rsid w:val="00D827E7"/>
    <w:rsid w:val="00D84676"/>
    <w:rsid w:val="00D87461"/>
    <w:rsid w:val="00D925B9"/>
    <w:rsid w:val="00D92728"/>
    <w:rsid w:val="00D92BB4"/>
    <w:rsid w:val="00D9777F"/>
    <w:rsid w:val="00DA0DA1"/>
    <w:rsid w:val="00DA44EE"/>
    <w:rsid w:val="00DA4CD3"/>
    <w:rsid w:val="00DA6493"/>
    <w:rsid w:val="00DA6FE4"/>
    <w:rsid w:val="00DA7C93"/>
    <w:rsid w:val="00DB1B36"/>
    <w:rsid w:val="00DB298C"/>
    <w:rsid w:val="00DB345F"/>
    <w:rsid w:val="00DB443D"/>
    <w:rsid w:val="00DB4BCE"/>
    <w:rsid w:val="00DB51D7"/>
    <w:rsid w:val="00DC21B0"/>
    <w:rsid w:val="00DC28AD"/>
    <w:rsid w:val="00DC3DDF"/>
    <w:rsid w:val="00DC459F"/>
    <w:rsid w:val="00DC777C"/>
    <w:rsid w:val="00DD183C"/>
    <w:rsid w:val="00DD248F"/>
    <w:rsid w:val="00DD2645"/>
    <w:rsid w:val="00DD2741"/>
    <w:rsid w:val="00DD3ED6"/>
    <w:rsid w:val="00DE072D"/>
    <w:rsid w:val="00DE0F43"/>
    <w:rsid w:val="00DE129B"/>
    <w:rsid w:val="00DE2DE9"/>
    <w:rsid w:val="00DE71A3"/>
    <w:rsid w:val="00DE73CE"/>
    <w:rsid w:val="00DE7B4A"/>
    <w:rsid w:val="00DF0344"/>
    <w:rsid w:val="00DF1428"/>
    <w:rsid w:val="00DF3230"/>
    <w:rsid w:val="00DF3B33"/>
    <w:rsid w:val="00DF48C0"/>
    <w:rsid w:val="00DF4B79"/>
    <w:rsid w:val="00DF72B1"/>
    <w:rsid w:val="00DF76DB"/>
    <w:rsid w:val="00E016BE"/>
    <w:rsid w:val="00E04A00"/>
    <w:rsid w:val="00E05576"/>
    <w:rsid w:val="00E059E5"/>
    <w:rsid w:val="00E1186A"/>
    <w:rsid w:val="00E122EE"/>
    <w:rsid w:val="00E14AB9"/>
    <w:rsid w:val="00E15D5E"/>
    <w:rsid w:val="00E16FA6"/>
    <w:rsid w:val="00E20566"/>
    <w:rsid w:val="00E2086B"/>
    <w:rsid w:val="00E2137D"/>
    <w:rsid w:val="00E2202F"/>
    <w:rsid w:val="00E22119"/>
    <w:rsid w:val="00E2448D"/>
    <w:rsid w:val="00E27675"/>
    <w:rsid w:val="00E324F9"/>
    <w:rsid w:val="00E32706"/>
    <w:rsid w:val="00E3360A"/>
    <w:rsid w:val="00E33A2B"/>
    <w:rsid w:val="00E347B7"/>
    <w:rsid w:val="00E3582D"/>
    <w:rsid w:val="00E36195"/>
    <w:rsid w:val="00E4000C"/>
    <w:rsid w:val="00E40E30"/>
    <w:rsid w:val="00E44C61"/>
    <w:rsid w:val="00E51E13"/>
    <w:rsid w:val="00E52C7D"/>
    <w:rsid w:val="00E54A3C"/>
    <w:rsid w:val="00E54D19"/>
    <w:rsid w:val="00E5596B"/>
    <w:rsid w:val="00E5784E"/>
    <w:rsid w:val="00E60B6C"/>
    <w:rsid w:val="00E60BA7"/>
    <w:rsid w:val="00E6183A"/>
    <w:rsid w:val="00E66895"/>
    <w:rsid w:val="00E7270F"/>
    <w:rsid w:val="00E77176"/>
    <w:rsid w:val="00E86DF5"/>
    <w:rsid w:val="00E92015"/>
    <w:rsid w:val="00E921AC"/>
    <w:rsid w:val="00E930B8"/>
    <w:rsid w:val="00E93B6D"/>
    <w:rsid w:val="00E94E92"/>
    <w:rsid w:val="00E95206"/>
    <w:rsid w:val="00E96211"/>
    <w:rsid w:val="00EA09D2"/>
    <w:rsid w:val="00EA4889"/>
    <w:rsid w:val="00EA53BC"/>
    <w:rsid w:val="00EA7F1B"/>
    <w:rsid w:val="00EB0424"/>
    <w:rsid w:val="00EB24DC"/>
    <w:rsid w:val="00EB2B31"/>
    <w:rsid w:val="00EB47DC"/>
    <w:rsid w:val="00EC34F7"/>
    <w:rsid w:val="00EC35B5"/>
    <w:rsid w:val="00EC3BD6"/>
    <w:rsid w:val="00EC5832"/>
    <w:rsid w:val="00EC593F"/>
    <w:rsid w:val="00EC6A31"/>
    <w:rsid w:val="00ED3E6B"/>
    <w:rsid w:val="00ED5330"/>
    <w:rsid w:val="00ED649B"/>
    <w:rsid w:val="00EE0111"/>
    <w:rsid w:val="00EE3874"/>
    <w:rsid w:val="00EE3C78"/>
    <w:rsid w:val="00EE7A7D"/>
    <w:rsid w:val="00EF2E08"/>
    <w:rsid w:val="00EF3238"/>
    <w:rsid w:val="00EF434B"/>
    <w:rsid w:val="00EF5AED"/>
    <w:rsid w:val="00EF67CF"/>
    <w:rsid w:val="00EF6CFC"/>
    <w:rsid w:val="00EF7A0B"/>
    <w:rsid w:val="00F0130F"/>
    <w:rsid w:val="00F0181E"/>
    <w:rsid w:val="00F01F7A"/>
    <w:rsid w:val="00F0307D"/>
    <w:rsid w:val="00F03B57"/>
    <w:rsid w:val="00F04F96"/>
    <w:rsid w:val="00F05BB0"/>
    <w:rsid w:val="00F07EC5"/>
    <w:rsid w:val="00F12E77"/>
    <w:rsid w:val="00F136F5"/>
    <w:rsid w:val="00F13C5F"/>
    <w:rsid w:val="00F17CBC"/>
    <w:rsid w:val="00F206D6"/>
    <w:rsid w:val="00F2775A"/>
    <w:rsid w:val="00F277A1"/>
    <w:rsid w:val="00F306C0"/>
    <w:rsid w:val="00F32003"/>
    <w:rsid w:val="00F323A5"/>
    <w:rsid w:val="00F33786"/>
    <w:rsid w:val="00F40336"/>
    <w:rsid w:val="00F40E18"/>
    <w:rsid w:val="00F42000"/>
    <w:rsid w:val="00F42544"/>
    <w:rsid w:val="00F42947"/>
    <w:rsid w:val="00F44127"/>
    <w:rsid w:val="00F4719B"/>
    <w:rsid w:val="00F53A55"/>
    <w:rsid w:val="00F542B3"/>
    <w:rsid w:val="00F5453B"/>
    <w:rsid w:val="00F568E4"/>
    <w:rsid w:val="00F56A98"/>
    <w:rsid w:val="00F57851"/>
    <w:rsid w:val="00F64314"/>
    <w:rsid w:val="00F64A5D"/>
    <w:rsid w:val="00F678BD"/>
    <w:rsid w:val="00F7406B"/>
    <w:rsid w:val="00F7426C"/>
    <w:rsid w:val="00F74C24"/>
    <w:rsid w:val="00F801B5"/>
    <w:rsid w:val="00F809FC"/>
    <w:rsid w:val="00F8234E"/>
    <w:rsid w:val="00F85C8D"/>
    <w:rsid w:val="00F86573"/>
    <w:rsid w:val="00F91100"/>
    <w:rsid w:val="00F9154F"/>
    <w:rsid w:val="00F92823"/>
    <w:rsid w:val="00F92BA0"/>
    <w:rsid w:val="00F93474"/>
    <w:rsid w:val="00F93E14"/>
    <w:rsid w:val="00F969BB"/>
    <w:rsid w:val="00F97BFE"/>
    <w:rsid w:val="00FA0F14"/>
    <w:rsid w:val="00FA16D3"/>
    <w:rsid w:val="00FA1FF7"/>
    <w:rsid w:val="00FA2AF8"/>
    <w:rsid w:val="00FA6133"/>
    <w:rsid w:val="00FA7A6A"/>
    <w:rsid w:val="00FA7E98"/>
    <w:rsid w:val="00FB0128"/>
    <w:rsid w:val="00FB09CD"/>
    <w:rsid w:val="00FB0B56"/>
    <w:rsid w:val="00FB6EBD"/>
    <w:rsid w:val="00FB7044"/>
    <w:rsid w:val="00FC0683"/>
    <w:rsid w:val="00FC06A9"/>
    <w:rsid w:val="00FC36A5"/>
    <w:rsid w:val="00FC43C0"/>
    <w:rsid w:val="00FC5EA6"/>
    <w:rsid w:val="00FC6DA4"/>
    <w:rsid w:val="00FC7F07"/>
    <w:rsid w:val="00FD22EB"/>
    <w:rsid w:val="00FD2DEB"/>
    <w:rsid w:val="00FD34DB"/>
    <w:rsid w:val="00FD3907"/>
    <w:rsid w:val="00FD3932"/>
    <w:rsid w:val="00FD39E5"/>
    <w:rsid w:val="00FD4041"/>
    <w:rsid w:val="00FD5305"/>
    <w:rsid w:val="00FD6AF0"/>
    <w:rsid w:val="00FD783E"/>
    <w:rsid w:val="00FE13AD"/>
    <w:rsid w:val="00FE2A41"/>
    <w:rsid w:val="00FE3028"/>
    <w:rsid w:val="00FE3E25"/>
    <w:rsid w:val="00FF11C0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71"/>
    <w:pPr>
      <w:tabs>
        <w:tab w:val="left" w:pos="879"/>
        <w:tab w:val="left" w:pos="1758"/>
        <w:tab w:val="left" w:pos="2637"/>
        <w:tab w:val="left" w:pos="3515"/>
        <w:tab w:val="left" w:pos="4394"/>
        <w:tab w:val="left" w:pos="5273"/>
        <w:tab w:val="left" w:pos="6152"/>
        <w:tab w:val="left" w:pos="7031"/>
      </w:tabs>
      <w:spacing w:line="404" w:lineRule="exact"/>
    </w:pPr>
    <w:rPr>
      <w:rFonts w:ascii="NewsGothicBQ" w:hAnsi="NewsGothicBQ"/>
      <w:position w:val="13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482726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pacing w:line="184" w:lineRule="exact"/>
    </w:pPr>
    <w:rPr>
      <w:position w:val="0"/>
      <w:sz w:val="16"/>
    </w:rPr>
  </w:style>
  <w:style w:type="character" w:customStyle="1" w:styleId="SidhuvudChar">
    <w:name w:val="Sidhuvud Char"/>
    <w:link w:val="Sidhuvud"/>
    <w:uiPriority w:val="99"/>
    <w:locked/>
    <w:rsid w:val="0068287E"/>
    <w:rPr>
      <w:rFonts w:ascii="NewsGothicBQ" w:hAnsi="NewsGothicBQ" w:cs="Times New Roman"/>
      <w:sz w:val="16"/>
    </w:rPr>
  </w:style>
  <w:style w:type="paragraph" w:styleId="Sidfot">
    <w:name w:val="footer"/>
    <w:basedOn w:val="Normal"/>
    <w:link w:val="SidfotChar"/>
    <w:uiPriority w:val="99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sid w:val="00002E6D"/>
    <w:rPr>
      <w:rFonts w:ascii="NewsGothicBQ" w:hAnsi="NewsGothicBQ" w:cs="Times New Roman"/>
      <w:position w:val="13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F030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002E6D"/>
    <w:rPr>
      <w:rFonts w:cs="Times New Roman"/>
      <w:position w:val="13"/>
      <w:sz w:val="2"/>
    </w:rPr>
  </w:style>
  <w:style w:type="paragraph" w:customStyle="1" w:styleId="14pt">
    <w:name w:val="14 pt"/>
    <w:basedOn w:val="Normal"/>
    <w:uiPriority w:val="99"/>
    <w:rsid w:val="00624171"/>
    <w:pPr>
      <w:spacing w:line="312" w:lineRule="exact"/>
    </w:pPr>
    <w:rPr>
      <w:color w:val="000000"/>
      <w:position w:val="0"/>
      <w:sz w:val="28"/>
    </w:rPr>
  </w:style>
  <w:style w:type="paragraph" w:customStyle="1" w:styleId="Kopfzeile1">
    <w:name w:val="Kopfzeile1"/>
    <w:basedOn w:val="Normal"/>
    <w:uiPriority w:val="99"/>
    <w:rsid w:val="00D54861"/>
    <w:pPr>
      <w:suppressLineNumbers/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NewsGothicBQ," w:hAnsi="NewsGothicBQ,"/>
      <w:kern w:val="3"/>
      <w:position w:val="0"/>
      <w:sz w:val="16"/>
      <w:vertAlign w:val="subscript"/>
    </w:rPr>
  </w:style>
  <w:style w:type="character" w:customStyle="1" w:styleId="regtrademark">
    <w:name w:val="regtrademark"/>
    <w:uiPriority w:val="99"/>
    <w:rsid w:val="00715D34"/>
    <w:rPr>
      <w:rFonts w:cs="Times New Roman"/>
    </w:rPr>
  </w:style>
  <w:style w:type="character" w:customStyle="1" w:styleId="atitlesub1">
    <w:name w:val="atitlesub1"/>
    <w:uiPriority w:val="99"/>
    <w:rsid w:val="00715D34"/>
    <w:rPr>
      <w:rFonts w:ascii="Arial" w:hAnsi="Arial"/>
      <w:b/>
      <w:color w:val="000000"/>
    </w:rPr>
  </w:style>
  <w:style w:type="paragraph" w:styleId="Liststycke">
    <w:name w:val="List Paragraph"/>
    <w:basedOn w:val="Normal"/>
    <w:uiPriority w:val="34"/>
    <w:qFormat/>
    <w:rsid w:val="00C13320"/>
    <w:pPr>
      <w:ind w:left="720"/>
      <w:contextualSpacing/>
    </w:pPr>
  </w:style>
  <w:style w:type="paragraph" w:customStyle="1" w:styleId="Default">
    <w:name w:val="Default"/>
    <w:rsid w:val="008A5DF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Header1">
    <w:name w:val="Header1"/>
    <w:basedOn w:val="Normal"/>
    <w:uiPriority w:val="99"/>
    <w:rsid w:val="0068287E"/>
    <w:pPr>
      <w:suppressLineNumbers/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NewsGothicBQ," w:hAnsi="NewsGothicBQ,"/>
      <w:kern w:val="3"/>
      <w:position w:val="0"/>
      <w:sz w:val="16"/>
      <w:vertAlign w:val="subscript"/>
    </w:rPr>
  </w:style>
  <w:style w:type="character" w:styleId="Kommentarsreferens">
    <w:name w:val="annotation reference"/>
    <w:uiPriority w:val="99"/>
    <w:rsid w:val="0086076D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86076D"/>
    <w:rPr>
      <w:sz w:val="20"/>
    </w:rPr>
  </w:style>
  <w:style w:type="character" w:customStyle="1" w:styleId="KommentarerChar">
    <w:name w:val="Kommentarer Char"/>
    <w:link w:val="Kommentarer"/>
    <w:uiPriority w:val="99"/>
    <w:locked/>
    <w:rsid w:val="0086076D"/>
    <w:rPr>
      <w:rFonts w:ascii="NewsGothicBQ" w:hAnsi="NewsGothicBQ" w:cs="Times New Roman"/>
      <w:position w:val="13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86076D"/>
    <w:rPr>
      <w:b/>
      <w:bCs/>
    </w:rPr>
  </w:style>
  <w:style w:type="character" w:customStyle="1" w:styleId="KommentarsmneChar">
    <w:name w:val="Kommentarsämne Char"/>
    <w:link w:val="Kommentarsmne"/>
    <w:uiPriority w:val="99"/>
    <w:locked/>
    <w:rsid w:val="0086076D"/>
    <w:rPr>
      <w:rFonts w:ascii="NewsGothicBQ" w:hAnsi="NewsGothicBQ" w:cs="Times New Roman"/>
      <w:b/>
      <w:position w:val="13"/>
    </w:rPr>
  </w:style>
  <w:style w:type="paragraph" w:styleId="Oformateradtext">
    <w:name w:val="Plain Text"/>
    <w:basedOn w:val="Normal"/>
    <w:link w:val="OformateradtextChar"/>
    <w:uiPriority w:val="99"/>
    <w:unhideWhenUsed/>
    <w:rsid w:val="00324D53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</w:tabs>
      <w:spacing w:line="240" w:lineRule="auto"/>
    </w:pPr>
    <w:rPr>
      <w:rFonts w:ascii="Calibri" w:eastAsia="Arial Narrow" w:hAnsi="Calibri" w:cs="Consolas"/>
      <w:position w:val="0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rsid w:val="00324D53"/>
    <w:rPr>
      <w:rFonts w:ascii="Calibri" w:eastAsia="Arial Narrow" w:hAnsi="Calibri" w:cs="Consolas"/>
      <w:szCs w:val="21"/>
    </w:rPr>
  </w:style>
  <w:style w:type="paragraph" w:styleId="Normalwebb">
    <w:name w:val="Normal (Web)"/>
    <w:basedOn w:val="Normal"/>
    <w:uiPriority w:val="99"/>
    <w:semiHidden/>
    <w:unhideWhenUsed/>
    <w:rsid w:val="00E32706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</w:tabs>
      <w:spacing w:before="100" w:beforeAutospacing="1" w:after="100" w:afterAutospacing="1" w:line="240" w:lineRule="auto"/>
    </w:pPr>
    <w:rPr>
      <w:rFonts w:ascii="Times New Roman" w:hAnsi="Times New Roman"/>
      <w:position w:val="0"/>
      <w:szCs w:val="24"/>
    </w:rPr>
  </w:style>
  <w:style w:type="character" w:customStyle="1" w:styleId="brand">
    <w:name w:val="brand"/>
    <w:basedOn w:val="Standardstycketeckensnitt"/>
    <w:rsid w:val="00E32706"/>
  </w:style>
  <w:style w:type="paragraph" w:styleId="Revision">
    <w:name w:val="Revision"/>
    <w:hidden/>
    <w:uiPriority w:val="99"/>
    <w:semiHidden/>
    <w:rsid w:val="0031720B"/>
    <w:rPr>
      <w:rFonts w:ascii="NewsGothicBQ" w:hAnsi="NewsGothicBQ"/>
      <w:position w:val="13"/>
      <w:sz w:val="24"/>
    </w:rPr>
  </w:style>
  <w:style w:type="paragraph" w:customStyle="1" w:styleId="content-image-text">
    <w:name w:val="content-image-text"/>
    <w:basedOn w:val="Normal"/>
    <w:rsid w:val="007A5DFF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</w:tabs>
      <w:spacing w:before="100" w:beforeAutospacing="1" w:after="100" w:afterAutospacing="1" w:line="240" w:lineRule="auto"/>
    </w:pPr>
    <w:rPr>
      <w:rFonts w:ascii="Times New Roman" w:hAnsi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71"/>
    <w:pPr>
      <w:tabs>
        <w:tab w:val="left" w:pos="879"/>
        <w:tab w:val="left" w:pos="1758"/>
        <w:tab w:val="left" w:pos="2637"/>
        <w:tab w:val="left" w:pos="3515"/>
        <w:tab w:val="left" w:pos="4394"/>
        <w:tab w:val="left" w:pos="5273"/>
        <w:tab w:val="left" w:pos="6152"/>
        <w:tab w:val="left" w:pos="7031"/>
      </w:tabs>
      <w:spacing w:line="404" w:lineRule="exact"/>
    </w:pPr>
    <w:rPr>
      <w:rFonts w:ascii="NewsGothicBQ" w:hAnsi="NewsGothicBQ"/>
      <w:position w:val="13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482726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pacing w:line="184" w:lineRule="exact"/>
    </w:pPr>
    <w:rPr>
      <w:position w:val="0"/>
      <w:sz w:val="16"/>
    </w:rPr>
  </w:style>
  <w:style w:type="character" w:customStyle="1" w:styleId="SidhuvudChar">
    <w:name w:val="Sidhuvud Char"/>
    <w:link w:val="Sidhuvud"/>
    <w:uiPriority w:val="99"/>
    <w:locked/>
    <w:rsid w:val="0068287E"/>
    <w:rPr>
      <w:rFonts w:ascii="NewsGothicBQ" w:hAnsi="NewsGothicBQ" w:cs="Times New Roman"/>
      <w:sz w:val="16"/>
    </w:rPr>
  </w:style>
  <w:style w:type="paragraph" w:styleId="Sidfot">
    <w:name w:val="footer"/>
    <w:basedOn w:val="Normal"/>
    <w:link w:val="SidfotChar"/>
    <w:uiPriority w:val="99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sid w:val="00002E6D"/>
    <w:rPr>
      <w:rFonts w:ascii="NewsGothicBQ" w:hAnsi="NewsGothicBQ" w:cs="Times New Roman"/>
      <w:position w:val="13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F030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002E6D"/>
    <w:rPr>
      <w:rFonts w:cs="Times New Roman"/>
      <w:position w:val="13"/>
      <w:sz w:val="2"/>
    </w:rPr>
  </w:style>
  <w:style w:type="paragraph" w:customStyle="1" w:styleId="14pt">
    <w:name w:val="14 pt"/>
    <w:basedOn w:val="Normal"/>
    <w:uiPriority w:val="99"/>
    <w:rsid w:val="00624171"/>
    <w:pPr>
      <w:spacing w:line="312" w:lineRule="exact"/>
    </w:pPr>
    <w:rPr>
      <w:color w:val="000000"/>
      <w:position w:val="0"/>
      <w:sz w:val="28"/>
    </w:rPr>
  </w:style>
  <w:style w:type="paragraph" w:customStyle="1" w:styleId="Kopfzeile1">
    <w:name w:val="Kopfzeile1"/>
    <w:basedOn w:val="Normal"/>
    <w:uiPriority w:val="99"/>
    <w:rsid w:val="00D54861"/>
    <w:pPr>
      <w:suppressLineNumbers/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NewsGothicBQ," w:hAnsi="NewsGothicBQ,"/>
      <w:kern w:val="3"/>
      <w:position w:val="0"/>
      <w:sz w:val="16"/>
      <w:vertAlign w:val="subscript"/>
    </w:rPr>
  </w:style>
  <w:style w:type="character" w:customStyle="1" w:styleId="regtrademark">
    <w:name w:val="regtrademark"/>
    <w:uiPriority w:val="99"/>
    <w:rsid w:val="00715D34"/>
    <w:rPr>
      <w:rFonts w:cs="Times New Roman"/>
    </w:rPr>
  </w:style>
  <w:style w:type="character" w:customStyle="1" w:styleId="atitlesub1">
    <w:name w:val="atitlesub1"/>
    <w:uiPriority w:val="99"/>
    <w:rsid w:val="00715D34"/>
    <w:rPr>
      <w:rFonts w:ascii="Arial" w:hAnsi="Arial"/>
      <w:b/>
      <w:color w:val="000000"/>
    </w:rPr>
  </w:style>
  <w:style w:type="paragraph" w:styleId="Liststycke">
    <w:name w:val="List Paragraph"/>
    <w:basedOn w:val="Normal"/>
    <w:uiPriority w:val="34"/>
    <w:qFormat/>
    <w:rsid w:val="00C13320"/>
    <w:pPr>
      <w:ind w:left="720"/>
      <w:contextualSpacing/>
    </w:pPr>
  </w:style>
  <w:style w:type="paragraph" w:customStyle="1" w:styleId="Default">
    <w:name w:val="Default"/>
    <w:rsid w:val="008A5DF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Header1">
    <w:name w:val="Header1"/>
    <w:basedOn w:val="Normal"/>
    <w:uiPriority w:val="99"/>
    <w:rsid w:val="0068287E"/>
    <w:pPr>
      <w:suppressLineNumbers/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NewsGothicBQ," w:hAnsi="NewsGothicBQ,"/>
      <w:kern w:val="3"/>
      <w:position w:val="0"/>
      <w:sz w:val="16"/>
      <w:vertAlign w:val="subscript"/>
    </w:rPr>
  </w:style>
  <w:style w:type="character" w:styleId="Kommentarsreferens">
    <w:name w:val="annotation reference"/>
    <w:uiPriority w:val="99"/>
    <w:rsid w:val="0086076D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86076D"/>
    <w:rPr>
      <w:sz w:val="20"/>
    </w:rPr>
  </w:style>
  <w:style w:type="character" w:customStyle="1" w:styleId="KommentarerChar">
    <w:name w:val="Kommentarer Char"/>
    <w:link w:val="Kommentarer"/>
    <w:uiPriority w:val="99"/>
    <w:locked/>
    <w:rsid w:val="0086076D"/>
    <w:rPr>
      <w:rFonts w:ascii="NewsGothicBQ" w:hAnsi="NewsGothicBQ" w:cs="Times New Roman"/>
      <w:position w:val="13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86076D"/>
    <w:rPr>
      <w:b/>
      <w:bCs/>
    </w:rPr>
  </w:style>
  <w:style w:type="character" w:customStyle="1" w:styleId="KommentarsmneChar">
    <w:name w:val="Kommentarsämne Char"/>
    <w:link w:val="Kommentarsmne"/>
    <w:uiPriority w:val="99"/>
    <w:locked/>
    <w:rsid w:val="0086076D"/>
    <w:rPr>
      <w:rFonts w:ascii="NewsGothicBQ" w:hAnsi="NewsGothicBQ" w:cs="Times New Roman"/>
      <w:b/>
      <w:position w:val="13"/>
    </w:rPr>
  </w:style>
  <w:style w:type="paragraph" w:styleId="Oformateradtext">
    <w:name w:val="Plain Text"/>
    <w:basedOn w:val="Normal"/>
    <w:link w:val="OformateradtextChar"/>
    <w:uiPriority w:val="99"/>
    <w:unhideWhenUsed/>
    <w:rsid w:val="00324D53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</w:tabs>
      <w:spacing w:line="240" w:lineRule="auto"/>
    </w:pPr>
    <w:rPr>
      <w:rFonts w:ascii="Calibri" w:eastAsia="Arial Narrow" w:hAnsi="Calibri" w:cs="Consolas"/>
      <w:position w:val="0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rsid w:val="00324D53"/>
    <w:rPr>
      <w:rFonts w:ascii="Calibri" w:eastAsia="Arial Narrow" w:hAnsi="Calibri" w:cs="Consolas"/>
      <w:szCs w:val="21"/>
    </w:rPr>
  </w:style>
  <w:style w:type="paragraph" w:styleId="Normalwebb">
    <w:name w:val="Normal (Web)"/>
    <w:basedOn w:val="Normal"/>
    <w:uiPriority w:val="99"/>
    <w:semiHidden/>
    <w:unhideWhenUsed/>
    <w:rsid w:val="00E32706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</w:tabs>
      <w:spacing w:before="100" w:beforeAutospacing="1" w:after="100" w:afterAutospacing="1" w:line="240" w:lineRule="auto"/>
    </w:pPr>
    <w:rPr>
      <w:rFonts w:ascii="Times New Roman" w:hAnsi="Times New Roman"/>
      <w:position w:val="0"/>
      <w:szCs w:val="24"/>
    </w:rPr>
  </w:style>
  <w:style w:type="character" w:customStyle="1" w:styleId="brand">
    <w:name w:val="brand"/>
    <w:basedOn w:val="Standardstycketeckensnitt"/>
    <w:rsid w:val="00E32706"/>
  </w:style>
  <w:style w:type="paragraph" w:styleId="Revision">
    <w:name w:val="Revision"/>
    <w:hidden/>
    <w:uiPriority w:val="99"/>
    <w:semiHidden/>
    <w:rsid w:val="0031720B"/>
    <w:rPr>
      <w:rFonts w:ascii="NewsGothicBQ" w:hAnsi="NewsGothicBQ"/>
      <w:position w:val="13"/>
      <w:sz w:val="24"/>
    </w:rPr>
  </w:style>
  <w:style w:type="paragraph" w:customStyle="1" w:styleId="content-image-text">
    <w:name w:val="content-image-text"/>
    <w:basedOn w:val="Normal"/>
    <w:rsid w:val="007A5DFF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</w:tabs>
      <w:spacing w:before="100" w:beforeAutospacing="1" w:after="100" w:afterAutospacing="1" w:line="240" w:lineRule="auto"/>
    </w:pPr>
    <w:rPr>
      <w:rFonts w:ascii="Times New Roman" w:hAnsi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7007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005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4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E6D3-B5C9-49F5-A829-32AACF9E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3628</Characters>
  <Application>Microsoft Office Word</Application>
  <DocSecurity>0</DocSecurity>
  <Lines>30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Presse-R-GmbH-Muc-mL-dtsch</vt:lpstr>
      <vt:lpstr>Presse-R-GmbH-Muc-mL-dtsch</vt:lpstr>
      <vt:lpstr>Presse-R-GmbH-Muc-mL-dtsch</vt:lpstr>
    </vt:vector>
  </TitlesOfParts>
  <Company>Rodenstock GmbH</Company>
  <LinksUpToDate>false</LinksUpToDate>
  <CharactersWithSpaces>4304</CharactersWithSpaces>
  <SharedDoc>false</SharedDoc>
  <HLinks>
    <vt:vector size="36" baseType="variant">
      <vt:variant>
        <vt:i4>1900661</vt:i4>
      </vt:variant>
      <vt:variant>
        <vt:i4>15</vt:i4>
      </vt:variant>
      <vt:variant>
        <vt:i4>0</vt:i4>
      </vt:variant>
      <vt:variant>
        <vt:i4>5</vt:i4>
      </vt:variant>
      <vt:variant>
        <vt:lpwstr>mailto:kilian.manninger@rodenstock.com</vt:lpwstr>
      </vt:variant>
      <vt:variant>
        <vt:lpwstr/>
      </vt:variant>
      <vt:variant>
        <vt:i4>3211326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http://www.youtube.com/SeeBetterRodenstock</vt:lpwstr>
      </vt:variant>
      <vt:variant>
        <vt:lpwstr/>
      </vt:variant>
      <vt:variant>
        <vt:i4>5308494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http://www.twitter.com/Rodenstock</vt:lpwstr>
      </vt:variant>
      <vt:variant>
        <vt:lpwstr/>
      </vt:variant>
      <vt:variant>
        <vt:i4>8061012</vt:i4>
      </vt:variant>
      <vt:variant>
        <vt:i4>6</vt:i4>
      </vt:variant>
      <vt:variant>
        <vt:i4>0</vt:i4>
      </vt:variant>
      <vt:variant>
        <vt:i4>5</vt:i4>
      </vt:variant>
      <vt:variant>
        <vt:lpwstr>http://www.instagram.com/rodenstock_official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http://www.facebook.com/Rodenstock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http://www.rodenstock.de/presse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Presse-R-GmbH-Muc-mL-dtsch</dc:title>
  <dc:subject>Briefbogen Vorlage</dc:subject>
  <dc:creator>Adam, Antonia</dc:creator>
  <cp:lastModifiedBy>Carlius, Johan</cp:lastModifiedBy>
  <cp:revision>2</cp:revision>
  <cp:lastPrinted>2016-01-04T12:41:00Z</cp:lastPrinted>
  <dcterms:created xsi:type="dcterms:W3CDTF">2016-10-03T07:35:00Z</dcterms:created>
  <dcterms:modified xsi:type="dcterms:W3CDTF">2016-10-03T07:35:00Z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0x010100DB3CF6E71C63416F85BA03F2A994544B00C9E476DC0A15F347A44FAF51F082834F</vt:lpwstr>
  </property>
</Properties>
</file>