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0C" w:rsidRPr="00D1050C" w:rsidRDefault="00D1050C" w:rsidP="00D1050C">
      <w:pPr>
        <w:rPr>
          <w:rFonts w:ascii="Myriad Pro" w:hAnsi="Myriad Pro"/>
          <w:sz w:val="30"/>
          <w:szCs w:val="30"/>
        </w:rPr>
      </w:pPr>
      <w:r w:rsidRPr="00D1050C">
        <w:rPr>
          <w:rFonts w:ascii="Myriad Pro" w:hAnsi="Myriad Pro"/>
          <w:sz w:val="30"/>
          <w:szCs w:val="30"/>
        </w:rPr>
        <w:t>Nytt förslag av fastighetsavgift välkomnas av studentbostadsbranschen</w:t>
      </w:r>
    </w:p>
    <w:p w:rsidR="00D1050C" w:rsidRPr="00D1050C" w:rsidRDefault="00D1050C" w:rsidP="00D1050C">
      <w:pPr>
        <w:rPr>
          <w:rFonts w:ascii="Myriad Pro" w:hAnsi="Myriad Pro"/>
          <w:b/>
          <w:sz w:val="20"/>
          <w:szCs w:val="20"/>
        </w:rPr>
      </w:pPr>
      <w:r w:rsidRPr="00D1050C">
        <w:rPr>
          <w:rFonts w:ascii="Myriad Pro" w:hAnsi="Myriad Pro"/>
          <w:b/>
          <w:sz w:val="20"/>
          <w:szCs w:val="20"/>
        </w:rPr>
        <w:t xml:space="preserve">För landets studentbostadsföretag är det nya förslaget på fastighetsavgift efterlängtat. Om förslaget träder i kraft innebär det en rättvisare beskattning av studentbostadsbeståndet och en positiv utveckling för studenterna som bor i det. </w:t>
      </w:r>
    </w:p>
    <w:p w:rsidR="00D1050C" w:rsidRPr="00D1050C" w:rsidRDefault="00D1050C" w:rsidP="00D1050C">
      <w:pPr>
        <w:rPr>
          <w:rFonts w:ascii="Myriad Pro" w:hAnsi="Myriad Pro"/>
          <w:sz w:val="20"/>
          <w:szCs w:val="20"/>
        </w:rPr>
      </w:pPr>
      <w:r w:rsidRPr="00D1050C">
        <w:rPr>
          <w:rFonts w:ascii="Myriad Pro" w:hAnsi="Myriad Pro"/>
          <w:sz w:val="20"/>
          <w:szCs w:val="20"/>
        </w:rPr>
        <w:t xml:space="preserve">I bostadstaxeringsutredningen som presenterades för regeringen under tisdagen föreslås äntligen en klart förbättrad fastighetsavgift för landets studentbostäder. I dagsläget slår utformningen av avgiften hårt mot studentbostäder då t.ex. ett korridorrum utan eget kök (och ibland utan egen toalett) belastas med lika stor avgift som en sexrummare med alla faciliteter. I förslaget som utredningen presenterar föreslås istället avgiften baseras på bostadens yta vilket ger stor effekt för landets studentbostäder. </w:t>
      </w:r>
    </w:p>
    <w:p w:rsidR="00D1050C" w:rsidRPr="00D1050C" w:rsidRDefault="00D1050C" w:rsidP="00D1050C">
      <w:pPr>
        <w:pStyle w:val="Liststycke"/>
        <w:numPr>
          <w:ilvl w:val="0"/>
          <w:numId w:val="2"/>
        </w:numPr>
        <w:rPr>
          <w:rFonts w:ascii="Myriad Pro" w:hAnsi="Myriad Pro"/>
          <w:sz w:val="20"/>
          <w:szCs w:val="20"/>
        </w:rPr>
      </w:pPr>
      <w:r w:rsidRPr="00D1050C">
        <w:rPr>
          <w:rFonts w:ascii="Myriad Pro" w:hAnsi="Myriad Pro"/>
          <w:sz w:val="20"/>
          <w:szCs w:val="20"/>
        </w:rPr>
        <w:t>Ett snabbt överslag visar att den totala fastighetsavgiften vi betalar per år skulle halveras från dagens 8 till runt 4 miljoner kronor per år. Det är en summa som ger stor effekt för vår ekonomi och i slutändan även de studenter som bor i våra bostäder, säger Rolf Svensson, vd på AF Bostäder i Lund och ordförande i Studentbostadsföretagen.</w:t>
      </w:r>
    </w:p>
    <w:p w:rsidR="00D1050C" w:rsidRPr="00D1050C" w:rsidRDefault="00D1050C" w:rsidP="00D1050C">
      <w:pPr>
        <w:rPr>
          <w:rFonts w:ascii="Myriad Pro" w:hAnsi="Myriad Pro"/>
          <w:sz w:val="20"/>
          <w:szCs w:val="20"/>
        </w:rPr>
      </w:pPr>
      <w:r w:rsidRPr="00D1050C">
        <w:rPr>
          <w:rFonts w:ascii="Myriad Pro" w:hAnsi="Myriad Pro"/>
          <w:sz w:val="20"/>
          <w:szCs w:val="20"/>
        </w:rPr>
        <w:t>Den nuvarande fastighetsavgiften innebär en kostnad per bostad på drygt 1 300 kr per år. Om utredningens förslag går igenom innebär det istället en avgift på cirka 600 kr per bostad och år i genomsnitt.</w:t>
      </w:r>
    </w:p>
    <w:p w:rsidR="00D1050C" w:rsidRPr="00D1050C" w:rsidRDefault="00D1050C" w:rsidP="00D1050C">
      <w:pPr>
        <w:pStyle w:val="Liststycke"/>
        <w:numPr>
          <w:ilvl w:val="0"/>
          <w:numId w:val="2"/>
        </w:numPr>
        <w:rPr>
          <w:rFonts w:ascii="Myriad Pro" w:hAnsi="Myriad Pro"/>
          <w:sz w:val="20"/>
          <w:szCs w:val="20"/>
        </w:rPr>
      </w:pPr>
      <w:r w:rsidRPr="00D1050C">
        <w:rPr>
          <w:rFonts w:ascii="Myriad Pro" w:hAnsi="Myriad Pro"/>
          <w:sz w:val="20"/>
          <w:szCs w:val="20"/>
        </w:rPr>
        <w:t xml:space="preserve">Idag utgör fastighetsavgiften dubbelt så stor andel av hyran i en studentbostad jämfört med en vanlig hyresrätt. Utredningsförslaget skulle med stor sannolikhet radera den orättvisan i ett enda svep, säger Martin Johansson generalsekreterare på Studentbostadsföretagen. </w:t>
      </w:r>
    </w:p>
    <w:p w:rsidR="00D1050C" w:rsidRPr="00D1050C" w:rsidRDefault="00D1050C" w:rsidP="00D1050C">
      <w:pPr>
        <w:rPr>
          <w:rFonts w:ascii="Myriad Pro" w:hAnsi="Myriad Pro"/>
          <w:sz w:val="20"/>
          <w:szCs w:val="20"/>
        </w:rPr>
      </w:pPr>
      <w:r w:rsidRPr="00D1050C">
        <w:rPr>
          <w:rFonts w:ascii="Myriad Pro" w:hAnsi="Myriad Pro"/>
          <w:sz w:val="20"/>
          <w:szCs w:val="20"/>
        </w:rPr>
        <w:t>För studentbostadsbranschen har en förändrad fastighetsavgift varit i fokus sedan den senaste förändringen av densamma efter valet 2006. Utredningens slutsatser om en anpassning efter studentbostädernas förutsättningar är därför mycket välkommet.</w:t>
      </w:r>
    </w:p>
    <w:p w:rsidR="003E1A24" w:rsidRDefault="00D1050C" w:rsidP="00D1050C">
      <w:pPr>
        <w:pStyle w:val="Liststycke"/>
        <w:numPr>
          <w:ilvl w:val="0"/>
          <w:numId w:val="2"/>
        </w:numPr>
        <w:rPr>
          <w:rFonts w:ascii="Myriad Pro" w:hAnsi="Myriad Pro"/>
          <w:sz w:val="20"/>
          <w:szCs w:val="20"/>
        </w:rPr>
      </w:pPr>
      <w:r w:rsidRPr="00D1050C">
        <w:rPr>
          <w:rFonts w:ascii="Myriad Pro" w:hAnsi="Myriad Pro"/>
          <w:sz w:val="20"/>
          <w:szCs w:val="20"/>
        </w:rPr>
        <w:t xml:space="preserve"> Studentbostadsbranschen är i behov av politisk välvilja för att underlätta såväl förvaltning som nyproduktion av de 20 000 nya studentbostäder som behövs i dagsläget och förslaget om fastighetsavgiften är en viktig del. Vi kan bara hoppas att utredningsförslagen också tar sig igenom den politiska processen och inte läggs i högen bland andra ogenomförda utredningsförslag., avslutar Martin Johansson. </w:t>
      </w:r>
      <w:r>
        <w:rPr>
          <w:rFonts w:ascii="Myriad Pro" w:hAnsi="Myriad Pro"/>
          <w:sz w:val="20"/>
          <w:szCs w:val="20"/>
        </w:rPr>
        <w:br/>
      </w:r>
    </w:p>
    <w:p w:rsidR="00D1050C" w:rsidRPr="00D1050C" w:rsidRDefault="00D1050C" w:rsidP="00D1050C">
      <w:pPr>
        <w:pStyle w:val="Liststycke"/>
        <w:rPr>
          <w:rFonts w:ascii="Myriad Pro" w:hAnsi="Myriad Pro"/>
          <w:sz w:val="20"/>
          <w:szCs w:val="20"/>
        </w:rPr>
      </w:pPr>
    </w:p>
    <w:p w:rsidR="001C011B" w:rsidRPr="00D1050C" w:rsidRDefault="003E1A24" w:rsidP="00D1050C">
      <w:pPr>
        <w:autoSpaceDE w:val="0"/>
        <w:autoSpaceDN w:val="0"/>
        <w:adjustRightInd w:val="0"/>
        <w:rPr>
          <w:rFonts w:ascii="Myriad Pro" w:hAnsi="Myriad Pro" w:cs="Candara-Italic"/>
          <w:b/>
          <w:iCs/>
          <w:color w:val="000000"/>
          <w:sz w:val="18"/>
          <w:szCs w:val="24"/>
        </w:rPr>
      </w:pPr>
      <w:r w:rsidRPr="00D1050C">
        <w:rPr>
          <w:rFonts w:ascii="Myriad Pro" w:hAnsi="Myriad Pro" w:cs="Candara-Italic"/>
          <w:b/>
          <w:iCs/>
          <w:color w:val="000000"/>
          <w:sz w:val="18"/>
          <w:szCs w:val="24"/>
        </w:rPr>
        <w:t>För mer information:</w:t>
      </w:r>
      <w:r w:rsidR="00D1050C">
        <w:rPr>
          <w:rFonts w:ascii="Myriad Pro" w:hAnsi="Myriad Pro" w:cs="Candara-Italic"/>
          <w:b/>
          <w:iCs/>
          <w:color w:val="000000"/>
          <w:sz w:val="18"/>
          <w:szCs w:val="24"/>
        </w:rPr>
        <w:br/>
      </w:r>
      <w:r w:rsidRPr="00D1050C">
        <w:rPr>
          <w:rFonts w:ascii="Myriad Pro" w:hAnsi="Myriad Pro" w:cs="Candara-Italic"/>
          <w:iCs/>
          <w:color w:val="000000"/>
          <w:sz w:val="18"/>
          <w:szCs w:val="24"/>
        </w:rPr>
        <w:t>Martin Johansson</w:t>
      </w:r>
      <w:r w:rsidR="00D1050C" w:rsidRPr="00D1050C">
        <w:rPr>
          <w:rFonts w:ascii="Myriad Pro" w:hAnsi="Myriad Pro" w:cs="Candara-Italic"/>
          <w:iCs/>
          <w:color w:val="000000"/>
          <w:sz w:val="18"/>
          <w:szCs w:val="24"/>
        </w:rPr>
        <w:t>, Genera</w:t>
      </w:r>
      <w:r w:rsidRPr="00D1050C">
        <w:rPr>
          <w:rFonts w:ascii="Myriad Pro" w:hAnsi="Myriad Pro" w:cs="Candara-Italic"/>
          <w:iCs/>
          <w:color w:val="000000"/>
          <w:sz w:val="18"/>
          <w:szCs w:val="24"/>
        </w:rPr>
        <w:t>lsekreterare</w:t>
      </w:r>
      <w:r w:rsidRPr="00D1050C">
        <w:rPr>
          <w:rFonts w:ascii="Myriad Pro" w:hAnsi="Myriad Pro" w:cs="Candara-Italic"/>
          <w:iCs/>
          <w:color w:val="000000"/>
          <w:sz w:val="18"/>
          <w:szCs w:val="24"/>
        </w:rPr>
        <w:br/>
        <w:t>Telefon: 031 – 780 45 72</w:t>
      </w:r>
      <w:r w:rsidRPr="00D1050C">
        <w:rPr>
          <w:rFonts w:ascii="Myriad Pro" w:hAnsi="Myriad Pro" w:cs="Candara-Italic"/>
          <w:iCs/>
          <w:color w:val="000000"/>
          <w:sz w:val="18"/>
          <w:szCs w:val="24"/>
        </w:rPr>
        <w:br/>
        <w:t>E-post: martin@studentbostadsforetagen.s</w:t>
      </w:r>
      <w:r w:rsidR="00D1050C">
        <w:rPr>
          <w:rFonts w:ascii="Myriad Pro" w:hAnsi="Myriad Pro" w:cs="Candara-Italic"/>
          <w:iCs/>
          <w:color w:val="000000"/>
          <w:sz w:val="18"/>
          <w:szCs w:val="24"/>
        </w:rPr>
        <w:t>e</w:t>
      </w:r>
    </w:p>
    <w:sectPr w:rsidR="001C011B" w:rsidRPr="00D1050C" w:rsidSect="00EF67B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C0" w:rsidRDefault="008223C0" w:rsidP="00920096">
      <w:r>
        <w:separator/>
      </w:r>
    </w:p>
  </w:endnote>
  <w:endnote w:type="continuationSeparator" w:id="0">
    <w:p w:rsidR="008223C0" w:rsidRDefault="008223C0" w:rsidP="009200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ndara-Italic">
    <w:panose1 w:val="00000000000000000000"/>
    <w:charset w:val="00"/>
    <w:family w:val="swiss"/>
    <w:notTrueType/>
    <w:pitch w:val="default"/>
    <w:sig w:usb0="00000003" w:usb1="00000000" w:usb2="00000000" w:usb3="00000000" w:csb0="00000001" w:csb1="00000000"/>
  </w:font>
  <w:font w:name="Candara-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2C5" w:rsidRDefault="000912C5" w:rsidP="000912C5">
    <w:pPr>
      <w:rPr>
        <w:rFonts w:ascii="Myriad Pro" w:hAnsi="Myriad Pro"/>
        <w:sz w:val="20"/>
        <w:szCs w:val="20"/>
      </w:rPr>
    </w:pPr>
  </w:p>
  <w:p w:rsidR="000912C5" w:rsidRPr="006E73A8" w:rsidRDefault="000912C5" w:rsidP="000912C5">
    <w:pPr>
      <w:autoSpaceDE w:val="0"/>
      <w:autoSpaceDN w:val="0"/>
      <w:adjustRightInd w:val="0"/>
      <w:rPr>
        <w:rFonts w:ascii="Myriad Pro" w:hAnsi="Myriad Pro" w:cs="Candara-Italic"/>
        <w:i/>
        <w:iCs/>
        <w:color w:val="000000"/>
        <w:sz w:val="18"/>
        <w:szCs w:val="24"/>
      </w:rPr>
    </w:pPr>
    <w:r w:rsidRPr="000912C5">
      <w:rPr>
        <w:rFonts w:ascii="Myriad Pro" w:hAnsi="Myriad Pro" w:cs="Candara-BoldItalic"/>
        <w:b/>
        <w:bCs/>
        <w:iCs/>
        <w:color w:val="000000"/>
        <w:sz w:val="18"/>
        <w:szCs w:val="24"/>
      </w:rPr>
      <w:t xml:space="preserve">Studentbostadsföretagen </w:t>
    </w:r>
    <w:r w:rsidRPr="006E73A8">
      <w:rPr>
        <w:rFonts w:ascii="Myriad Pro" w:hAnsi="Myriad Pro" w:cs="Candara-Italic"/>
        <w:i/>
        <w:iCs/>
        <w:color w:val="000000"/>
        <w:sz w:val="18"/>
        <w:szCs w:val="24"/>
      </w:rPr>
      <w:t>är bran</w:t>
    </w:r>
    <w:r w:rsidR="003E1A24">
      <w:rPr>
        <w:rFonts w:ascii="Myriad Pro" w:hAnsi="Myriad Pro" w:cs="Candara-Italic"/>
        <w:i/>
        <w:iCs/>
        <w:color w:val="000000"/>
        <w:sz w:val="18"/>
        <w:szCs w:val="24"/>
      </w:rPr>
      <w:t xml:space="preserve">schorganisationen för ägare och </w:t>
    </w:r>
    <w:r w:rsidRPr="006E73A8">
      <w:rPr>
        <w:rFonts w:ascii="Myriad Pro" w:hAnsi="Myriad Pro" w:cs="Candara-Italic"/>
        <w:i/>
        <w:iCs/>
        <w:color w:val="000000"/>
        <w:sz w:val="18"/>
        <w:szCs w:val="24"/>
      </w:rPr>
      <w:t>förvaltare av studentbostäder i Sver</w:t>
    </w:r>
    <w:r w:rsidR="003E1A24">
      <w:rPr>
        <w:rFonts w:ascii="Myriad Pro" w:hAnsi="Myriad Pro" w:cs="Candara-Italic"/>
        <w:i/>
        <w:iCs/>
        <w:color w:val="000000"/>
        <w:sz w:val="18"/>
        <w:szCs w:val="24"/>
      </w:rPr>
      <w:t xml:space="preserve">ige. Med våra medlemmars 60 000 </w:t>
    </w:r>
    <w:r w:rsidRPr="006E73A8">
      <w:rPr>
        <w:rFonts w:ascii="Myriad Pro" w:hAnsi="Myriad Pro" w:cs="Candara-Italic"/>
        <w:i/>
        <w:iCs/>
        <w:color w:val="000000"/>
        <w:sz w:val="18"/>
        <w:szCs w:val="24"/>
      </w:rPr>
      <w:t>studentbostäder i ryggen är vi Sveriges enski</w:t>
    </w:r>
    <w:r w:rsidR="003E1A24">
      <w:rPr>
        <w:rFonts w:ascii="Myriad Pro" w:hAnsi="Myriad Pro" w:cs="Candara-Italic"/>
        <w:i/>
        <w:iCs/>
        <w:color w:val="000000"/>
        <w:sz w:val="18"/>
        <w:szCs w:val="24"/>
      </w:rPr>
      <w:t>lt största studentbostadsaktör.</w:t>
    </w:r>
  </w:p>
  <w:p w:rsidR="00DA40EF" w:rsidRDefault="00D1050C" w:rsidP="003E1A24">
    <w:pPr>
      <w:autoSpaceDE w:val="0"/>
      <w:autoSpaceDN w:val="0"/>
      <w:adjustRightInd w:val="0"/>
      <w:rPr>
        <w:rFonts w:ascii="Myriad Pro" w:hAnsi="Myriad Pro" w:cs="Candara-Italic"/>
        <w:i/>
        <w:iCs/>
        <w:color w:val="000000"/>
        <w:sz w:val="18"/>
        <w:szCs w:val="24"/>
      </w:rPr>
    </w:pPr>
    <w:r>
      <w:rPr>
        <w:noProof/>
        <w:lang w:eastAsia="sv-SE"/>
      </w:rPr>
      <w:drawing>
        <wp:anchor distT="0" distB="0" distL="114300" distR="114300" simplePos="0" relativeHeight="251658240" behindDoc="1" locked="0" layoutInCell="1" allowOverlap="1">
          <wp:simplePos x="0" y="0"/>
          <wp:positionH relativeFrom="column">
            <wp:posOffset>5140325</wp:posOffset>
          </wp:positionH>
          <wp:positionV relativeFrom="paragraph">
            <wp:posOffset>313055</wp:posOffset>
          </wp:positionV>
          <wp:extent cx="589280" cy="254000"/>
          <wp:effectExtent l="19050" t="0" r="1270" b="0"/>
          <wp:wrapThrough wrapText="bothSides">
            <wp:wrapPolygon edited="0">
              <wp:start x="-698" y="0"/>
              <wp:lineTo x="-698" y="19440"/>
              <wp:lineTo x="21647" y="19440"/>
              <wp:lineTo x="21647" y="0"/>
              <wp:lineTo x="-698" y="0"/>
            </wp:wrapPolygon>
          </wp:wrapThrough>
          <wp:docPr id="7"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589280" cy="254000"/>
                  </a:xfrm>
                  <a:prstGeom prst="rect">
                    <a:avLst/>
                  </a:prstGeom>
                  <a:noFill/>
                  <a:ln w="9525">
                    <a:noFill/>
                    <a:miter lim="800000"/>
                    <a:headEnd/>
                    <a:tailEnd/>
                  </a:ln>
                </pic:spPr>
              </pic:pic>
            </a:graphicData>
          </a:graphic>
        </wp:anchor>
      </w:drawing>
    </w:r>
    <w:r w:rsidR="000912C5" w:rsidRPr="006E73A8">
      <w:rPr>
        <w:rFonts w:ascii="Myriad Pro" w:hAnsi="Myriad Pro" w:cs="Candara-Italic"/>
        <w:i/>
        <w:iCs/>
        <w:color w:val="000000"/>
        <w:sz w:val="18"/>
        <w:szCs w:val="24"/>
      </w:rPr>
      <w:t>Vi är politiskt och ekonomiskt obero</w:t>
    </w:r>
    <w:r w:rsidR="003E1A24">
      <w:rPr>
        <w:rFonts w:ascii="Myriad Pro" w:hAnsi="Myriad Pro" w:cs="Candara-Italic"/>
        <w:i/>
        <w:iCs/>
        <w:color w:val="000000"/>
        <w:sz w:val="18"/>
        <w:szCs w:val="24"/>
      </w:rPr>
      <w:t xml:space="preserve">ende och företräder enbart våra </w:t>
    </w:r>
    <w:r w:rsidR="000912C5" w:rsidRPr="006E73A8">
      <w:rPr>
        <w:rFonts w:ascii="Myriad Pro" w:hAnsi="Myriad Pro" w:cs="Candara-Italic"/>
        <w:i/>
        <w:iCs/>
        <w:color w:val="000000"/>
        <w:sz w:val="18"/>
        <w:szCs w:val="24"/>
      </w:rPr>
      <w:t xml:space="preserve">medlemmars intressen – </w:t>
    </w:r>
    <w:r w:rsidR="000912C5" w:rsidRPr="006E73A8">
      <w:rPr>
        <w:rFonts w:ascii="Myriad Pro" w:hAnsi="Myriad Pro"/>
        <w:i/>
        <w:sz w:val="18"/>
        <w:szCs w:val="24"/>
      </w:rPr>
      <w:t>skapa föruts</w:t>
    </w:r>
    <w:r w:rsidR="003E1A24">
      <w:rPr>
        <w:rFonts w:ascii="Myriad Pro" w:hAnsi="Myriad Pro"/>
        <w:i/>
        <w:sz w:val="18"/>
        <w:szCs w:val="24"/>
      </w:rPr>
      <w:t xml:space="preserve">ättningar för att bedriva bästa </w:t>
    </w:r>
    <w:r w:rsidR="000912C5" w:rsidRPr="006E73A8">
      <w:rPr>
        <w:rFonts w:ascii="Myriad Pro" w:hAnsi="Myriad Pro"/>
        <w:i/>
        <w:sz w:val="18"/>
        <w:szCs w:val="24"/>
      </w:rPr>
      <w:t>möjliga studentbostadsverksamhet</w:t>
    </w:r>
    <w:r w:rsidR="000912C5" w:rsidRPr="006E73A8">
      <w:rPr>
        <w:rFonts w:ascii="Myriad Pro" w:hAnsi="Myriad Pro" w:cs="Candara-Italic"/>
        <w:i/>
        <w:iCs/>
        <w:color w:val="000000"/>
        <w:sz w:val="18"/>
        <w:szCs w:val="24"/>
      </w:rPr>
      <w:t>.</w:t>
    </w:r>
  </w:p>
  <w:p w:rsidR="00D1050C" w:rsidRPr="003E1A24" w:rsidRDefault="00D1050C" w:rsidP="003E1A24">
    <w:pPr>
      <w:autoSpaceDE w:val="0"/>
      <w:autoSpaceDN w:val="0"/>
      <w:adjustRightInd w:val="0"/>
      <w:rPr>
        <w:rFonts w:ascii="Myriad Pro" w:hAnsi="Myriad Pro" w:cs="Candara-Italic"/>
        <w:i/>
        <w:iCs/>
        <w:color w:val="000000"/>
        <w:sz w:val="18"/>
        <w:szCs w:val="24"/>
      </w:rPr>
    </w:pPr>
  </w:p>
  <w:p w:rsidR="00163D8D" w:rsidRPr="00001DBA" w:rsidRDefault="00D1050C">
    <w:pPr>
      <w:pStyle w:val="Sidfot"/>
      <w:rPr>
        <w:sz w:val="16"/>
        <w:szCs w:val="16"/>
      </w:rPr>
    </w:pPr>
    <w:r>
      <w:rPr>
        <w:noProof/>
        <w:sz w:val="16"/>
        <w:szCs w:val="16"/>
        <w:lang w:eastAsia="sv-SE"/>
      </w:rPr>
      <w:drawing>
        <wp:anchor distT="0" distB="0" distL="114300" distR="114300" simplePos="0" relativeHeight="251657216" behindDoc="0" locked="0" layoutInCell="1" allowOverlap="1">
          <wp:simplePos x="0" y="0"/>
          <wp:positionH relativeFrom="column">
            <wp:posOffset>-386080</wp:posOffset>
          </wp:positionH>
          <wp:positionV relativeFrom="paragraph">
            <wp:posOffset>-81280</wp:posOffset>
          </wp:positionV>
          <wp:extent cx="6178550" cy="711200"/>
          <wp:effectExtent l="19050" t="0" r="0" b="0"/>
          <wp:wrapNone/>
          <wp:docPr id="6" name="Bildobjekt 0" descr="Sid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idfot.jpg"/>
                  <pic:cNvPicPr>
                    <a:picLocks noChangeAspect="1" noChangeArrowheads="1"/>
                  </pic:cNvPicPr>
                </pic:nvPicPr>
                <pic:blipFill>
                  <a:blip r:embed="rId2"/>
                  <a:srcRect/>
                  <a:stretch>
                    <a:fillRect/>
                  </a:stretch>
                </pic:blipFill>
                <pic:spPr bwMode="auto">
                  <a:xfrm>
                    <a:off x="0" y="0"/>
                    <a:ext cx="6178550" cy="7112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C0" w:rsidRDefault="008223C0" w:rsidP="00920096">
      <w:r>
        <w:separator/>
      </w:r>
    </w:p>
  </w:footnote>
  <w:footnote w:type="continuationSeparator" w:id="0">
    <w:p w:rsidR="008223C0" w:rsidRDefault="008223C0" w:rsidP="00920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3B" w:rsidRDefault="00186A3B">
    <w:pPr>
      <w:pStyle w:val="Sidhuvud"/>
      <w:rPr>
        <w:rFonts w:ascii="Myriad Pro" w:hAnsi="Myriad Pro"/>
        <w:sz w:val="16"/>
        <w:szCs w:val="16"/>
      </w:rPr>
    </w:pPr>
  </w:p>
  <w:p w:rsidR="00163D8D" w:rsidRPr="003E1A24" w:rsidRDefault="007177FE">
    <w:pPr>
      <w:pStyle w:val="Sidhuvud"/>
      <w:rPr>
        <w:rFonts w:ascii="Myriad Pro" w:hAnsi="Myriad Pro"/>
        <w:sz w:val="16"/>
        <w:szCs w:val="16"/>
      </w:rPr>
    </w:pPr>
    <w:r>
      <w:rPr>
        <w:rFonts w:ascii="Myriad Pro" w:hAnsi="Myriad Pro"/>
        <w:sz w:val="16"/>
        <w:szCs w:val="16"/>
      </w:rPr>
      <w:t xml:space="preserve">Pressmeddelande </w:t>
    </w:r>
    <w:r w:rsidR="00D1050C">
      <w:rPr>
        <w:rFonts w:ascii="Myriad Pro" w:hAnsi="Myriad Pro"/>
        <w:sz w:val="16"/>
        <w:szCs w:val="16"/>
      </w:rPr>
      <w:t>2012-08-21</w:t>
    </w:r>
    <w:r w:rsidR="001C011B" w:rsidRPr="00163D8D">
      <w:rPr>
        <w:rFonts w:ascii="Myriad Pro" w:hAnsi="Myriad Pro"/>
        <w:sz w:val="16"/>
        <w:szCs w:val="16"/>
      </w:rPr>
      <w:tab/>
    </w:r>
    <w:r w:rsidR="001C011B" w:rsidRPr="00163D8D">
      <w:rPr>
        <w:rFonts w:ascii="Myriad Pro" w:hAnsi="Myriad Pro"/>
        <w:sz w:val="16"/>
        <w:szCs w:val="16"/>
      </w:rPr>
      <w:tab/>
    </w:r>
    <w:r w:rsidR="00D1050C">
      <w:rPr>
        <w:noProof/>
        <w:lang w:eastAsia="sv-SE"/>
      </w:rPr>
      <w:drawing>
        <wp:inline distT="0" distB="0" distL="0" distR="0">
          <wp:extent cx="1628775" cy="704850"/>
          <wp:effectExtent l="19050" t="0" r="9525" b="0"/>
          <wp:docPr id="1" name="Bildobjekt 1" descr="SB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BF_logo.jpg"/>
                  <pic:cNvPicPr>
                    <a:picLocks noChangeAspect="1" noChangeArrowheads="1"/>
                  </pic:cNvPicPr>
                </pic:nvPicPr>
                <pic:blipFill>
                  <a:blip r:embed="rId1"/>
                  <a:srcRect/>
                  <a:stretch>
                    <a:fillRect/>
                  </a:stretch>
                </pic:blipFill>
                <pic:spPr bwMode="auto">
                  <a:xfrm>
                    <a:off x="0" y="0"/>
                    <a:ext cx="1628775" cy="7048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4D1B"/>
    <w:multiLevelType w:val="hybridMultilevel"/>
    <w:tmpl w:val="C38694E4"/>
    <w:lvl w:ilvl="0" w:tplc="2EF4CE7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6503E63"/>
    <w:multiLevelType w:val="hybridMultilevel"/>
    <w:tmpl w:val="B5AAD626"/>
    <w:lvl w:ilvl="0" w:tplc="326CB08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1304"/>
  <w:hyphenationZone w:val="425"/>
  <w:characterSpacingControl w:val="doNotCompress"/>
  <w:hdrShapeDefaults>
    <o:shapedefaults v:ext="edit" spidmax="3074"/>
  </w:hdrShapeDefaults>
  <w:footnotePr>
    <w:footnote w:id="-1"/>
    <w:footnote w:id="0"/>
  </w:footnotePr>
  <w:endnotePr>
    <w:endnote w:id="-1"/>
    <w:endnote w:id="0"/>
  </w:endnotePr>
  <w:compat/>
  <w:rsids>
    <w:rsidRoot w:val="008223C0"/>
    <w:rsid w:val="00001DBA"/>
    <w:rsid w:val="00040A0D"/>
    <w:rsid w:val="000912C5"/>
    <w:rsid w:val="00163D8D"/>
    <w:rsid w:val="00186A3B"/>
    <w:rsid w:val="001C011B"/>
    <w:rsid w:val="002B5753"/>
    <w:rsid w:val="003673AC"/>
    <w:rsid w:val="003E1A24"/>
    <w:rsid w:val="004032BC"/>
    <w:rsid w:val="004F2E71"/>
    <w:rsid w:val="00632DBE"/>
    <w:rsid w:val="006E73A8"/>
    <w:rsid w:val="0070747C"/>
    <w:rsid w:val="007177FE"/>
    <w:rsid w:val="008223C0"/>
    <w:rsid w:val="00837F97"/>
    <w:rsid w:val="00870A6D"/>
    <w:rsid w:val="00920096"/>
    <w:rsid w:val="00A63F79"/>
    <w:rsid w:val="00B27444"/>
    <w:rsid w:val="00B82776"/>
    <w:rsid w:val="00C023B2"/>
    <w:rsid w:val="00C211DB"/>
    <w:rsid w:val="00D1050C"/>
    <w:rsid w:val="00DA40EF"/>
    <w:rsid w:val="00DB10FC"/>
    <w:rsid w:val="00E05505"/>
    <w:rsid w:val="00E358CA"/>
    <w:rsid w:val="00EF67B2"/>
    <w:rsid w:val="00FE761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A24"/>
    <w:pPr>
      <w:spacing w:after="200" w:line="276" w:lineRule="auto"/>
    </w:pPr>
    <w:rPr>
      <w:rFonts w:eastAsia="Calibri" w:cs="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4032BC"/>
    <w:pPr>
      <w:tabs>
        <w:tab w:val="center" w:pos="4536"/>
        <w:tab w:val="right" w:pos="9072"/>
      </w:tabs>
    </w:pPr>
  </w:style>
  <w:style w:type="character" w:customStyle="1" w:styleId="SidhuvudChar">
    <w:name w:val="Sidhuvud Char"/>
    <w:basedOn w:val="Standardstycketeckensnitt"/>
    <w:link w:val="Sidhuvud"/>
    <w:uiPriority w:val="99"/>
    <w:semiHidden/>
    <w:locked/>
    <w:rsid w:val="004032BC"/>
    <w:rPr>
      <w:rFonts w:ascii="Calibri" w:eastAsia="Times New Roman" w:hAnsi="Calibri" w:cs="Times New Roman"/>
    </w:rPr>
  </w:style>
  <w:style w:type="paragraph" w:styleId="Sidfot">
    <w:name w:val="footer"/>
    <w:basedOn w:val="Normal"/>
    <w:link w:val="SidfotChar"/>
    <w:uiPriority w:val="99"/>
    <w:unhideWhenUsed/>
    <w:rsid w:val="004032BC"/>
    <w:pPr>
      <w:tabs>
        <w:tab w:val="center" w:pos="4536"/>
        <w:tab w:val="right" w:pos="9072"/>
      </w:tabs>
    </w:pPr>
  </w:style>
  <w:style w:type="character" w:customStyle="1" w:styleId="SidfotChar">
    <w:name w:val="Sidfot Char"/>
    <w:basedOn w:val="Standardstycketeckensnitt"/>
    <w:link w:val="Sidfot"/>
    <w:uiPriority w:val="99"/>
    <w:locked/>
    <w:rsid w:val="004032BC"/>
    <w:rPr>
      <w:rFonts w:ascii="Calibri" w:eastAsia="Times New Roman" w:hAnsi="Calibri" w:cs="Times New Roman"/>
    </w:rPr>
  </w:style>
  <w:style w:type="character" w:styleId="Platshllartext">
    <w:name w:val="Placeholder Text"/>
    <w:basedOn w:val="Standardstycketeckensnitt"/>
    <w:uiPriority w:val="99"/>
    <w:semiHidden/>
    <w:rsid w:val="004032BC"/>
    <w:rPr>
      <w:rFonts w:cs="Times New Roman"/>
      <w:color w:val="808080"/>
    </w:rPr>
  </w:style>
  <w:style w:type="paragraph" w:styleId="Ballongtext">
    <w:name w:val="Balloon Text"/>
    <w:basedOn w:val="Normal"/>
    <w:link w:val="BallongtextChar"/>
    <w:uiPriority w:val="99"/>
    <w:semiHidden/>
    <w:unhideWhenUsed/>
    <w:rsid w:val="004032B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4032BC"/>
    <w:rPr>
      <w:rFonts w:ascii="Tahoma" w:hAnsi="Tahoma" w:cs="Tahoma"/>
      <w:sz w:val="16"/>
      <w:szCs w:val="16"/>
    </w:rPr>
  </w:style>
  <w:style w:type="character" w:customStyle="1" w:styleId="apple-style-span">
    <w:name w:val="apple-style-span"/>
    <w:basedOn w:val="Standardstycketeckensnitt"/>
    <w:rsid w:val="001C011B"/>
    <w:rPr>
      <w:rFonts w:cs="Times New Roman"/>
    </w:rPr>
  </w:style>
  <w:style w:type="character" w:customStyle="1" w:styleId="apple-converted-space">
    <w:name w:val="apple-converted-space"/>
    <w:basedOn w:val="Standardstycketeckensnitt"/>
    <w:rsid w:val="001C011B"/>
    <w:rPr>
      <w:rFonts w:cs="Times New Roman"/>
    </w:rPr>
  </w:style>
  <w:style w:type="character" w:styleId="Hyperlnk">
    <w:name w:val="Hyperlink"/>
    <w:basedOn w:val="Standardstycketeckensnitt"/>
    <w:uiPriority w:val="99"/>
    <w:unhideWhenUsed/>
    <w:rsid w:val="000912C5"/>
    <w:rPr>
      <w:rFonts w:cs="Times New Roman"/>
      <w:color w:val="0000FF"/>
      <w:u w:val="single"/>
    </w:rPr>
  </w:style>
  <w:style w:type="table" w:styleId="Tabellrutnt">
    <w:name w:val="Table Grid"/>
    <w:basedOn w:val="Normaltabell"/>
    <w:uiPriority w:val="59"/>
    <w:rsid w:val="000912C5"/>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stycke">
    <w:name w:val="List Paragraph"/>
    <w:basedOn w:val="Normal"/>
    <w:uiPriority w:val="34"/>
    <w:qFormat/>
    <w:rsid w:val="003E1A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a\Documents\Dropbox\Press\Pressmeddelande\Mallar\Pressmeddelande%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 ny</Template>
  <TotalTime>2</TotalTime>
  <Pages>1</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dc:creator>
  <cp:lastModifiedBy>Ida</cp:lastModifiedBy>
  <cp:revision>1</cp:revision>
  <dcterms:created xsi:type="dcterms:W3CDTF">2012-08-21T14:30:00Z</dcterms:created>
  <dcterms:modified xsi:type="dcterms:W3CDTF">2012-08-21T14:32:00Z</dcterms:modified>
</cp:coreProperties>
</file>