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8E" w:rsidRDefault="009B361C">
      <w:pPr>
        <w:rPr>
          <w:rFonts w:ascii="Arial" w:hAnsi="Arial" w:cs="Arial"/>
          <w:sz w:val="24"/>
          <w:szCs w:val="24"/>
        </w:rPr>
      </w:pPr>
      <w:r>
        <w:rPr>
          <w:rFonts w:ascii="Arial" w:hAnsi="Arial" w:cs="Arial"/>
          <w:noProof/>
          <w:sz w:val="24"/>
          <w:szCs w:val="24"/>
          <w:lang w:eastAsia="sv-SE"/>
        </w:rPr>
        <w:drawing>
          <wp:inline distT="0" distB="0" distL="0" distR="0">
            <wp:extent cx="2333625" cy="894093"/>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5405" cy="894775"/>
                    </a:xfrm>
                    <a:prstGeom prst="rect">
                      <a:avLst/>
                    </a:prstGeom>
                    <a:noFill/>
                    <a:ln w="9525">
                      <a:noFill/>
                      <a:miter lim="800000"/>
                      <a:headEnd/>
                      <a:tailEnd/>
                    </a:ln>
                  </pic:spPr>
                </pic:pic>
              </a:graphicData>
            </a:graphic>
          </wp:inline>
        </w:drawing>
      </w:r>
    </w:p>
    <w:p w:rsidR="009B361C" w:rsidRDefault="009B361C">
      <w:pPr>
        <w:rPr>
          <w:rFonts w:ascii="Arial" w:hAnsi="Arial" w:cs="Arial"/>
          <w:i/>
          <w:sz w:val="24"/>
          <w:szCs w:val="24"/>
        </w:rPr>
      </w:pPr>
    </w:p>
    <w:p w:rsidR="009B361C" w:rsidRDefault="009B361C">
      <w:pPr>
        <w:rPr>
          <w:rFonts w:ascii="Arial" w:hAnsi="Arial" w:cs="Arial"/>
          <w:i/>
          <w:sz w:val="24"/>
          <w:szCs w:val="24"/>
        </w:rPr>
      </w:pPr>
    </w:p>
    <w:p w:rsidR="009B361C" w:rsidRPr="009B361C" w:rsidRDefault="009B361C">
      <w:pPr>
        <w:rPr>
          <w:rFonts w:ascii="Arial" w:hAnsi="Arial" w:cs="Arial"/>
          <w:i/>
          <w:sz w:val="24"/>
          <w:szCs w:val="24"/>
        </w:rPr>
      </w:pPr>
      <w:r w:rsidRPr="009B361C">
        <w:rPr>
          <w:rFonts w:ascii="Arial" w:hAnsi="Arial" w:cs="Arial"/>
          <w:i/>
          <w:sz w:val="24"/>
          <w:szCs w:val="24"/>
        </w:rPr>
        <w:t>PRESSMEDDELANDE</w:t>
      </w:r>
    </w:p>
    <w:p w:rsidR="00BB598E" w:rsidRPr="00BB598E" w:rsidRDefault="00BB598E">
      <w:pPr>
        <w:rPr>
          <w:rFonts w:ascii="Arial" w:hAnsi="Arial" w:cs="Arial"/>
          <w:sz w:val="24"/>
          <w:szCs w:val="24"/>
        </w:rPr>
      </w:pPr>
      <w:r w:rsidRPr="00BB598E">
        <w:rPr>
          <w:rFonts w:ascii="Arial" w:hAnsi="Arial" w:cs="Arial"/>
          <w:sz w:val="24"/>
          <w:szCs w:val="24"/>
        </w:rPr>
        <w:t>18 januari, 2012</w:t>
      </w:r>
    </w:p>
    <w:p w:rsidR="006B1242" w:rsidRPr="00BB598E" w:rsidRDefault="009D2E2C">
      <w:pPr>
        <w:rPr>
          <w:rFonts w:ascii="Arial" w:hAnsi="Arial" w:cs="Arial"/>
        </w:rPr>
      </w:pPr>
      <w:r w:rsidRPr="00BB598E">
        <w:rPr>
          <w:rFonts w:ascii="Arial" w:hAnsi="Arial" w:cs="Arial"/>
          <w:b/>
          <w:sz w:val="32"/>
          <w:szCs w:val="32"/>
        </w:rPr>
        <w:t xml:space="preserve">Rött </w:t>
      </w:r>
      <w:r w:rsidR="00A378B8" w:rsidRPr="00BB598E">
        <w:rPr>
          <w:rFonts w:ascii="Arial" w:hAnsi="Arial" w:cs="Arial"/>
          <w:b/>
          <w:sz w:val="32"/>
          <w:szCs w:val="32"/>
        </w:rPr>
        <w:t>värmer</w:t>
      </w:r>
      <w:r w:rsidR="00970074" w:rsidRPr="00BB598E">
        <w:rPr>
          <w:rFonts w:ascii="Arial" w:hAnsi="Arial" w:cs="Arial"/>
          <w:b/>
          <w:sz w:val="32"/>
          <w:szCs w:val="32"/>
        </w:rPr>
        <w:t xml:space="preserve"> </w:t>
      </w:r>
      <w:r w:rsidRPr="00BB598E">
        <w:rPr>
          <w:rFonts w:ascii="Arial" w:hAnsi="Arial" w:cs="Arial"/>
          <w:b/>
          <w:sz w:val="32"/>
          <w:szCs w:val="32"/>
        </w:rPr>
        <w:t>våra hjärtan under 2012</w:t>
      </w:r>
    </w:p>
    <w:p w:rsidR="005A5A9D" w:rsidRPr="00BB598E" w:rsidRDefault="00803155">
      <w:pPr>
        <w:rPr>
          <w:rFonts w:ascii="Arial" w:hAnsi="Arial" w:cs="Arial"/>
          <w:b/>
          <w:sz w:val="32"/>
          <w:szCs w:val="32"/>
        </w:rPr>
      </w:pPr>
      <w:r w:rsidRPr="00BB598E">
        <w:rPr>
          <w:rStyle w:val="hps"/>
          <w:rFonts w:ascii="Arial" w:hAnsi="Arial" w:cs="Arial"/>
          <w:b/>
        </w:rPr>
        <w:t xml:space="preserve">Årets </w:t>
      </w:r>
      <w:r w:rsidR="002F2C7E" w:rsidRPr="00BB598E">
        <w:rPr>
          <w:rStyle w:val="hps"/>
          <w:rFonts w:ascii="Arial" w:hAnsi="Arial" w:cs="Arial"/>
          <w:b/>
        </w:rPr>
        <w:t>kulör</w:t>
      </w:r>
      <w:r w:rsidRPr="00BB598E">
        <w:rPr>
          <w:rStyle w:val="hps"/>
          <w:rFonts w:ascii="Arial" w:hAnsi="Arial" w:cs="Arial"/>
          <w:b/>
        </w:rPr>
        <w:t xml:space="preserve"> </w:t>
      </w:r>
      <w:r w:rsidR="007D708F">
        <w:rPr>
          <w:rStyle w:val="hps"/>
          <w:rFonts w:ascii="Arial" w:hAnsi="Arial" w:cs="Arial"/>
          <w:b/>
        </w:rPr>
        <w:t xml:space="preserve">2012 </w:t>
      </w:r>
      <w:r w:rsidRPr="00BB598E">
        <w:rPr>
          <w:rStyle w:val="hps"/>
          <w:rFonts w:ascii="Arial" w:hAnsi="Arial" w:cs="Arial"/>
          <w:b/>
        </w:rPr>
        <w:t>är</w:t>
      </w:r>
      <w:r w:rsidRPr="00BB598E">
        <w:rPr>
          <w:rFonts w:ascii="Arial" w:hAnsi="Arial" w:cs="Arial"/>
          <w:b/>
        </w:rPr>
        <w:t xml:space="preserve"> </w:t>
      </w:r>
      <w:r w:rsidRPr="00BB598E">
        <w:rPr>
          <w:rStyle w:val="hps"/>
          <w:rFonts w:ascii="Arial" w:hAnsi="Arial" w:cs="Arial"/>
          <w:b/>
        </w:rPr>
        <w:t>rodnande</w:t>
      </w:r>
      <w:r w:rsidRPr="00BB598E">
        <w:rPr>
          <w:rFonts w:ascii="Arial" w:hAnsi="Arial" w:cs="Arial"/>
          <w:b/>
        </w:rPr>
        <w:t>, livlig</w:t>
      </w:r>
      <w:r w:rsidR="00514EEB">
        <w:rPr>
          <w:rFonts w:ascii="Arial" w:hAnsi="Arial" w:cs="Arial"/>
          <w:b/>
        </w:rPr>
        <w:t>t</w:t>
      </w:r>
      <w:r w:rsidRPr="00BB598E">
        <w:rPr>
          <w:rFonts w:ascii="Arial" w:hAnsi="Arial" w:cs="Arial"/>
          <w:b/>
        </w:rPr>
        <w:t xml:space="preserve">, </w:t>
      </w:r>
      <w:r w:rsidRPr="00BB598E">
        <w:rPr>
          <w:rStyle w:val="hps"/>
          <w:rFonts w:ascii="Arial" w:hAnsi="Arial" w:cs="Arial"/>
          <w:b/>
        </w:rPr>
        <w:t>saftigt</w:t>
      </w:r>
      <w:r w:rsidRPr="00BB598E">
        <w:rPr>
          <w:rFonts w:ascii="Arial" w:hAnsi="Arial" w:cs="Arial"/>
          <w:b/>
        </w:rPr>
        <w:t xml:space="preserve"> </w:t>
      </w:r>
      <w:r w:rsidRPr="00BB598E">
        <w:rPr>
          <w:rStyle w:val="hps"/>
          <w:rFonts w:ascii="Arial" w:hAnsi="Arial" w:cs="Arial"/>
          <w:b/>
        </w:rPr>
        <w:t>röd</w:t>
      </w:r>
      <w:r w:rsidR="009D07F9" w:rsidRPr="00BB598E">
        <w:rPr>
          <w:rStyle w:val="hps"/>
          <w:rFonts w:ascii="Arial" w:hAnsi="Arial" w:cs="Arial"/>
          <w:b/>
        </w:rPr>
        <w:t xml:space="preserve"> och heter </w:t>
      </w:r>
      <w:proofErr w:type="spellStart"/>
      <w:r w:rsidR="00BB598E" w:rsidRPr="00BB598E">
        <w:rPr>
          <w:rStyle w:val="hps"/>
          <w:rFonts w:ascii="Arial" w:hAnsi="Arial" w:cs="Arial"/>
          <w:b/>
        </w:rPr>
        <w:t>Juicy</w:t>
      </w:r>
      <w:proofErr w:type="spellEnd"/>
      <w:r w:rsidR="00BB598E" w:rsidRPr="00BB598E">
        <w:rPr>
          <w:rStyle w:val="hps"/>
          <w:rFonts w:ascii="Arial" w:hAnsi="Arial" w:cs="Arial"/>
          <w:b/>
        </w:rPr>
        <w:t xml:space="preserve"> Red</w:t>
      </w:r>
      <w:r w:rsidRPr="00BB598E">
        <w:rPr>
          <w:rStyle w:val="hps"/>
          <w:rFonts w:ascii="Arial" w:hAnsi="Arial" w:cs="Arial"/>
          <w:b/>
        </w:rPr>
        <w:t>.</w:t>
      </w:r>
      <w:r w:rsidR="002F2C7E" w:rsidRPr="00BB598E">
        <w:rPr>
          <w:rFonts w:ascii="Arial" w:hAnsi="Arial" w:cs="Arial"/>
          <w:b/>
        </w:rPr>
        <w:t xml:space="preserve"> Den är kryddig och förförisk. </w:t>
      </w:r>
      <w:r w:rsidRPr="00BB598E">
        <w:rPr>
          <w:rFonts w:ascii="Arial" w:hAnsi="Arial" w:cs="Arial"/>
          <w:b/>
        </w:rPr>
        <w:t>Varje år ta</w:t>
      </w:r>
      <w:r w:rsidR="00187CE8" w:rsidRPr="00BB598E">
        <w:rPr>
          <w:rFonts w:ascii="Arial" w:hAnsi="Arial" w:cs="Arial"/>
          <w:b/>
        </w:rPr>
        <w:t>r</w:t>
      </w:r>
      <w:r w:rsidRPr="00BB598E">
        <w:rPr>
          <w:rFonts w:ascii="Arial" w:hAnsi="Arial" w:cs="Arial"/>
          <w:b/>
        </w:rPr>
        <w:t xml:space="preserve"> AkzoNobel</w:t>
      </w:r>
      <w:r w:rsidR="00BB598E" w:rsidRPr="00BB598E">
        <w:rPr>
          <w:rFonts w:ascii="Arial" w:hAnsi="Arial" w:cs="Arial"/>
          <w:b/>
        </w:rPr>
        <w:t>/Nordsjö</w:t>
      </w:r>
      <w:r w:rsidRPr="00BB598E">
        <w:rPr>
          <w:rFonts w:ascii="Arial" w:hAnsi="Arial" w:cs="Arial"/>
          <w:b/>
        </w:rPr>
        <w:t>, världens största färgtillverkare, fram en ny</w:t>
      </w:r>
      <w:r w:rsidR="009D07F9" w:rsidRPr="00BB598E">
        <w:rPr>
          <w:rFonts w:ascii="Arial" w:hAnsi="Arial" w:cs="Arial"/>
          <w:b/>
        </w:rPr>
        <w:t xml:space="preserve"> kulör</w:t>
      </w:r>
      <w:r w:rsidRPr="00BB598E">
        <w:rPr>
          <w:rFonts w:ascii="Arial" w:hAnsi="Arial" w:cs="Arial"/>
          <w:b/>
        </w:rPr>
        <w:t xml:space="preserve"> med underliggande koncept och trender. </w:t>
      </w:r>
      <w:r w:rsidR="00254893" w:rsidRPr="00BB598E">
        <w:rPr>
          <w:rStyle w:val="hps"/>
          <w:rFonts w:ascii="Arial" w:hAnsi="Arial" w:cs="Arial"/>
          <w:b/>
        </w:rPr>
        <w:t>Årets</w:t>
      </w:r>
      <w:r w:rsidR="00254893" w:rsidRPr="00BB598E">
        <w:rPr>
          <w:rFonts w:ascii="Arial" w:hAnsi="Arial" w:cs="Arial"/>
          <w:b/>
        </w:rPr>
        <w:t xml:space="preserve"> </w:t>
      </w:r>
      <w:r w:rsidR="002B31D8" w:rsidRPr="00BB598E">
        <w:rPr>
          <w:rFonts w:ascii="Arial" w:hAnsi="Arial" w:cs="Arial"/>
          <w:b/>
        </w:rPr>
        <w:t xml:space="preserve">koncept </w:t>
      </w:r>
      <w:r w:rsidR="00254893" w:rsidRPr="00BB598E">
        <w:rPr>
          <w:rStyle w:val="hps"/>
          <w:rFonts w:ascii="Arial" w:hAnsi="Arial" w:cs="Arial"/>
          <w:b/>
        </w:rPr>
        <w:t>följer</w:t>
      </w:r>
      <w:r w:rsidR="00254893" w:rsidRPr="00BB598E">
        <w:rPr>
          <w:rFonts w:ascii="Arial" w:hAnsi="Arial" w:cs="Arial"/>
          <w:b/>
        </w:rPr>
        <w:t xml:space="preserve"> </w:t>
      </w:r>
      <w:r w:rsidRPr="00BB598E">
        <w:rPr>
          <w:rStyle w:val="hps"/>
          <w:rFonts w:ascii="Arial" w:hAnsi="Arial" w:cs="Arial"/>
          <w:b/>
        </w:rPr>
        <w:t>känsloläg</w:t>
      </w:r>
      <w:r w:rsidR="00E22C1F" w:rsidRPr="00BB598E">
        <w:rPr>
          <w:rStyle w:val="hps"/>
          <w:rFonts w:ascii="Arial" w:hAnsi="Arial" w:cs="Arial"/>
          <w:b/>
        </w:rPr>
        <w:t>ena</w:t>
      </w:r>
      <w:r w:rsidR="00254893" w:rsidRPr="00BB598E">
        <w:rPr>
          <w:rFonts w:ascii="Arial" w:hAnsi="Arial" w:cs="Arial"/>
          <w:b/>
        </w:rPr>
        <w:t xml:space="preserve"> </w:t>
      </w:r>
      <w:r w:rsidR="00254893" w:rsidRPr="00BB598E">
        <w:rPr>
          <w:rStyle w:val="hps"/>
          <w:rFonts w:ascii="Arial" w:hAnsi="Arial" w:cs="Arial"/>
          <w:b/>
        </w:rPr>
        <w:t>från de</w:t>
      </w:r>
      <w:r w:rsidR="00254893" w:rsidRPr="00BB598E">
        <w:rPr>
          <w:rFonts w:ascii="Arial" w:hAnsi="Arial" w:cs="Arial"/>
          <w:b/>
        </w:rPr>
        <w:t xml:space="preserve"> </w:t>
      </w:r>
      <w:r w:rsidR="00254893" w:rsidRPr="00BB598E">
        <w:rPr>
          <w:rStyle w:val="hps"/>
          <w:rFonts w:ascii="Arial" w:hAnsi="Arial" w:cs="Arial"/>
          <w:b/>
        </w:rPr>
        <w:t xml:space="preserve">senaste åren. </w:t>
      </w:r>
      <w:r w:rsidR="000E4BB4" w:rsidRPr="00BB598E">
        <w:rPr>
          <w:rFonts w:ascii="Arial" w:hAnsi="Arial" w:cs="Arial"/>
          <w:b/>
        </w:rPr>
        <w:t xml:space="preserve">Med utgångspunkt från </w:t>
      </w:r>
      <w:r w:rsidR="00BB598E" w:rsidRPr="00BB598E">
        <w:rPr>
          <w:rFonts w:ascii="Arial" w:hAnsi="Arial" w:cs="Arial"/>
          <w:b/>
        </w:rPr>
        <w:t>förra årets</w:t>
      </w:r>
      <w:r w:rsidR="005A5A9D" w:rsidRPr="00BB598E">
        <w:rPr>
          <w:rFonts w:ascii="Arial" w:hAnsi="Arial" w:cs="Arial"/>
          <w:b/>
        </w:rPr>
        <w:t xml:space="preserve"> koncept </w:t>
      </w:r>
      <w:r w:rsidR="005A5A9D" w:rsidRPr="00BB598E">
        <w:rPr>
          <w:rFonts w:ascii="Arial" w:hAnsi="Arial" w:cs="Arial"/>
          <w:b/>
          <w:i/>
        </w:rPr>
        <w:t>uppskattning</w:t>
      </w:r>
      <w:r w:rsidR="005A5A9D" w:rsidRPr="00BB598E">
        <w:rPr>
          <w:rFonts w:ascii="Arial" w:hAnsi="Arial" w:cs="Arial"/>
          <w:b/>
        </w:rPr>
        <w:t xml:space="preserve"> till året</w:t>
      </w:r>
      <w:r w:rsidRPr="00BB598E">
        <w:rPr>
          <w:rFonts w:ascii="Arial" w:hAnsi="Arial" w:cs="Arial"/>
          <w:b/>
        </w:rPr>
        <w:t>s</w:t>
      </w:r>
      <w:r w:rsidR="005A5A9D" w:rsidRPr="00BB598E">
        <w:rPr>
          <w:rFonts w:ascii="Arial" w:hAnsi="Arial" w:cs="Arial"/>
          <w:b/>
        </w:rPr>
        <w:t xml:space="preserve"> dominerande begrepp </w:t>
      </w:r>
      <w:r w:rsidR="005A5A9D" w:rsidRPr="00BB598E">
        <w:rPr>
          <w:rFonts w:ascii="Arial" w:hAnsi="Arial" w:cs="Arial"/>
          <w:b/>
          <w:i/>
        </w:rPr>
        <w:t>möjlighet</w:t>
      </w:r>
      <w:r w:rsidR="005A5A9D" w:rsidRPr="00BB598E">
        <w:rPr>
          <w:rFonts w:ascii="Arial" w:hAnsi="Arial" w:cs="Arial"/>
          <w:b/>
        </w:rPr>
        <w:t xml:space="preserve"> är steget inte långt.</w:t>
      </w:r>
    </w:p>
    <w:p w:rsidR="007D708F" w:rsidRDefault="00187CE8">
      <w:pPr>
        <w:rPr>
          <w:rFonts w:ascii="Arial" w:hAnsi="Arial" w:cs="Arial"/>
        </w:rPr>
      </w:pPr>
      <w:r w:rsidRPr="00BB598E">
        <w:rPr>
          <w:rStyle w:val="hps"/>
          <w:rFonts w:ascii="Arial" w:hAnsi="Arial" w:cs="Arial"/>
        </w:rPr>
        <w:t>Med det nya begreppet s</w:t>
      </w:r>
      <w:r w:rsidR="00A378B8" w:rsidRPr="00BB598E">
        <w:rPr>
          <w:rStyle w:val="hps"/>
          <w:rFonts w:ascii="Arial" w:hAnsi="Arial" w:cs="Arial"/>
        </w:rPr>
        <w:t xml:space="preserve">porras vi att utforska </w:t>
      </w:r>
      <w:r w:rsidR="00A378B8" w:rsidRPr="00BB598E">
        <w:rPr>
          <w:rStyle w:val="hps"/>
          <w:rFonts w:ascii="Arial" w:hAnsi="Arial" w:cs="Arial"/>
          <w:i/>
        </w:rPr>
        <w:t>nya möjligheter</w:t>
      </w:r>
      <w:r w:rsidR="00A378B8" w:rsidRPr="00BB598E">
        <w:rPr>
          <w:rStyle w:val="hps"/>
          <w:rFonts w:ascii="Arial" w:hAnsi="Arial" w:cs="Arial"/>
        </w:rPr>
        <w:t xml:space="preserve"> </w:t>
      </w:r>
      <w:r w:rsidR="008534D6" w:rsidRPr="00BB598E">
        <w:rPr>
          <w:rStyle w:val="hps"/>
          <w:rFonts w:ascii="Arial" w:hAnsi="Arial" w:cs="Arial"/>
        </w:rPr>
        <w:t xml:space="preserve">utanför </w:t>
      </w:r>
      <w:r w:rsidR="00C318B6" w:rsidRPr="00BB598E">
        <w:rPr>
          <w:rStyle w:val="hps"/>
          <w:rFonts w:ascii="Arial" w:hAnsi="Arial" w:cs="Arial"/>
        </w:rPr>
        <w:t xml:space="preserve">vår </w:t>
      </w:r>
      <w:r w:rsidR="00111C51" w:rsidRPr="00BB598E">
        <w:rPr>
          <w:rStyle w:val="hps"/>
          <w:rFonts w:ascii="Arial" w:hAnsi="Arial" w:cs="Arial"/>
        </w:rPr>
        <w:t>välbekanta värld - både den fysiska och</w:t>
      </w:r>
      <w:r w:rsidR="00111C51" w:rsidRPr="00BB598E">
        <w:rPr>
          <w:rFonts w:ascii="Arial" w:hAnsi="Arial" w:cs="Arial"/>
        </w:rPr>
        <w:t xml:space="preserve"> </w:t>
      </w:r>
      <w:r w:rsidR="00111C51" w:rsidRPr="00BB598E">
        <w:rPr>
          <w:rStyle w:val="hps"/>
          <w:rFonts w:ascii="Arial" w:hAnsi="Arial" w:cs="Arial"/>
        </w:rPr>
        <w:t>den imaginära</w:t>
      </w:r>
      <w:r w:rsidR="00111C51" w:rsidRPr="00BB598E">
        <w:rPr>
          <w:rFonts w:ascii="Arial" w:hAnsi="Arial" w:cs="Arial"/>
        </w:rPr>
        <w:t xml:space="preserve"> </w:t>
      </w:r>
      <w:r w:rsidR="00111C51" w:rsidRPr="00BB598E">
        <w:rPr>
          <w:rStyle w:val="hps"/>
          <w:rFonts w:ascii="Arial" w:hAnsi="Arial" w:cs="Arial"/>
        </w:rPr>
        <w:t>världen</w:t>
      </w:r>
      <w:r w:rsidR="00111C51" w:rsidRPr="00BB598E">
        <w:rPr>
          <w:rFonts w:ascii="Arial" w:hAnsi="Arial" w:cs="Arial"/>
        </w:rPr>
        <w:t xml:space="preserve"> </w:t>
      </w:r>
      <w:r w:rsidR="00111C51" w:rsidRPr="00BB598E">
        <w:rPr>
          <w:rStyle w:val="hps"/>
          <w:rFonts w:ascii="Arial" w:hAnsi="Arial" w:cs="Arial"/>
        </w:rPr>
        <w:t>inom oss</w:t>
      </w:r>
      <w:r w:rsidR="00111C51" w:rsidRPr="00BB598E">
        <w:rPr>
          <w:rFonts w:ascii="Arial" w:hAnsi="Arial" w:cs="Arial"/>
        </w:rPr>
        <w:t xml:space="preserve"> </w:t>
      </w:r>
      <w:r w:rsidR="00111C51" w:rsidRPr="00BB598E">
        <w:rPr>
          <w:rStyle w:val="hps"/>
          <w:rFonts w:ascii="Arial" w:hAnsi="Arial" w:cs="Arial"/>
        </w:rPr>
        <w:t>- och</w:t>
      </w:r>
      <w:r w:rsidR="00111C51" w:rsidRPr="00BB598E">
        <w:rPr>
          <w:rFonts w:ascii="Arial" w:hAnsi="Arial" w:cs="Arial"/>
        </w:rPr>
        <w:t xml:space="preserve"> </w:t>
      </w:r>
      <w:r w:rsidR="00111C51" w:rsidRPr="00BB598E">
        <w:rPr>
          <w:rStyle w:val="hps"/>
          <w:rFonts w:ascii="Arial" w:hAnsi="Arial" w:cs="Arial"/>
        </w:rPr>
        <w:t>upptäcka att</w:t>
      </w:r>
      <w:r w:rsidR="00111C51" w:rsidRPr="00BB598E">
        <w:rPr>
          <w:rFonts w:ascii="Arial" w:hAnsi="Arial" w:cs="Arial"/>
        </w:rPr>
        <w:t xml:space="preserve"> </w:t>
      </w:r>
      <w:r w:rsidR="00111C51" w:rsidRPr="00BB598E">
        <w:rPr>
          <w:rStyle w:val="hps"/>
          <w:rFonts w:ascii="Arial" w:hAnsi="Arial" w:cs="Arial"/>
        </w:rPr>
        <w:t>dessa världar</w:t>
      </w:r>
      <w:r w:rsidR="00111C51" w:rsidRPr="00BB598E">
        <w:rPr>
          <w:rFonts w:ascii="Arial" w:hAnsi="Arial" w:cs="Arial"/>
        </w:rPr>
        <w:t xml:space="preserve"> </w:t>
      </w:r>
      <w:r w:rsidR="00111C51" w:rsidRPr="00BB598E">
        <w:rPr>
          <w:rStyle w:val="hps"/>
          <w:rFonts w:ascii="Arial" w:hAnsi="Arial" w:cs="Arial"/>
        </w:rPr>
        <w:t>fortfarande har</w:t>
      </w:r>
      <w:r w:rsidR="00111C51" w:rsidRPr="00BB598E">
        <w:rPr>
          <w:rFonts w:ascii="Arial" w:hAnsi="Arial" w:cs="Arial"/>
        </w:rPr>
        <w:t xml:space="preserve"> </w:t>
      </w:r>
      <w:r w:rsidR="00111C51" w:rsidRPr="00BB598E">
        <w:rPr>
          <w:rStyle w:val="hps"/>
          <w:rFonts w:ascii="Arial" w:hAnsi="Arial" w:cs="Arial"/>
        </w:rPr>
        <w:t>så mycket att erbjuda</w:t>
      </w:r>
      <w:r w:rsidR="006B1242" w:rsidRPr="00BB598E">
        <w:rPr>
          <w:rStyle w:val="hps"/>
          <w:rFonts w:ascii="Arial" w:hAnsi="Arial" w:cs="Arial"/>
        </w:rPr>
        <w:t xml:space="preserve"> oss</w:t>
      </w:r>
      <w:r w:rsidR="00111C51" w:rsidRPr="00BB598E">
        <w:rPr>
          <w:rFonts w:ascii="Arial" w:hAnsi="Arial" w:cs="Arial"/>
        </w:rPr>
        <w:t>.</w:t>
      </w:r>
      <w:r w:rsidR="00D659C1" w:rsidRPr="00BB598E">
        <w:rPr>
          <w:rFonts w:ascii="Arial" w:hAnsi="Arial" w:cs="Arial"/>
        </w:rPr>
        <w:t xml:space="preserve"> De bleka </w:t>
      </w:r>
      <w:r w:rsidR="009D07F9" w:rsidRPr="00BB598E">
        <w:rPr>
          <w:rFonts w:ascii="Arial" w:hAnsi="Arial" w:cs="Arial"/>
        </w:rPr>
        <w:t>kulörerna</w:t>
      </w:r>
      <w:r w:rsidR="00D659C1" w:rsidRPr="00BB598E">
        <w:rPr>
          <w:rFonts w:ascii="Arial" w:hAnsi="Arial" w:cs="Arial"/>
        </w:rPr>
        <w:t>, som dominerat de senaste två åren, har växt sig mer självsäkra och robusta för att värma våra hjärtan under 2012.</w:t>
      </w:r>
      <w:r w:rsidR="00D659C1" w:rsidRPr="00BB598E">
        <w:rPr>
          <w:rFonts w:ascii="Arial" w:hAnsi="Arial" w:cs="Arial"/>
        </w:rPr>
        <w:br/>
      </w:r>
      <w:r w:rsidR="00803155" w:rsidRPr="00BB598E">
        <w:rPr>
          <w:rFonts w:ascii="Arial" w:hAnsi="Arial" w:cs="Arial"/>
        </w:rPr>
        <w:br/>
      </w:r>
      <w:r w:rsidR="00A378B8" w:rsidRPr="00BB598E">
        <w:rPr>
          <w:rFonts w:ascii="Arial" w:hAnsi="Arial" w:cs="Arial"/>
          <w:b/>
          <w:sz w:val="24"/>
          <w:szCs w:val="24"/>
        </w:rPr>
        <w:t>Kärlek, makt och festligheter</w:t>
      </w:r>
      <w:r w:rsidR="00A378B8" w:rsidRPr="00BB598E">
        <w:rPr>
          <w:rFonts w:ascii="Arial" w:hAnsi="Arial" w:cs="Arial"/>
        </w:rPr>
        <w:br/>
      </w:r>
      <w:r w:rsidR="007D708F" w:rsidRPr="00BB598E">
        <w:rPr>
          <w:rStyle w:val="hps"/>
          <w:rFonts w:ascii="Arial" w:hAnsi="Arial" w:cs="Arial"/>
        </w:rPr>
        <w:t>2012 års k</w:t>
      </w:r>
      <w:r w:rsidR="007D708F">
        <w:rPr>
          <w:rStyle w:val="hps"/>
          <w:rFonts w:ascii="Arial" w:hAnsi="Arial" w:cs="Arial"/>
        </w:rPr>
        <w:t>ulör</w:t>
      </w:r>
      <w:r w:rsidR="00B227A9">
        <w:rPr>
          <w:rStyle w:val="hps"/>
          <w:rFonts w:ascii="Arial" w:hAnsi="Arial" w:cs="Arial"/>
        </w:rPr>
        <w:t xml:space="preserve">, </w:t>
      </w:r>
      <w:proofErr w:type="spellStart"/>
      <w:r w:rsidR="00B227A9">
        <w:rPr>
          <w:rStyle w:val="hps"/>
          <w:rFonts w:ascii="Arial" w:hAnsi="Arial" w:cs="Arial"/>
        </w:rPr>
        <w:t>Juicy</w:t>
      </w:r>
      <w:proofErr w:type="spellEnd"/>
      <w:r w:rsidR="00B227A9">
        <w:rPr>
          <w:rStyle w:val="hps"/>
          <w:rFonts w:ascii="Arial" w:hAnsi="Arial" w:cs="Arial"/>
        </w:rPr>
        <w:t xml:space="preserve"> Red,</w:t>
      </w:r>
      <w:r w:rsidR="007D708F" w:rsidRPr="00BB598E">
        <w:rPr>
          <w:rStyle w:val="hps"/>
          <w:rFonts w:ascii="Arial" w:hAnsi="Arial" w:cs="Arial"/>
        </w:rPr>
        <w:t xml:space="preserve"> </w:t>
      </w:r>
      <w:r w:rsidR="007D708F">
        <w:rPr>
          <w:rStyle w:val="hps"/>
          <w:rFonts w:ascii="Arial" w:hAnsi="Arial" w:cs="Arial"/>
        </w:rPr>
        <w:t>är full</w:t>
      </w:r>
      <w:r w:rsidR="007D708F" w:rsidRPr="00BB598E">
        <w:rPr>
          <w:rStyle w:val="hps"/>
          <w:rFonts w:ascii="Arial" w:hAnsi="Arial" w:cs="Arial"/>
        </w:rPr>
        <w:t xml:space="preserve"> av optimism. En röd vägg eller målade röda detaljer i en inredning ger en riktig vitamininjektion. </w:t>
      </w:r>
      <w:r w:rsidR="00DA5EB6" w:rsidRPr="00BB598E">
        <w:rPr>
          <w:rStyle w:val="hps"/>
          <w:rFonts w:ascii="Arial" w:hAnsi="Arial" w:cs="Arial"/>
        </w:rPr>
        <w:t xml:space="preserve">Röd </w:t>
      </w:r>
      <w:r w:rsidR="002F2C7E" w:rsidRPr="00BB598E">
        <w:rPr>
          <w:rStyle w:val="hps"/>
          <w:rFonts w:ascii="Arial" w:hAnsi="Arial" w:cs="Arial"/>
        </w:rPr>
        <w:t>kulör</w:t>
      </w:r>
      <w:r w:rsidR="00A378B8" w:rsidRPr="00BB598E">
        <w:rPr>
          <w:rStyle w:val="hps"/>
          <w:rFonts w:ascii="Arial" w:hAnsi="Arial" w:cs="Arial"/>
        </w:rPr>
        <w:t xml:space="preserve"> har hög status </w:t>
      </w:r>
      <w:r w:rsidR="00DA5EB6" w:rsidRPr="00BB598E">
        <w:rPr>
          <w:rStyle w:val="hps"/>
          <w:rFonts w:ascii="Arial" w:hAnsi="Arial" w:cs="Arial"/>
        </w:rPr>
        <w:t>och har</w:t>
      </w:r>
      <w:r w:rsidR="00A378B8" w:rsidRPr="00BB598E">
        <w:rPr>
          <w:rStyle w:val="hps"/>
          <w:rFonts w:ascii="Arial" w:hAnsi="Arial" w:cs="Arial"/>
        </w:rPr>
        <w:t xml:space="preserve"> många </w:t>
      </w:r>
      <w:r w:rsidR="00693CEB" w:rsidRPr="00BB598E">
        <w:rPr>
          <w:rStyle w:val="hps"/>
          <w:rFonts w:ascii="Arial" w:hAnsi="Arial" w:cs="Arial"/>
        </w:rPr>
        <w:t xml:space="preserve">olika </w:t>
      </w:r>
      <w:r w:rsidR="00A378B8" w:rsidRPr="00BB598E">
        <w:rPr>
          <w:rStyle w:val="hps"/>
          <w:rFonts w:ascii="Arial" w:hAnsi="Arial" w:cs="Arial"/>
        </w:rPr>
        <w:t>betydelser</w:t>
      </w:r>
      <w:r w:rsidR="00693CEB" w:rsidRPr="00BB598E">
        <w:rPr>
          <w:rStyle w:val="hps"/>
          <w:rFonts w:ascii="Arial" w:hAnsi="Arial" w:cs="Arial"/>
        </w:rPr>
        <w:t xml:space="preserve"> </w:t>
      </w:r>
      <w:r w:rsidR="00DA5EB6" w:rsidRPr="00BB598E">
        <w:rPr>
          <w:rStyle w:val="hps"/>
          <w:rFonts w:ascii="Arial" w:hAnsi="Arial" w:cs="Arial"/>
        </w:rPr>
        <w:t>i hela</w:t>
      </w:r>
      <w:r w:rsidR="00693CEB" w:rsidRPr="00BB598E">
        <w:rPr>
          <w:rStyle w:val="hps"/>
          <w:rFonts w:ascii="Arial" w:hAnsi="Arial" w:cs="Arial"/>
        </w:rPr>
        <w:t xml:space="preserve"> världen.</w:t>
      </w:r>
      <w:r w:rsidR="00A378B8" w:rsidRPr="00BB598E">
        <w:rPr>
          <w:rStyle w:val="hps"/>
          <w:rFonts w:ascii="Arial" w:hAnsi="Arial" w:cs="Arial"/>
        </w:rPr>
        <w:t xml:space="preserve"> I Kina associ</w:t>
      </w:r>
      <w:r w:rsidR="009D07F9" w:rsidRPr="00BB598E">
        <w:rPr>
          <w:rStyle w:val="hps"/>
          <w:rFonts w:ascii="Arial" w:hAnsi="Arial" w:cs="Arial"/>
        </w:rPr>
        <w:t xml:space="preserve">eras den med ett lyckligt öde. </w:t>
      </w:r>
      <w:r w:rsidR="00A378B8" w:rsidRPr="00BB598E">
        <w:rPr>
          <w:rStyle w:val="hps"/>
          <w:rFonts w:ascii="Arial" w:hAnsi="Arial" w:cs="Arial"/>
        </w:rPr>
        <w:t xml:space="preserve">I Indien </w:t>
      </w:r>
      <w:r w:rsidR="00BB598E" w:rsidRPr="00BB598E">
        <w:rPr>
          <w:rStyle w:val="hps"/>
          <w:rFonts w:ascii="Arial" w:hAnsi="Arial" w:cs="Arial"/>
        </w:rPr>
        <w:t>betyder röd</w:t>
      </w:r>
      <w:r w:rsidR="00A378B8" w:rsidRPr="00BB598E">
        <w:rPr>
          <w:rStyle w:val="hps"/>
          <w:rFonts w:ascii="Arial" w:hAnsi="Arial" w:cs="Arial"/>
        </w:rPr>
        <w:t xml:space="preserve"> </w:t>
      </w:r>
      <w:r w:rsidR="009D07F9" w:rsidRPr="00BB598E">
        <w:rPr>
          <w:rStyle w:val="hps"/>
          <w:rFonts w:ascii="Arial" w:hAnsi="Arial" w:cs="Arial"/>
        </w:rPr>
        <w:t>kulör</w:t>
      </w:r>
      <w:r w:rsidR="00A378B8" w:rsidRPr="00BB598E">
        <w:rPr>
          <w:rStyle w:val="hps"/>
          <w:rFonts w:ascii="Arial" w:hAnsi="Arial" w:cs="Arial"/>
        </w:rPr>
        <w:t xml:space="preserve"> äktenskaplig lycka och insiktsfullhet. I många västerländska kulturer symboliserar röd färg: kärlek, makt och festligheter. Vuxna beundrar dem som vågar klä sig i rött offentligt. Rött är </w:t>
      </w:r>
      <w:r w:rsidR="00693CEB" w:rsidRPr="00BB598E">
        <w:rPr>
          <w:rStyle w:val="hps"/>
          <w:rFonts w:ascii="Arial" w:hAnsi="Arial" w:cs="Arial"/>
        </w:rPr>
        <w:t xml:space="preserve">dessutom </w:t>
      </w:r>
      <w:r w:rsidR="00A378B8" w:rsidRPr="00BB598E">
        <w:rPr>
          <w:rStyle w:val="hps"/>
          <w:rFonts w:ascii="Arial" w:hAnsi="Arial" w:cs="Arial"/>
        </w:rPr>
        <w:t xml:space="preserve">det perfekta verktyget för att visualisera </w:t>
      </w:r>
      <w:r w:rsidR="00927D38" w:rsidRPr="00BB598E">
        <w:rPr>
          <w:rStyle w:val="hps"/>
          <w:rFonts w:ascii="Arial" w:hAnsi="Arial" w:cs="Arial"/>
        </w:rPr>
        <w:t>värderingar och åsikter. E</w:t>
      </w:r>
      <w:r w:rsidR="00A378B8" w:rsidRPr="00BB598E">
        <w:rPr>
          <w:rStyle w:val="hps"/>
          <w:rFonts w:ascii="Arial" w:hAnsi="Arial" w:cs="Arial"/>
        </w:rPr>
        <w:t>fters</w:t>
      </w:r>
      <w:r w:rsidR="009D07F9" w:rsidRPr="00BB598E">
        <w:rPr>
          <w:rStyle w:val="hps"/>
          <w:rFonts w:ascii="Arial" w:hAnsi="Arial" w:cs="Arial"/>
        </w:rPr>
        <w:t>om vi inte kan ignorera röd färg, är röd den kulör</w:t>
      </w:r>
      <w:r w:rsidR="00A378B8" w:rsidRPr="00BB598E">
        <w:rPr>
          <w:rStyle w:val="hps"/>
          <w:rFonts w:ascii="Arial" w:hAnsi="Arial" w:cs="Arial"/>
        </w:rPr>
        <w:t xml:space="preserve"> som oftast används för att signalera fara.</w:t>
      </w:r>
      <w:r w:rsidR="00693CEB" w:rsidRPr="00BB598E">
        <w:rPr>
          <w:rStyle w:val="hps"/>
          <w:rFonts w:ascii="Arial" w:hAnsi="Arial" w:cs="Arial"/>
        </w:rPr>
        <w:br/>
      </w:r>
      <w:r w:rsidR="00FA60C0" w:rsidRPr="00BB598E">
        <w:rPr>
          <w:rFonts w:ascii="Arial" w:hAnsi="Arial" w:cs="Arial"/>
        </w:rPr>
        <w:br/>
      </w:r>
      <w:r w:rsidR="00927D38" w:rsidRPr="00BB598E">
        <w:rPr>
          <w:rStyle w:val="hps"/>
          <w:rFonts w:ascii="Arial" w:hAnsi="Arial" w:cs="Arial"/>
          <w:b/>
          <w:sz w:val="24"/>
          <w:szCs w:val="24"/>
        </w:rPr>
        <w:t xml:space="preserve">AkzoNobel/Nordsjö </w:t>
      </w:r>
      <w:r w:rsidR="00927D38" w:rsidRPr="00BB598E">
        <w:rPr>
          <w:rFonts w:ascii="Arial" w:hAnsi="Arial" w:cs="Arial"/>
          <w:b/>
          <w:sz w:val="24"/>
          <w:szCs w:val="24"/>
        </w:rPr>
        <w:t>ger m</w:t>
      </w:r>
      <w:r w:rsidR="00E22C1F" w:rsidRPr="00BB598E">
        <w:rPr>
          <w:rFonts w:ascii="Arial" w:hAnsi="Arial" w:cs="Arial"/>
          <w:b/>
          <w:sz w:val="24"/>
          <w:szCs w:val="24"/>
        </w:rPr>
        <w:t>änniskor</w:t>
      </w:r>
      <w:r w:rsidR="009D07F9" w:rsidRPr="00BB598E">
        <w:rPr>
          <w:rFonts w:ascii="Arial" w:hAnsi="Arial" w:cs="Arial"/>
          <w:b/>
          <w:sz w:val="24"/>
          <w:szCs w:val="24"/>
        </w:rPr>
        <w:t xml:space="preserve"> e</w:t>
      </w:r>
      <w:r w:rsidR="00927D38" w:rsidRPr="00BB598E">
        <w:rPr>
          <w:rFonts w:ascii="Arial" w:hAnsi="Arial" w:cs="Arial"/>
          <w:b/>
          <w:sz w:val="24"/>
          <w:szCs w:val="24"/>
        </w:rPr>
        <w:t>tt färgstarkt liv</w:t>
      </w:r>
      <w:bookmarkStart w:id="0" w:name="_GoBack"/>
      <w:bookmarkEnd w:id="0"/>
      <w:r w:rsidR="00693CEB" w:rsidRPr="00BB598E">
        <w:rPr>
          <w:rFonts w:ascii="Arial" w:hAnsi="Arial" w:cs="Arial"/>
        </w:rPr>
        <w:br/>
      </w:r>
      <w:r w:rsidR="00927D38" w:rsidRPr="00BB598E">
        <w:rPr>
          <w:rFonts w:ascii="Arial" w:hAnsi="Arial" w:cs="Arial"/>
        </w:rPr>
        <w:t xml:space="preserve">AkzoNobel samlar varje år en internationell grupp av kreativa experter från olika delar av världen med olika kulturella värderingar och influenser. Deras åsikter i </w:t>
      </w:r>
      <w:r w:rsidR="009D07F9" w:rsidRPr="00BB598E">
        <w:rPr>
          <w:rFonts w:ascii="Arial" w:hAnsi="Arial" w:cs="Arial"/>
        </w:rPr>
        <w:t>samarbete med våra designer</w:t>
      </w:r>
      <w:r w:rsidR="007D708F">
        <w:rPr>
          <w:rFonts w:ascii="Arial" w:hAnsi="Arial" w:cs="Arial"/>
        </w:rPr>
        <w:t>s</w:t>
      </w:r>
      <w:r w:rsidR="00927D38" w:rsidRPr="00BB598E">
        <w:rPr>
          <w:rFonts w:ascii="Arial" w:hAnsi="Arial" w:cs="Arial"/>
        </w:rPr>
        <w:t xml:space="preserve"> överf</w:t>
      </w:r>
      <w:r w:rsidR="00E22C1F" w:rsidRPr="00BB598E">
        <w:rPr>
          <w:rFonts w:ascii="Arial" w:hAnsi="Arial" w:cs="Arial"/>
        </w:rPr>
        <w:t xml:space="preserve">örs till nyckeltrender och </w:t>
      </w:r>
      <w:r w:rsidR="00927D38" w:rsidRPr="00BB598E">
        <w:rPr>
          <w:rFonts w:ascii="Arial" w:hAnsi="Arial" w:cs="Arial"/>
        </w:rPr>
        <w:t>slutliga</w:t>
      </w:r>
      <w:r w:rsidR="009D07F9" w:rsidRPr="00BB598E">
        <w:rPr>
          <w:rFonts w:ascii="Arial" w:hAnsi="Arial" w:cs="Arial"/>
        </w:rPr>
        <w:t xml:space="preserve"> kulör</w:t>
      </w:r>
      <w:r w:rsidR="00927D38" w:rsidRPr="00BB598E">
        <w:rPr>
          <w:rFonts w:ascii="Arial" w:hAnsi="Arial" w:cs="Arial"/>
        </w:rPr>
        <w:t>paletter</w:t>
      </w:r>
      <w:r w:rsidR="00927D38" w:rsidRPr="009B361C">
        <w:rPr>
          <w:rFonts w:ascii="Arial" w:hAnsi="Arial" w:cs="Arial"/>
        </w:rPr>
        <w:t xml:space="preserve">. I </w:t>
      </w:r>
      <w:r w:rsidR="009D07F9" w:rsidRPr="009B361C">
        <w:rPr>
          <w:rFonts w:ascii="Arial" w:hAnsi="Arial" w:cs="Arial"/>
        </w:rPr>
        <w:t>boken</w:t>
      </w:r>
      <w:r w:rsidR="00927D38" w:rsidRPr="009B361C">
        <w:rPr>
          <w:rFonts w:ascii="Arial" w:hAnsi="Arial" w:cs="Arial"/>
        </w:rPr>
        <w:t xml:space="preserve"> Colour </w:t>
      </w:r>
      <w:r w:rsidR="005B4B24">
        <w:rPr>
          <w:rFonts w:ascii="Arial" w:hAnsi="Arial" w:cs="Arial"/>
        </w:rPr>
        <w:t>Futures introducerar</w:t>
      </w:r>
      <w:r w:rsidR="00927D38" w:rsidRPr="009B361C">
        <w:rPr>
          <w:rFonts w:ascii="Arial" w:hAnsi="Arial" w:cs="Arial"/>
        </w:rPr>
        <w:t xml:space="preserve"> </w:t>
      </w:r>
      <w:r w:rsidR="005B4B24">
        <w:rPr>
          <w:rFonts w:ascii="Arial" w:hAnsi="Arial" w:cs="Arial"/>
        </w:rPr>
        <w:t>v</w:t>
      </w:r>
      <w:r w:rsidR="00927D38" w:rsidRPr="009B361C">
        <w:rPr>
          <w:rFonts w:ascii="Arial" w:hAnsi="Arial" w:cs="Arial"/>
        </w:rPr>
        <w:t>i bilder och stämningar</w:t>
      </w:r>
      <w:r w:rsidR="005B4B24">
        <w:rPr>
          <w:rFonts w:ascii="Arial" w:hAnsi="Arial" w:cs="Arial"/>
        </w:rPr>
        <w:t>,</w:t>
      </w:r>
      <w:r w:rsidR="00927D38" w:rsidRPr="009B361C">
        <w:rPr>
          <w:rFonts w:ascii="Arial" w:hAnsi="Arial" w:cs="Arial"/>
        </w:rPr>
        <w:t xml:space="preserve"> </w:t>
      </w:r>
      <w:r w:rsidR="005B4B24">
        <w:rPr>
          <w:rFonts w:ascii="Arial" w:hAnsi="Arial" w:cs="Arial"/>
        </w:rPr>
        <w:t>varje år</w:t>
      </w:r>
      <w:r w:rsidR="00693CEB" w:rsidRPr="009B361C">
        <w:rPr>
          <w:rFonts w:ascii="Arial" w:hAnsi="Arial" w:cs="Arial"/>
        </w:rPr>
        <w:t xml:space="preserve"> </w:t>
      </w:r>
      <w:r w:rsidR="005B4B24">
        <w:rPr>
          <w:rFonts w:ascii="Arial" w:hAnsi="Arial" w:cs="Arial"/>
        </w:rPr>
        <w:t>presenteras en dominerande</w:t>
      </w:r>
      <w:r w:rsidR="00927D38" w:rsidRPr="009B361C">
        <w:rPr>
          <w:rFonts w:ascii="Arial" w:hAnsi="Arial" w:cs="Arial"/>
        </w:rPr>
        <w:t xml:space="preserve"> trend</w:t>
      </w:r>
      <w:r w:rsidR="005B4B24">
        <w:rPr>
          <w:rFonts w:ascii="Arial" w:hAnsi="Arial" w:cs="Arial"/>
        </w:rPr>
        <w:t xml:space="preserve">. </w:t>
      </w:r>
    </w:p>
    <w:p w:rsidR="004D7FF5" w:rsidRDefault="00FA2E8D">
      <w:pPr>
        <w:rPr>
          <w:rFonts w:ascii="Arial" w:hAnsi="Arial" w:cs="Arial"/>
        </w:rPr>
      </w:pPr>
      <w:r w:rsidRPr="009B361C">
        <w:rPr>
          <w:rFonts w:ascii="Arial" w:hAnsi="Arial" w:cs="Arial"/>
          <w:b/>
          <w:sz w:val="24"/>
          <w:szCs w:val="24"/>
        </w:rPr>
        <w:t xml:space="preserve">De fem nyckeltrenderna </w:t>
      </w:r>
      <w:r w:rsidR="00BB598E" w:rsidRPr="009B361C">
        <w:rPr>
          <w:rFonts w:ascii="Arial" w:hAnsi="Arial" w:cs="Arial"/>
          <w:b/>
          <w:sz w:val="24"/>
          <w:szCs w:val="24"/>
        </w:rPr>
        <w:t>för 2012</w:t>
      </w:r>
      <w:r w:rsidRPr="009B361C">
        <w:rPr>
          <w:rFonts w:ascii="Arial" w:hAnsi="Arial" w:cs="Arial"/>
        </w:rPr>
        <w:br/>
      </w:r>
      <w:r w:rsidRPr="00BB598E">
        <w:rPr>
          <w:rFonts w:ascii="Arial" w:hAnsi="Arial" w:cs="Arial"/>
        </w:rPr>
        <w:t>År</w:t>
      </w:r>
      <w:r w:rsidR="00BB598E" w:rsidRPr="00BB598E">
        <w:rPr>
          <w:rFonts w:ascii="Arial" w:hAnsi="Arial" w:cs="Arial"/>
        </w:rPr>
        <w:t>ets kulör</w:t>
      </w:r>
      <w:r w:rsidR="009D2E2C" w:rsidRPr="00BB598E">
        <w:rPr>
          <w:rFonts w:ascii="Arial" w:hAnsi="Arial" w:cs="Arial"/>
        </w:rPr>
        <w:t>palett b</w:t>
      </w:r>
      <w:r w:rsidR="009D07F9" w:rsidRPr="00BB598E">
        <w:rPr>
          <w:rFonts w:ascii="Arial" w:hAnsi="Arial" w:cs="Arial"/>
        </w:rPr>
        <w:t>estår av starka och klara kulörer</w:t>
      </w:r>
      <w:r w:rsidR="009D2E2C" w:rsidRPr="00BB598E">
        <w:rPr>
          <w:rFonts w:ascii="Arial" w:hAnsi="Arial" w:cs="Arial"/>
        </w:rPr>
        <w:t xml:space="preserve">, men lika viktiga </w:t>
      </w:r>
      <w:r w:rsidR="009D07F9" w:rsidRPr="00BB598E">
        <w:rPr>
          <w:rFonts w:ascii="Arial" w:hAnsi="Arial" w:cs="Arial"/>
        </w:rPr>
        <w:t>är de många neutrala kulörerna</w:t>
      </w:r>
      <w:r w:rsidR="00D659C1" w:rsidRPr="00BB598E">
        <w:rPr>
          <w:rFonts w:ascii="Arial" w:hAnsi="Arial" w:cs="Arial"/>
        </w:rPr>
        <w:t xml:space="preserve">. Dessa är mörkare än </w:t>
      </w:r>
      <w:r w:rsidRPr="00BB598E">
        <w:rPr>
          <w:rFonts w:ascii="Arial" w:hAnsi="Arial" w:cs="Arial"/>
        </w:rPr>
        <w:t>förra årets och samspelet mellan kalla och varma toner</w:t>
      </w:r>
      <w:r w:rsidR="009D2E2C" w:rsidRPr="00BB598E">
        <w:rPr>
          <w:rFonts w:ascii="Arial" w:hAnsi="Arial" w:cs="Arial"/>
        </w:rPr>
        <w:t xml:space="preserve"> är viktigt</w:t>
      </w:r>
      <w:r w:rsidRPr="00BB598E">
        <w:rPr>
          <w:rFonts w:ascii="Arial" w:hAnsi="Arial" w:cs="Arial"/>
        </w:rPr>
        <w:t>.</w:t>
      </w:r>
      <w:r w:rsidR="00E22C1F" w:rsidRPr="00BB598E">
        <w:rPr>
          <w:rFonts w:ascii="Arial" w:hAnsi="Arial" w:cs="Arial"/>
        </w:rPr>
        <w:t xml:space="preserve"> Med fokus på </w:t>
      </w:r>
      <w:r w:rsidR="00E22C1F" w:rsidRPr="00BB598E">
        <w:rPr>
          <w:rFonts w:ascii="Arial" w:hAnsi="Arial" w:cs="Arial"/>
          <w:i/>
        </w:rPr>
        <w:t>möjligheter</w:t>
      </w:r>
      <w:r w:rsidR="009D07F9" w:rsidRPr="00BB598E">
        <w:rPr>
          <w:rFonts w:ascii="Arial" w:hAnsi="Arial" w:cs="Arial"/>
        </w:rPr>
        <w:t>, uppmuntrar kulör</w:t>
      </w:r>
      <w:r w:rsidR="00D659C1" w:rsidRPr="00BB598E">
        <w:rPr>
          <w:rFonts w:ascii="Arial" w:hAnsi="Arial" w:cs="Arial"/>
        </w:rPr>
        <w:t xml:space="preserve">trenderna </w:t>
      </w:r>
      <w:r w:rsidR="00BB598E" w:rsidRPr="00BB598E">
        <w:rPr>
          <w:rFonts w:ascii="Arial" w:hAnsi="Arial" w:cs="Arial"/>
        </w:rPr>
        <w:t>oss att</w:t>
      </w:r>
      <w:r w:rsidR="00D659C1" w:rsidRPr="00BB598E">
        <w:rPr>
          <w:rFonts w:ascii="Arial" w:hAnsi="Arial" w:cs="Arial"/>
        </w:rPr>
        <w:t xml:space="preserve"> aktivt kombinera färger och material, på ett nytt, oväntat och innovativt sätt.</w:t>
      </w:r>
      <w:r w:rsidR="00BB598E" w:rsidRPr="00BB598E">
        <w:rPr>
          <w:rFonts w:ascii="Arial" w:hAnsi="Arial" w:cs="Arial"/>
        </w:rPr>
        <w:t xml:space="preserve"> </w:t>
      </w:r>
    </w:p>
    <w:p w:rsidR="009B361C" w:rsidRDefault="004D7FF5">
      <w:pPr>
        <w:rPr>
          <w:rFonts w:ascii="Arial" w:hAnsi="Arial" w:cs="Arial"/>
        </w:rPr>
      </w:pPr>
      <w:r>
        <w:rPr>
          <w:rFonts w:ascii="Arial" w:hAnsi="Arial" w:cs="Arial"/>
        </w:rPr>
        <w:t>"</w:t>
      </w:r>
      <w:r w:rsidR="00BB598E" w:rsidRPr="00BB598E">
        <w:rPr>
          <w:rFonts w:ascii="Arial" w:hAnsi="Arial" w:cs="Arial"/>
        </w:rPr>
        <w:t>De fem trenderna kallas för – D</w:t>
      </w:r>
      <w:r w:rsidR="00D659C1" w:rsidRPr="00BB598E">
        <w:rPr>
          <w:rFonts w:ascii="Arial" w:hAnsi="Arial" w:cs="Arial"/>
        </w:rPr>
        <w:t>elicate Mix, One small Seed, Living Scrapbook, Different Worlds och Rediscovered Heroes – vilka alla reflekterar</w:t>
      </w:r>
      <w:r w:rsidR="009F0C9B" w:rsidRPr="00BB598E">
        <w:rPr>
          <w:rFonts w:ascii="Arial" w:hAnsi="Arial" w:cs="Arial"/>
        </w:rPr>
        <w:t xml:space="preserve"> och visualiserar mångfald, kombination, lösningar, synpunkter och kommunikation.</w:t>
      </w:r>
      <w:r w:rsidR="007D708F">
        <w:rPr>
          <w:rFonts w:ascii="Arial" w:hAnsi="Arial" w:cs="Arial"/>
        </w:rPr>
        <w:t xml:space="preserve"> Se dem gärna som din inspirationskälla”, säger</w:t>
      </w:r>
      <w:r w:rsidR="007D708F" w:rsidRPr="00BB598E">
        <w:rPr>
          <w:rFonts w:ascii="Arial" w:hAnsi="Arial" w:cs="Arial"/>
        </w:rPr>
        <w:t xml:space="preserve"> </w:t>
      </w:r>
      <w:r w:rsidR="007D708F">
        <w:rPr>
          <w:rFonts w:ascii="Arial" w:hAnsi="Arial" w:cs="Arial"/>
        </w:rPr>
        <w:t xml:space="preserve">Per </w:t>
      </w:r>
      <w:proofErr w:type="spellStart"/>
      <w:r w:rsidR="007D708F">
        <w:rPr>
          <w:rFonts w:ascii="Arial" w:hAnsi="Arial" w:cs="Arial"/>
        </w:rPr>
        <w:t>Nimér</w:t>
      </w:r>
      <w:proofErr w:type="spellEnd"/>
      <w:r w:rsidR="007D708F">
        <w:rPr>
          <w:rFonts w:ascii="Arial" w:hAnsi="Arial" w:cs="Arial"/>
        </w:rPr>
        <w:t xml:space="preserve">, designchef på </w:t>
      </w:r>
      <w:proofErr w:type="spellStart"/>
      <w:r w:rsidR="007D708F">
        <w:rPr>
          <w:rFonts w:ascii="Arial" w:hAnsi="Arial" w:cs="Arial"/>
        </w:rPr>
        <w:t>AkzoNobel</w:t>
      </w:r>
      <w:proofErr w:type="spellEnd"/>
      <w:r w:rsidR="007D708F">
        <w:rPr>
          <w:rFonts w:ascii="Arial" w:hAnsi="Arial" w:cs="Arial"/>
        </w:rPr>
        <w:t>.</w:t>
      </w:r>
    </w:p>
    <w:p w:rsidR="00B227A9" w:rsidRDefault="00B227A9">
      <w:pPr>
        <w:rPr>
          <w:rFonts w:ascii="Arial" w:hAnsi="Arial" w:cs="Arial"/>
        </w:rPr>
      </w:pPr>
      <w:r w:rsidRPr="00BB598E">
        <w:rPr>
          <w:rStyle w:val="hps"/>
          <w:rFonts w:ascii="Arial" w:hAnsi="Arial" w:cs="Arial"/>
        </w:rPr>
        <w:lastRenderedPageBreak/>
        <w:t>Som du kommer att upptäcka sträcker sig hela trendkonceptet från fylliga nyanser med mycket karaktär och mening, till mjuka, dämpade pasteller, chict neutrala och vågade ljusa kulörer. Den kompletta kulörpaletten för 2012 levandegör behovet av mångfald, lösningar, synpunkter och kommunikation.</w:t>
      </w:r>
    </w:p>
    <w:p w:rsidR="007D708F" w:rsidRDefault="007D708F">
      <w:pPr>
        <w:rPr>
          <w:rFonts w:ascii="Arial" w:hAnsi="Arial" w:cs="Arial"/>
        </w:rPr>
      </w:pPr>
    </w:p>
    <w:p w:rsidR="009B361C" w:rsidRDefault="009B361C" w:rsidP="009B361C">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För mer information</w:t>
      </w:r>
      <w:r w:rsidR="005B4B24">
        <w:rPr>
          <w:rFonts w:ascii="Arial-BoldMT" w:hAnsi="Arial-BoldMT" w:cs="Arial-BoldMT"/>
          <w:b/>
          <w:bCs/>
          <w:sz w:val="20"/>
          <w:szCs w:val="20"/>
        </w:rPr>
        <w:t xml:space="preserve"> och fler bilder från boken </w:t>
      </w:r>
      <w:proofErr w:type="spellStart"/>
      <w:r w:rsidR="005B4B24">
        <w:rPr>
          <w:rFonts w:ascii="Arial-BoldMT" w:hAnsi="Arial-BoldMT" w:cs="Arial-BoldMT"/>
          <w:b/>
          <w:bCs/>
          <w:sz w:val="20"/>
          <w:szCs w:val="20"/>
        </w:rPr>
        <w:t>Colour</w:t>
      </w:r>
      <w:proofErr w:type="spellEnd"/>
      <w:r w:rsidR="005B4B24">
        <w:rPr>
          <w:rFonts w:ascii="Arial-BoldMT" w:hAnsi="Arial-BoldMT" w:cs="Arial-BoldMT"/>
          <w:b/>
          <w:bCs/>
          <w:sz w:val="20"/>
          <w:szCs w:val="20"/>
        </w:rPr>
        <w:t xml:space="preserve"> </w:t>
      </w:r>
      <w:proofErr w:type="spellStart"/>
      <w:r w:rsidR="005B4B24">
        <w:rPr>
          <w:rFonts w:ascii="Arial-BoldMT" w:hAnsi="Arial-BoldMT" w:cs="Arial-BoldMT"/>
          <w:b/>
          <w:bCs/>
          <w:sz w:val="20"/>
          <w:szCs w:val="20"/>
        </w:rPr>
        <w:t>Futures</w:t>
      </w:r>
      <w:proofErr w:type="spellEnd"/>
      <w:r>
        <w:rPr>
          <w:rFonts w:ascii="ArialMT" w:hAnsi="ArialMT" w:cs="ArialMT"/>
          <w:sz w:val="20"/>
          <w:szCs w:val="20"/>
        </w:rPr>
        <w:t>:</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Annika Karlsson</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Marknadschef Nordsjö</w:t>
      </w:r>
    </w:p>
    <w:p w:rsidR="009B361C" w:rsidRDefault="009B361C" w:rsidP="009B361C">
      <w:pPr>
        <w:autoSpaceDE w:val="0"/>
        <w:autoSpaceDN w:val="0"/>
        <w:adjustRightInd w:val="0"/>
        <w:spacing w:after="0" w:line="240" w:lineRule="auto"/>
        <w:rPr>
          <w:rFonts w:ascii="ArialMT" w:hAnsi="ArialMT" w:cs="ArialMT"/>
          <w:sz w:val="20"/>
          <w:szCs w:val="20"/>
        </w:rPr>
      </w:pPr>
      <w:r>
        <w:rPr>
          <w:rFonts w:ascii="ArialMT" w:hAnsi="ArialMT" w:cs="ArialMT"/>
          <w:sz w:val="20"/>
          <w:szCs w:val="20"/>
        </w:rPr>
        <w:t>040-35 53 30 / annika.karlsson@akzonobel.com</w:t>
      </w:r>
    </w:p>
    <w:p w:rsidR="009B361C" w:rsidRDefault="009B361C" w:rsidP="009B361C">
      <w:pPr>
        <w:autoSpaceDE w:val="0"/>
        <w:autoSpaceDN w:val="0"/>
        <w:adjustRightInd w:val="0"/>
        <w:spacing w:after="0" w:line="240" w:lineRule="auto"/>
        <w:rPr>
          <w:rFonts w:ascii="Arial-BoldMT" w:hAnsi="Arial-BoldMT" w:cs="Arial-BoldMT"/>
          <w:b/>
          <w:bCs/>
          <w:sz w:val="16"/>
          <w:szCs w:val="16"/>
        </w:rPr>
      </w:pPr>
    </w:p>
    <w:p w:rsidR="009B361C" w:rsidRDefault="009B361C" w:rsidP="009B361C">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Om Nordsjö</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Nordsjö-varumärket har sina rötter i Nordström &amp; Sjögren AB, som startade sin verksamhet redan 1903. I dag är Nordsjö ett</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av de ledande och mest innovativa varumärkena i Norden. Vi har stort fokus på att utveckla och tillverka produkter som är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hållbara för vår miljö och vår ambition är att ligga steget före samhällets lagar och krav. Vid vår anläggning i Sege utanför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Malmö, som är Nordens största, utvecklas och tillverkas färg, lack, spackel och träskydd för konsument och yrkesmålare.</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Nordsjö ingår i </w:t>
      </w:r>
      <w:proofErr w:type="spellStart"/>
      <w:r>
        <w:rPr>
          <w:rFonts w:ascii="ArialMT" w:hAnsi="ArialMT" w:cs="ArialMT"/>
          <w:sz w:val="16"/>
          <w:szCs w:val="16"/>
        </w:rPr>
        <w:t>AkzoNobel-koncernen</w:t>
      </w:r>
      <w:proofErr w:type="spellEnd"/>
      <w:r>
        <w:rPr>
          <w:rFonts w:ascii="ArialMT" w:hAnsi="ArialMT" w:cs="ArialMT"/>
          <w:sz w:val="16"/>
          <w:szCs w:val="16"/>
        </w:rPr>
        <w:t>, som är väldens största färgtillverkare.</w:t>
      </w:r>
    </w:p>
    <w:p w:rsidR="009B361C" w:rsidRDefault="009B361C" w:rsidP="009B361C">
      <w:pPr>
        <w:autoSpaceDE w:val="0"/>
        <w:autoSpaceDN w:val="0"/>
        <w:adjustRightInd w:val="0"/>
        <w:spacing w:after="0" w:line="240" w:lineRule="auto"/>
        <w:rPr>
          <w:rFonts w:ascii="Arial-BoldMT" w:hAnsi="Arial-BoldMT" w:cs="Arial-BoldMT"/>
          <w:b/>
          <w:bCs/>
          <w:sz w:val="16"/>
          <w:szCs w:val="16"/>
        </w:rPr>
      </w:pPr>
    </w:p>
    <w:p w:rsidR="009B361C" w:rsidRDefault="009B361C" w:rsidP="009B361C">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Om </w:t>
      </w:r>
      <w:proofErr w:type="spellStart"/>
      <w:r>
        <w:rPr>
          <w:rFonts w:ascii="Arial-BoldMT" w:hAnsi="Arial-BoldMT" w:cs="Arial-BoldMT"/>
          <w:b/>
          <w:bCs/>
          <w:sz w:val="16"/>
          <w:szCs w:val="16"/>
        </w:rPr>
        <w:t>AkzoNobel</w:t>
      </w:r>
      <w:proofErr w:type="spellEnd"/>
      <w:r>
        <w:rPr>
          <w:rFonts w:ascii="Arial-BoldMT" w:hAnsi="Arial-BoldMT" w:cs="Arial-BoldMT"/>
          <w:b/>
          <w:bCs/>
          <w:sz w:val="16"/>
          <w:szCs w:val="16"/>
        </w:rPr>
        <w:t>.</w:t>
      </w:r>
    </w:p>
    <w:p w:rsidR="009B361C" w:rsidRDefault="009B361C" w:rsidP="009B361C">
      <w:pPr>
        <w:autoSpaceDE w:val="0"/>
        <w:autoSpaceDN w:val="0"/>
        <w:adjustRightInd w:val="0"/>
        <w:spacing w:after="0" w:line="240" w:lineRule="auto"/>
        <w:rPr>
          <w:rFonts w:ascii="ArialMT" w:hAnsi="ArialMT" w:cs="ArialMT"/>
          <w:sz w:val="16"/>
          <w:szCs w:val="16"/>
        </w:rPr>
      </w:pPr>
      <w:proofErr w:type="spellStart"/>
      <w:r>
        <w:rPr>
          <w:rFonts w:ascii="ArialMT" w:hAnsi="ArialMT" w:cs="ArialMT"/>
          <w:sz w:val="16"/>
          <w:szCs w:val="16"/>
        </w:rPr>
        <w:t>AkzoNobel</w:t>
      </w:r>
      <w:proofErr w:type="spellEnd"/>
      <w:r>
        <w:rPr>
          <w:rFonts w:ascii="ArialMT" w:hAnsi="ArialMT" w:cs="ArialMT"/>
          <w:sz w:val="16"/>
          <w:szCs w:val="16"/>
        </w:rPr>
        <w:t xml:space="preserve"> är världens största färgföretag och en ledande producent av specialkemikalier, bygglim och limsystem. Vi förser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företag och konsumenter världen över med innovativa produkter och brinner för att utveckla hållbara lösningar för våra kunder.</w:t>
      </w:r>
    </w:p>
    <w:p w:rsidR="009B361C" w:rsidRDefault="009B361C" w:rsidP="009B361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Bland våra välkända varumärken finns Eka, International, </w:t>
      </w:r>
      <w:proofErr w:type="spellStart"/>
      <w:r>
        <w:rPr>
          <w:rFonts w:ascii="ArialMT" w:hAnsi="ArialMT" w:cs="ArialMT"/>
          <w:sz w:val="16"/>
          <w:szCs w:val="16"/>
        </w:rPr>
        <w:t>Dulux</w:t>
      </w:r>
      <w:proofErr w:type="spellEnd"/>
      <w:r>
        <w:rPr>
          <w:rFonts w:ascii="ArialMT" w:hAnsi="ArialMT" w:cs="ArialMT"/>
          <w:sz w:val="16"/>
          <w:szCs w:val="16"/>
        </w:rPr>
        <w:t xml:space="preserve"> och </w:t>
      </w:r>
      <w:proofErr w:type="spellStart"/>
      <w:r>
        <w:rPr>
          <w:rFonts w:ascii="ArialMT" w:hAnsi="ArialMT" w:cs="ArialMT"/>
          <w:sz w:val="16"/>
          <w:szCs w:val="16"/>
        </w:rPr>
        <w:t>Sikkens</w:t>
      </w:r>
      <w:proofErr w:type="spellEnd"/>
      <w:r>
        <w:rPr>
          <w:rFonts w:ascii="ArialMT" w:hAnsi="ArialMT" w:cs="ArialMT"/>
          <w:sz w:val="16"/>
          <w:szCs w:val="16"/>
        </w:rPr>
        <w:t xml:space="preserve">. Vi är ett Global </w:t>
      </w:r>
      <w:proofErr w:type="spellStart"/>
      <w:r>
        <w:rPr>
          <w:rFonts w:ascii="ArialMT" w:hAnsi="ArialMT" w:cs="ArialMT"/>
          <w:sz w:val="16"/>
          <w:szCs w:val="16"/>
        </w:rPr>
        <w:t>Fortune</w:t>
      </w:r>
      <w:proofErr w:type="spellEnd"/>
      <w:r>
        <w:rPr>
          <w:rFonts w:ascii="ArialMT" w:hAnsi="ArialMT" w:cs="ArialMT"/>
          <w:sz w:val="16"/>
          <w:szCs w:val="16"/>
        </w:rPr>
        <w:t xml:space="preserve"> 500-företag och</w:t>
      </w:r>
    </w:p>
    <w:p w:rsidR="00954556" w:rsidRDefault="009B361C" w:rsidP="00954556">
      <w:pPr>
        <w:autoSpaceDE w:val="0"/>
        <w:autoSpaceDN w:val="0"/>
        <w:adjustRightInd w:val="0"/>
        <w:spacing w:after="0" w:line="240" w:lineRule="auto"/>
        <w:rPr>
          <w:rFonts w:ascii="ArialMT" w:hAnsi="ArialMT" w:cs="ArialMT"/>
          <w:sz w:val="16"/>
          <w:szCs w:val="16"/>
        </w:rPr>
      </w:pPr>
      <w:r>
        <w:rPr>
          <w:rFonts w:ascii="ArialMT" w:hAnsi="ArialMT" w:cs="ArialMT"/>
          <w:sz w:val="16"/>
          <w:szCs w:val="16"/>
        </w:rPr>
        <w:t>rankas återkommande som ett av de ledande företagen inom hållbar utveckling. Med huvudkontor i Amsterdam, Nederländerna,</w:t>
      </w:r>
      <w:r w:rsidR="00954556">
        <w:rPr>
          <w:rFonts w:ascii="ArialMT" w:hAnsi="ArialMT" w:cs="ArialMT"/>
          <w:sz w:val="16"/>
          <w:szCs w:val="16"/>
        </w:rPr>
        <w:t xml:space="preserve"> </w:t>
      </w:r>
      <w:r>
        <w:rPr>
          <w:rFonts w:ascii="ArialMT" w:hAnsi="ArialMT" w:cs="ArialMT"/>
          <w:sz w:val="16"/>
          <w:szCs w:val="16"/>
        </w:rPr>
        <w:t xml:space="preserve">är vi verksamma i fler än 80 länder, där våra 55 000 engagerade medarbetare levererar </w:t>
      </w:r>
      <w:proofErr w:type="spellStart"/>
      <w:r>
        <w:rPr>
          <w:rFonts w:ascii="ArialMT" w:hAnsi="ArialMT" w:cs="ArialMT"/>
          <w:sz w:val="16"/>
          <w:szCs w:val="16"/>
        </w:rPr>
        <w:t>Tomorrow's</w:t>
      </w:r>
      <w:proofErr w:type="spellEnd"/>
      <w:r>
        <w:rPr>
          <w:rFonts w:ascii="ArialMT" w:hAnsi="ArialMT" w:cs="ArialMT"/>
          <w:sz w:val="16"/>
          <w:szCs w:val="16"/>
        </w:rPr>
        <w:t xml:space="preserve"> </w:t>
      </w:r>
      <w:proofErr w:type="spellStart"/>
      <w:r>
        <w:rPr>
          <w:rFonts w:ascii="ArialMT" w:hAnsi="ArialMT" w:cs="ArialMT"/>
          <w:sz w:val="16"/>
          <w:szCs w:val="16"/>
        </w:rPr>
        <w:t>Answers</w:t>
      </w:r>
      <w:proofErr w:type="spellEnd"/>
      <w:r>
        <w:rPr>
          <w:rFonts w:ascii="ArialMT" w:hAnsi="ArialMT" w:cs="ArialMT"/>
          <w:sz w:val="16"/>
          <w:szCs w:val="16"/>
        </w:rPr>
        <w:t xml:space="preserve"> </w:t>
      </w:r>
      <w:proofErr w:type="spellStart"/>
      <w:r>
        <w:rPr>
          <w:rFonts w:ascii="ArialMT" w:hAnsi="ArialMT" w:cs="ArialMT"/>
          <w:sz w:val="16"/>
          <w:szCs w:val="16"/>
        </w:rPr>
        <w:t>Today™</w:t>
      </w:r>
      <w:proofErr w:type="spellEnd"/>
      <w:r>
        <w:rPr>
          <w:rFonts w:ascii="ArialMT" w:hAnsi="ArialMT" w:cs="ArialMT"/>
          <w:sz w:val="16"/>
          <w:szCs w:val="16"/>
        </w:rPr>
        <w:t>.</w:t>
      </w:r>
    </w:p>
    <w:p w:rsidR="0097224B" w:rsidRPr="00954556" w:rsidRDefault="009F0C9B" w:rsidP="00954556">
      <w:pPr>
        <w:autoSpaceDE w:val="0"/>
        <w:autoSpaceDN w:val="0"/>
        <w:adjustRightInd w:val="0"/>
        <w:spacing w:after="0" w:line="240" w:lineRule="auto"/>
        <w:jc w:val="right"/>
        <w:rPr>
          <w:rFonts w:ascii="ArialMT" w:hAnsi="ArialMT" w:cs="ArialMT"/>
          <w:sz w:val="16"/>
          <w:szCs w:val="16"/>
        </w:rPr>
      </w:pPr>
      <w:r>
        <w:br/>
      </w:r>
      <w:r w:rsidR="00D659C1">
        <w:rPr>
          <w:rFonts w:ascii="Times New Roman" w:hAnsi="Times New Roman" w:cs="Times New Roman"/>
        </w:rPr>
        <w:t>.</w:t>
      </w:r>
      <w:r w:rsidR="00F553A2" w:rsidRPr="009D2E2C">
        <w:rPr>
          <w:rFonts w:ascii="Times New Roman" w:hAnsi="Times New Roman" w:cs="Times New Roman"/>
        </w:rPr>
        <w:br/>
      </w:r>
      <w:r w:rsidR="00954556">
        <w:rPr>
          <w:rFonts w:ascii="Times New Roman" w:hAnsi="Times New Roman" w:cs="Times New Roman"/>
          <w:noProof/>
          <w:lang w:eastAsia="sv-SE"/>
        </w:rPr>
        <w:drawing>
          <wp:inline distT="0" distB="0" distL="0" distR="0">
            <wp:extent cx="1746248" cy="476250"/>
            <wp:effectExtent l="19050" t="0" r="6352" b="0"/>
            <wp:docPr id="2" name="Bild 2" descr="C:\Users\Pia\AppData\Local\Temp\DECO BRAND_Swedish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AppData\Local\Temp\DECO BRAND_Swedish_Blue.jpg"/>
                    <pic:cNvPicPr>
                      <a:picLocks noChangeAspect="1" noChangeArrowheads="1"/>
                    </pic:cNvPicPr>
                  </pic:nvPicPr>
                  <pic:blipFill>
                    <a:blip r:embed="rId7" cstate="print"/>
                    <a:srcRect/>
                    <a:stretch>
                      <a:fillRect/>
                    </a:stretch>
                  </pic:blipFill>
                  <pic:spPr bwMode="auto">
                    <a:xfrm>
                      <a:off x="0" y="0"/>
                      <a:ext cx="1763138" cy="480856"/>
                    </a:xfrm>
                    <a:prstGeom prst="rect">
                      <a:avLst/>
                    </a:prstGeom>
                    <a:noFill/>
                    <a:ln w="9525">
                      <a:noFill/>
                      <a:miter lim="800000"/>
                      <a:headEnd/>
                      <a:tailEnd/>
                    </a:ln>
                  </pic:spPr>
                </pic:pic>
              </a:graphicData>
            </a:graphic>
          </wp:inline>
        </w:drawing>
      </w:r>
    </w:p>
    <w:sectPr w:rsidR="0097224B" w:rsidRPr="00954556" w:rsidSect="00845863">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FD" w:rsidRDefault="00E147FD" w:rsidP="007D708F">
      <w:pPr>
        <w:spacing w:after="0" w:line="240" w:lineRule="auto"/>
      </w:pPr>
      <w:r>
        <w:separator/>
      </w:r>
    </w:p>
  </w:endnote>
  <w:endnote w:type="continuationSeparator" w:id="0">
    <w:p w:rsidR="00E147FD" w:rsidRDefault="00E147FD" w:rsidP="007D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FD" w:rsidRDefault="00E147FD" w:rsidP="007D708F">
      <w:pPr>
        <w:spacing w:after="0" w:line="240" w:lineRule="auto"/>
      </w:pPr>
      <w:r>
        <w:separator/>
      </w:r>
    </w:p>
  </w:footnote>
  <w:footnote w:type="continuationSeparator" w:id="0">
    <w:p w:rsidR="00E147FD" w:rsidRDefault="00E147FD" w:rsidP="007D70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F553A2"/>
    <w:rsid w:val="00061C61"/>
    <w:rsid w:val="000E4BB4"/>
    <w:rsid w:val="00111C51"/>
    <w:rsid w:val="001357D7"/>
    <w:rsid w:val="00187CE8"/>
    <w:rsid w:val="00233DB7"/>
    <w:rsid w:val="00254893"/>
    <w:rsid w:val="00262207"/>
    <w:rsid w:val="00282DA1"/>
    <w:rsid w:val="002A5030"/>
    <w:rsid w:val="002B31D8"/>
    <w:rsid w:val="002F2C7E"/>
    <w:rsid w:val="004653BC"/>
    <w:rsid w:val="004A61C9"/>
    <w:rsid w:val="004D7FF5"/>
    <w:rsid w:val="00514EEB"/>
    <w:rsid w:val="005A5A9D"/>
    <w:rsid w:val="005B4B24"/>
    <w:rsid w:val="005C3980"/>
    <w:rsid w:val="00693CEB"/>
    <w:rsid w:val="006B1242"/>
    <w:rsid w:val="007D708F"/>
    <w:rsid w:val="00803155"/>
    <w:rsid w:val="00835CA9"/>
    <w:rsid w:val="00845863"/>
    <w:rsid w:val="008534D6"/>
    <w:rsid w:val="00895DF4"/>
    <w:rsid w:val="008E5DC3"/>
    <w:rsid w:val="00927D38"/>
    <w:rsid w:val="00954556"/>
    <w:rsid w:val="00970074"/>
    <w:rsid w:val="0097224B"/>
    <w:rsid w:val="009B361C"/>
    <w:rsid w:val="009D07F9"/>
    <w:rsid w:val="009D2E2C"/>
    <w:rsid w:val="009F0C9B"/>
    <w:rsid w:val="00A36EB6"/>
    <w:rsid w:val="00A378B8"/>
    <w:rsid w:val="00AF5246"/>
    <w:rsid w:val="00B227A9"/>
    <w:rsid w:val="00B86DC9"/>
    <w:rsid w:val="00BB598E"/>
    <w:rsid w:val="00C318B6"/>
    <w:rsid w:val="00C3602A"/>
    <w:rsid w:val="00CC7470"/>
    <w:rsid w:val="00D04D3A"/>
    <w:rsid w:val="00D659C1"/>
    <w:rsid w:val="00DA5EB6"/>
    <w:rsid w:val="00DB2424"/>
    <w:rsid w:val="00E147FD"/>
    <w:rsid w:val="00E22C1F"/>
    <w:rsid w:val="00E82BBF"/>
    <w:rsid w:val="00EB5131"/>
    <w:rsid w:val="00EC0DB0"/>
    <w:rsid w:val="00F15596"/>
    <w:rsid w:val="00F553A2"/>
    <w:rsid w:val="00FA2E8D"/>
    <w:rsid w:val="00FA6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Rubrik6">
    <w:name w:val="heading 6"/>
    <w:basedOn w:val="Normal"/>
    <w:link w:val="Rubrik6Char"/>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FA2E8D"/>
  </w:style>
  <w:style w:type="character" w:customStyle="1" w:styleId="shorttext">
    <w:name w:val="short_text"/>
    <w:basedOn w:val="Standardstycketeckensnitt"/>
    <w:rsid w:val="005A5A9D"/>
  </w:style>
  <w:style w:type="character" w:customStyle="1" w:styleId="atn">
    <w:name w:val="atn"/>
    <w:basedOn w:val="Standardstycketeckensnitt"/>
    <w:rsid w:val="000E4BB4"/>
  </w:style>
  <w:style w:type="character" w:styleId="Hyperlnk">
    <w:name w:val="Hyperlink"/>
    <w:basedOn w:val="Standardstycketeckensnitt"/>
    <w:uiPriority w:val="99"/>
    <w:unhideWhenUsed/>
    <w:rsid w:val="0097224B"/>
    <w:rPr>
      <w:color w:val="0000FF" w:themeColor="hyperlink"/>
      <w:u w:val="single"/>
    </w:rPr>
  </w:style>
  <w:style w:type="character" w:customStyle="1" w:styleId="Rubrik6Char">
    <w:name w:val="Rubrik 6 Char"/>
    <w:basedOn w:val="Standardstycketeckensnitt"/>
    <w:link w:val="Rubrik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Standardstycketeckensnitt"/>
    <w:rsid w:val="00803155"/>
  </w:style>
  <w:style w:type="character" w:styleId="AnvndHyperlnk">
    <w:name w:val="FollowedHyperlink"/>
    <w:basedOn w:val="Standardstycketeckensnitt"/>
    <w:uiPriority w:val="99"/>
    <w:semiHidden/>
    <w:unhideWhenUsed/>
    <w:rsid w:val="009B361C"/>
    <w:rPr>
      <w:color w:val="800080" w:themeColor="followedHyperlink"/>
      <w:u w:val="single"/>
    </w:rPr>
  </w:style>
  <w:style w:type="paragraph" w:styleId="Ballongtext">
    <w:name w:val="Balloon Text"/>
    <w:basedOn w:val="Normal"/>
    <w:link w:val="BallongtextChar"/>
    <w:uiPriority w:val="99"/>
    <w:semiHidden/>
    <w:unhideWhenUsed/>
    <w:rsid w:val="009B36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361C"/>
    <w:rPr>
      <w:rFonts w:ascii="Tahoma" w:hAnsi="Tahoma" w:cs="Tahoma"/>
      <w:sz w:val="16"/>
      <w:szCs w:val="16"/>
    </w:rPr>
  </w:style>
  <w:style w:type="paragraph" w:styleId="Sidhuvud">
    <w:name w:val="header"/>
    <w:basedOn w:val="Normal"/>
    <w:link w:val="SidhuvudChar"/>
    <w:uiPriority w:val="99"/>
    <w:semiHidden/>
    <w:unhideWhenUsed/>
    <w:rsid w:val="007D708F"/>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7D708F"/>
  </w:style>
  <w:style w:type="paragraph" w:styleId="Sidfot">
    <w:name w:val="footer"/>
    <w:basedOn w:val="Normal"/>
    <w:link w:val="SidfotChar"/>
    <w:uiPriority w:val="99"/>
    <w:semiHidden/>
    <w:unhideWhenUsed/>
    <w:rsid w:val="007D708F"/>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7D70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A9"/>
  </w:style>
  <w:style w:type="paragraph" w:styleId="Rubrik6">
    <w:name w:val="heading 6"/>
    <w:basedOn w:val="Normal"/>
    <w:link w:val="Rubrik6Char"/>
    <w:uiPriority w:val="9"/>
    <w:qFormat/>
    <w:rsid w:val="00803155"/>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ypsnitt"/>
    <w:rsid w:val="00FA2E8D"/>
  </w:style>
  <w:style w:type="character" w:customStyle="1" w:styleId="shorttext">
    <w:name w:val="short_text"/>
    <w:basedOn w:val="Standardstycketypsnitt"/>
    <w:rsid w:val="005A5A9D"/>
  </w:style>
  <w:style w:type="character" w:customStyle="1" w:styleId="atn">
    <w:name w:val="atn"/>
    <w:basedOn w:val="Standardstycketypsnitt"/>
    <w:rsid w:val="000E4BB4"/>
  </w:style>
  <w:style w:type="character" w:styleId="Hyperlnk">
    <w:name w:val="Hyperlink"/>
    <w:basedOn w:val="Standardstycketypsnitt"/>
    <w:uiPriority w:val="99"/>
    <w:unhideWhenUsed/>
    <w:rsid w:val="0097224B"/>
    <w:rPr>
      <w:color w:val="0000FF" w:themeColor="hyperlink"/>
      <w:u w:val="single"/>
    </w:rPr>
  </w:style>
  <w:style w:type="character" w:customStyle="1" w:styleId="Rubrik6Char">
    <w:name w:val="Rubrik 6 Char"/>
    <w:basedOn w:val="Standardstycketypsnitt"/>
    <w:link w:val="Rubrik6"/>
    <w:uiPriority w:val="9"/>
    <w:rsid w:val="00803155"/>
    <w:rPr>
      <w:rFonts w:ascii="Times New Roman" w:eastAsia="Times New Roman" w:hAnsi="Times New Roman" w:cs="Times New Roman"/>
      <w:b/>
      <w:bCs/>
      <w:sz w:val="15"/>
      <w:szCs w:val="15"/>
      <w:lang w:eastAsia="sv-SE"/>
    </w:rPr>
  </w:style>
  <w:style w:type="character" w:customStyle="1" w:styleId="messagebody">
    <w:name w:val="messagebody"/>
    <w:basedOn w:val="Standardstycketypsnitt"/>
    <w:rsid w:val="00803155"/>
  </w:style>
  <w:style w:type="character" w:styleId="AnvndHyperlnk">
    <w:name w:val="FollowedHyperlink"/>
    <w:basedOn w:val="Standardstycketypsnitt"/>
    <w:uiPriority w:val="99"/>
    <w:semiHidden/>
    <w:unhideWhenUsed/>
    <w:rsid w:val="009B361C"/>
    <w:rPr>
      <w:color w:val="800080" w:themeColor="followedHyperlink"/>
      <w:u w:val="single"/>
    </w:rPr>
  </w:style>
  <w:style w:type="paragraph" w:styleId="Bubbeltext">
    <w:name w:val="Balloon Text"/>
    <w:basedOn w:val="Normal"/>
    <w:link w:val="BubbeltextChar"/>
    <w:uiPriority w:val="99"/>
    <w:semiHidden/>
    <w:unhideWhenUsed/>
    <w:rsid w:val="009B361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B3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669</Words>
  <Characters>3549</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Jansäter</dc:creator>
  <cp:lastModifiedBy>VPCEC3</cp:lastModifiedBy>
  <cp:revision>2</cp:revision>
  <cp:lastPrinted>2012-01-08T22:18:00Z</cp:lastPrinted>
  <dcterms:created xsi:type="dcterms:W3CDTF">2012-01-17T12:41:00Z</dcterms:created>
  <dcterms:modified xsi:type="dcterms:W3CDTF">2012-01-17T12:41:00Z</dcterms:modified>
</cp:coreProperties>
</file>