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B1" w:rsidRPr="008B63B9" w:rsidRDefault="00067895">
      <w:pPr>
        <w:rPr>
          <w:b/>
          <w:sz w:val="24"/>
          <w:szCs w:val="24"/>
        </w:rPr>
      </w:pPr>
      <w:r w:rsidRPr="008B63B9">
        <w:rPr>
          <w:b/>
          <w:sz w:val="24"/>
          <w:szCs w:val="24"/>
        </w:rPr>
        <w:t>SVERIGES MAKALÖSA FÖRÄLDRAR PÅ BOKMÄSSAN</w:t>
      </w:r>
    </w:p>
    <w:p w:rsidR="00067895" w:rsidRPr="00067895" w:rsidRDefault="00067895" w:rsidP="00067895">
      <w:pPr>
        <w:pStyle w:val="Ingetavstnd"/>
        <w:rPr>
          <w:sz w:val="24"/>
          <w:szCs w:val="24"/>
        </w:rPr>
      </w:pPr>
      <w:r w:rsidRPr="00067895">
        <w:rPr>
          <w:sz w:val="24"/>
          <w:szCs w:val="24"/>
        </w:rPr>
        <w:t xml:space="preserve">Sveriges Makalösa Föräldrar kommer att närvara på Göteborgs bokmässa, monter A04:44 </w:t>
      </w:r>
    </w:p>
    <w:p w:rsidR="00067895" w:rsidRPr="00067895" w:rsidRDefault="00067895" w:rsidP="00067895">
      <w:pPr>
        <w:pStyle w:val="Ingetavstnd"/>
        <w:rPr>
          <w:sz w:val="24"/>
          <w:szCs w:val="24"/>
        </w:rPr>
      </w:pPr>
      <w:r w:rsidRPr="00067895">
        <w:rPr>
          <w:sz w:val="24"/>
          <w:szCs w:val="24"/>
        </w:rPr>
        <w:t>med den nyskrivna boken ”Att köpa sin frihet” Ekonomiskt våld och andra strukturellt sanktionerade härskartekniker.</w:t>
      </w:r>
    </w:p>
    <w:p w:rsidR="00067895" w:rsidRDefault="00067895" w:rsidP="00067895">
      <w:pPr>
        <w:pStyle w:val="Ingetavstnd"/>
        <w:rPr>
          <w:color w:val="141823"/>
          <w:sz w:val="24"/>
          <w:szCs w:val="24"/>
        </w:rPr>
      </w:pPr>
    </w:p>
    <w:p w:rsidR="00067895" w:rsidRPr="00067895" w:rsidRDefault="00067895" w:rsidP="00067895">
      <w:pPr>
        <w:pStyle w:val="Ingetavstnd"/>
        <w:rPr>
          <w:color w:val="141823"/>
          <w:sz w:val="24"/>
          <w:szCs w:val="24"/>
        </w:rPr>
      </w:pPr>
      <w:r w:rsidRPr="00067895">
        <w:rPr>
          <w:color w:val="141823"/>
          <w:sz w:val="24"/>
          <w:szCs w:val="24"/>
        </w:rPr>
        <w:t xml:space="preserve">Sophia Lövgren generalsekreterare på Sveriges Makalösa Föräldrar har skrivit </w:t>
      </w:r>
      <w:r>
        <w:rPr>
          <w:color w:val="141823"/>
          <w:sz w:val="24"/>
          <w:szCs w:val="24"/>
        </w:rPr>
        <w:t>boken som</w:t>
      </w:r>
      <w:r w:rsidRPr="00067895">
        <w:rPr>
          <w:color w:val="141823"/>
          <w:sz w:val="24"/>
          <w:szCs w:val="24"/>
        </w:rPr>
        <w:t xml:space="preserve"> fokuse</w:t>
      </w:r>
      <w:r>
        <w:rPr>
          <w:color w:val="141823"/>
          <w:sz w:val="24"/>
          <w:szCs w:val="24"/>
        </w:rPr>
        <w:t>rar på ett osynliggjort problem idag.</w:t>
      </w:r>
      <w:r w:rsidRPr="00067895">
        <w:rPr>
          <w:color w:val="141823"/>
          <w:sz w:val="24"/>
          <w:szCs w:val="24"/>
        </w:rPr>
        <w:t xml:space="preserve"> </w:t>
      </w:r>
      <w:r w:rsidRPr="00067895">
        <w:rPr>
          <w:color w:val="141823"/>
          <w:sz w:val="24"/>
          <w:szCs w:val="24"/>
        </w:rPr>
        <w:t>Ekonomiskt våld kan begås av en f.</w:t>
      </w:r>
      <w:bookmarkStart w:id="0" w:name="_GoBack"/>
      <w:bookmarkEnd w:id="0"/>
      <w:r w:rsidRPr="00067895">
        <w:rPr>
          <w:color w:val="141823"/>
          <w:sz w:val="24"/>
          <w:szCs w:val="24"/>
        </w:rPr>
        <w:t>d partner där myndighetspersoners okunskap stödjer och förstärker våldet med hjälp av riktlinjer, rutiner och lagstiftning. Boken innehåller djupintervj</w:t>
      </w:r>
      <w:r>
        <w:rPr>
          <w:color w:val="141823"/>
          <w:sz w:val="24"/>
          <w:szCs w:val="24"/>
        </w:rPr>
        <w:t>uer och fokuserar på lösningar som organisationen Sveriges Makalösa Föräldrar arbetar för</w:t>
      </w:r>
      <w:r w:rsidR="008B63B9">
        <w:rPr>
          <w:color w:val="141823"/>
          <w:sz w:val="24"/>
          <w:szCs w:val="24"/>
        </w:rPr>
        <w:t xml:space="preserve"> genom sitt arbete för ensamföräldrar och deras barn</w:t>
      </w:r>
      <w:r>
        <w:rPr>
          <w:color w:val="141823"/>
          <w:sz w:val="24"/>
          <w:szCs w:val="24"/>
        </w:rPr>
        <w:t xml:space="preserve">. </w:t>
      </w:r>
      <w:r w:rsidRPr="00067895">
        <w:rPr>
          <w:color w:val="141823"/>
          <w:sz w:val="24"/>
          <w:szCs w:val="24"/>
        </w:rPr>
        <w:t>Boken är även ett led i arbetet att förebygga vårdnadstvister och stärka barnets perspektiv.</w:t>
      </w:r>
    </w:p>
    <w:p w:rsidR="00067895" w:rsidRDefault="00067895" w:rsidP="00067895">
      <w:pPr>
        <w:pStyle w:val="Ingetavstnd"/>
        <w:rPr>
          <w:sz w:val="24"/>
          <w:szCs w:val="24"/>
        </w:rPr>
      </w:pPr>
    </w:p>
    <w:p w:rsidR="00940E6D" w:rsidRPr="00940E6D" w:rsidRDefault="00940E6D" w:rsidP="00940E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Varje år delar Sveriges Makalösa </w:t>
      </w:r>
      <w:r>
        <w:rPr>
          <w:sz w:val="24"/>
          <w:szCs w:val="24"/>
        </w:rPr>
        <w:t>Föräldrar ut ett pris till</w:t>
      </w:r>
      <w:r>
        <w:rPr>
          <w:sz w:val="24"/>
          <w:szCs w:val="24"/>
        </w:rPr>
        <w:t xml:space="preserve"> ”Årets stöttare”.  </w:t>
      </w:r>
      <w:r w:rsidRPr="00940E6D">
        <w:rPr>
          <w:sz w:val="24"/>
          <w:szCs w:val="24"/>
        </w:rPr>
        <w:t>Med detta pris vill vi uppmärksamma goda krafter som arbetar för att sprida en positiv bild av ensamföräldrar och skapa förutsättningar för likvärdigt föräldraskap, oavsett familjekonstellation.</w:t>
      </w:r>
    </w:p>
    <w:p w:rsidR="00940E6D" w:rsidRDefault="00940E6D" w:rsidP="00067895">
      <w:pPr>
        <w:pStyle w:val="Ingetavstnd"/>
        <w:rPr>
          <w:sz w:val="24"/>
          <w:szCs w:val="24"/>
        </w:rPr>
      </w:pPr>
    </w:p>
    <w:p w:rsidR="00940E6D" w:rsidRDefault="00940E6D" w:rsidP="0006789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Årets stöttare går till </w:t>
      </w:r>
      <w:r>
        <w:rPr>
          <w:sz w:val="24"/>
          <w:szCs w:val="24"/>
        </w:rPr>
        <w:t xml:space="preserve">barnboksförfattaren </w:t>
      </w:r>
      <w:r>
        <w:rPr>
          <w:sz w:val="24"/>
          <w:szCs w:val="24"/>
        </w:rPr>
        <w:t xml:space="preserve">Rebecca </w:t>
      </w:r>
      <w:proofErr w:type="spellStart"/>
      <w:r>
        <w:rPr>
          <w:sz w:val="24"/>
          <w:szCs w:val="24"/>
        </w:rPr>
        <w:t>Landmér</w:t>
      </w:r>
      <w:proofErr w:type="spellEnd"/>
      <w:r>
        <w:rPr>
          <w:sz w:val="24"/>
          <w:szCs w:val="24"/>
        </w:rPr>
        <w:t>.</w:t>
      </w:r>
    </w:p>
    <w:p w:rsidR="00940E6D" w:rsidRDefault="00940E6D" w:rsidP="0006789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Årets konstnär går till Louise Lindblom </w:t>
      </w:r>
    </w:p>
    <w:p w:rsidR="00940E6D" w:rsidRDefault="00940E6D" w:rsidP="00067895">
      <w:pPr>
        <w:pStyle w:val="Ingetavstnd"/>
        <w:rPr>
          <w:sz w:val="24"/>
          <w:szCs w:val="24"/>
        </w:rPr>
      </w:pPr>
      <w:r w:rsidRPr="00940E6D">
        <w:rPr>
          <w:sz w:val="24"/>
          <w:szCs w:val="24"/>
        </w:rPr>
        <w:t xml:space="preserve"> </w:t>
      </w:r>
    </w:p>
    <w:p w:rsidR="00067895" w:rsidRPr="00067895" w:rsidRDefault="00067895" w:rsidP="00067895">
      <w:pPr>
        <w:pStyle w:val="Ingetavstnd"/>
        <w:rPr>
          <w:sz w:val="24"/>
          <w:szCs w:val="24"/>
        </w:rPr>
      </w:pPr>
      <w:r w:rsidRPr="00067895">
        <w:rPr>
          <w:sz w:val="24"/>
          <w:szCs w:val="24"/>
        </w:rPr>
        <w:t xml:space="preserve">Prisutdelningen </w:t>
      </w:r>
      <w:r w:rsidR="00940E6D">
        <w:rPr>
          <w:sz w:val="24"/>
          <w:szCs w:val="24"/>
        </w:rPr>
        <w:t xml:space="preserve">kommer att ske </w:t>
      </w:r>
      <w:r w:rsidRPr="00067895">
        <w:rPr>
          <w:sz w:val="24"/>
          <w:szCs w:val="24"/>
        </w:rPr>
        <w:t>lördagen den 27 september, klockan 14.00 i Sveriges Makalösa Föräldrars monter A04:44.</w:t>
      </w:r>
    </w:p>
    <w:p w:rsidR="00067895" w:rsidRDefault="00067895" w:rsidP="00067895">
      <w:pPr>
        <w:pStyle w:val="Ingetavstnd"/>
        <w:rPr>
          <w:sz w:val="24"/>
          <w:szCs w:val="24"/>
        </w:rPr>
      </w:pPr>
    </w:p>
    <w:p w:rsidR="00221159" w:rsidRDefault="00221159" w:rsidP="00067895">
      <w:pPr>
        <w:pStyle w:val="Ingetavstnd"/>
        <w:rPr>
          <w:sz w:val="24"/>
          <w:szCs w:val="24"/>
        </w:rPr>
      </w:pPr>
    </w:p>
    <w:p w:rsidR="00221159" w:rsidRDefault="00221159" w:rsidP="0006789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Årets Stöttare:</w:t>
      </w:r>
    </w:p>
    <w:p w:rsidR="00221159" w:rsidRDefault="00221159" w:rsidP="00067895">
      <w:pPr>
        <w:pStyle w:val="Ingetavstnd"/>
        <w:rPr>
          <w:sz w:val="24"/>
          <w:szCs w:val="24"/>
        </w:rPr>
      </w:pPr>
      <w:hyperlink r:id="rId4" w:history="1">
        <w:r w:rsidRPr="00AA3F6F">
          <w:rPr>
            <w:rStyle w:val="Hyperlnk"/>
            <w:sz w:val="24"/>
            <w:szCs w:val="24"/>
          </w:rPr>
          <w:t>http://www.makalosa.org/verksamhet/arets-stottare/arets-stottare-2013/</w:t>
        </w:r>
      </w:hyperlink>
    </w:p>
    <w:p w:rsidR="00221159" w:rsidRDefault="00221159" w:rsidP="00067895">
      <w:pPr>
        <w:pStyle w:val="Ingetavstnd"/>
        <w:rPr>
          <w:sz w:val="24"/>
          <w:szCs w:val="24"/>
        </w:rPr>
      </w:pPr>
    </w:p>
    <w:p w:rsidR="00221159" w:rsidRDefault="00221159" w:rsidP="00067895">
      <w:pPr>
        <w:pStyle w:val="Ingetavstnd"/>
        <w:rPr>
          <w:sz w:val="24"/>
          <w:szCs w:val="24"/>
        </w:rPr>
      </w:pPr>
      <w:hyperlink r:id="rId5" w:history="1">
        <w:r w:rsidRPr="00AA3F6F">
          <w:rPr>
            <w:rStyle w:val="Hyperlnk"/>
            <w:sz w:val="24"/>
            <w:szCs w:val="24"/>
          </w:rPr>
          <w:t>http://www.makalosa.org/verksamhet/arets-stottare/arets-stottare-2013/rebecca-landmer/</w:t>
        </w:r>
      </w:hyperlink>
    </w:p>
    <w:p w:rsidR="00221159" w:rsidRDefault="00221159" w:rsidP="00067895">
      <w:pPr>
        <w:pStyle w:val="Ingetavstnd"/>
        <w:rPr>
          <w:sz w:val="24"/>
          <w:szCs w:val="24"/>
        </w:rPr>
      </w:pPr>
    </w:p>
    <w:p w:rsidR="00221159" w:rsidRDefault="00221159" w:rsidP="0006789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Årets konstnär:</w:t>
      </w:r>
    </w:p>
    <w:p w:rsidR="00221159" w:rsidRPr="00067895" w:rsidRDefault="00221159" w:rsidP="00067895">
      <w:pPr>
        <w:pStyle w:val="Ingetavstnd"/>
        <w:rPr>
          <w:sz w:val="24"/>
          <w:szCs w:val="24"/>
        </w:rPr>
      </w:pPr>
      <w:hyperlink r:id="rId6" w:history="1">
        <w:r w:rsidRPr="007A0463">
          <w:rPr>
            <w:rStyle w:val="Hyperlnk"/>
            <w:sz w:val="24"/>
            <w:szCs w:val="24"/>
          </w:rPr>
          <w:t>www.makalosa.org/verksamhet/arets-stottare/arets-konstnar-2013</w:t>
        </w:r>
      </w:hyperlink>
    </w:p>
    <w:sectPr w:rsidR="00221159" w:rsidRPr="0006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5"/>
    <w:rsid w:val="00067895"/>
    <w:rsid w:val="00221159"/>
    <w:rsid w:val="00724BB1"/>
    <w:rsid w:val="008B63B9"/>
    <w:rsid w:val="009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D30A-EFE9-4607-9D48-02F5E8F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789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21159"/>
    <w:rPr>
      <w:color w:val="535353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1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alosa.org/verksamhet/arets-stottare/arets-konstnar-2013" TargetMode="External"/><Relationship Id="rId5" Type="http://schemas.openxmlformats.org/officeDocument/2006/relationships/hyperlink" Target="http://www.makalosa.org/verksamhet/arets-stottare/arets-stottare-2013/rebecca-landmer/" TargetMode="External"/><Relationship Id="rId4" Type="http://schemas.openxmlformats.org/officeDocument/2006/relationships/hyperlink" Target="http://www.makalosa.org/verksamhet/arets-stottare/arets-stottare-201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nakhost</dc:creator>
  <cp:keywords/>
  <dc:description/>
  <cp:lastModifiedBy>josef nakhost</cp:lastModifiedBy>
  <cp:revision>2</cp:revision>
  <dcterms:created xsi:type="dcterms:W3CDTF">2014-09-25T09:44:00Z</dcterms:created>
  <dcterms:modified xsi:type="dcterms:W3CDTF">2014-09-25T09:44:00Z</dcterms:modified>
</cp:coreProperties>
</file>