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19419" w14:textId="0F1B0DE4" w:rsidR="00833B6A" w:rsidRDefault="009027D7" w:rsidP="00077065">
      <w:pPr>
        <w:spacing w:line="276" w:lineRule="auto"/>
        <w:rPr>
          <w:rFonts w:ascii="Arial" w:hAnsi="Arial" w:cs="Arial"/>
          <w:b/>
          <w:sz w:val="40"/>
          <w:szCs w:val="40"/>
        </w:rPr>
      </w:pPr>
      <w:r>
        <w:rPr>
          <w:rFonts w:ascii="Arial" w:hAnsi="Arial" w:cs="Arial"/>
          <w:b/>
          <w:sz w:val="40"/>
          <w:szCs w:val="40"/>
        </w:rPr>
        <w:t>Designstudent vinner Fords</w:t>
      </w:r>
      <w:r w:rsidR="006F17C4">
        <w:rPr>
          <w:rFonts w:ascii="Arial" w:hAnsi="Arial" w:cs="Arial"/>
          <w:b/>
          <w:sz w:val="40"/>
          <w:szCs w:val="40"/>
        </w:rPr>
        <w:t xml:space="preserve"> </w:t>
      </w:r>
      <w:r>
        <w:rPr>
          <w:rFonts w:ascii="Arial" w:hAnsi="Arial" w:cs="Arial"/>
          <w:b/>
          <w:sz w:val="40"/>
          <w:szCs w:val="40"/>
        </w:rPr>
        <w:t>prestigefyllda designpris New Designers för konceptet ”</w:t>
      </w:r>
      <w:proofErr w:type="spellStart"/>
      <w:r>
        <w:rPr>
          <w:rFonts w:ascii="Arial" w:hAnsi="Arial" w:cs="Arial"/>
          <w:b/>
          <w:sz w:val="40"/>
          <w:szCs w:val="40"/>
        </w:rPr>
        <w:t>Muvone</w:t>
      </w:r>
      <w:proofErr w:type="spellEnd"/>
      <w:r>
        <w:rPr>
          <w:rFonts w:ascii="Arial" w:hAnsi="Arial" w:cs="Arial"/>
          <w:b/>
          <w:sz w:val="40"/>
          <w:szCs w:val="40"/>
        </w:rPr>
        <w:t>”</w:t>
      </w:r>
    </w:p>
    <w:p w14:paraId="430B294C" w14:textId="77777777" w:rsidR="00743549" w:rsidRPr="004A6FE1" w:rsidRDefault="00743549" w:rsidP="00077065">
      <w:pPr>
        <w:spacing w:line="276" w:lineRule="auto"/>
        <w:rPr>
          <w:rFonts w:ascii="Arial" w:hAnsi="Arial" w:cs="Arial"/>
        </w:rPr>
      </w:pPr>
    </w:p>
    <w:p w14:paraId="68711084" w14:textId="76B5CAD8" w:rsidR="009027D7" w:rsidRDefault="009027D7" w:rsidP="007A6A19">
      <w:pPr>
        <w:spacing w:line="276" w:lineRule="auto"/>
        <w:rPr>
          <w:rFonts w:ascii="Arial" w:hAnsi="Arial" w:cs="Arial"/>
          <w:b/>
          <w:sz w:val="22"/>
          <w:szCs w:val="22"/>
        </w:rPr>
      </w:pPr>
      <w:r>
        <w:rPr>
          <w:rFonts w:ascii="Arial" w:hAnsi="Arial" w:cs="Arial"/>
          <w:b/>
          <w:sz w:val="22"/>
          <w:szCs w:val="22"/>
        </w:rPr>
        <w:t xml:space="preserve">Covid-19-krisen har inneburit flera utmaningar för mobilitet och hälsa. Nu har studenter från transportdesign-programmet på </w:t>
      </w:r>
      <w:proofErr w:type="spellStart"/>
      <w:r>
        <w:rPr>
          <w:rFonts w:ascii="Arial" w:hAnsi="Arial" w:cs="Arial"/>
          <w:b/>
          <w:sz w:val="22"/>
          <w:szCs w:val="22"/>
        </w:rPr>
        <w:t>Staffordshire</w:t>
      </w:r>
      <w:proofErr w:type="spellEnd"/>
      <w:r>
        <w:rPr>
          <w:rFonts w:ascii="Arial" w:hAnsi="Arial" w:cs="Arial"/>
          <w:b/>
          <w:sz w:val="22"/>
          <w:szCs w:val="22"/>
        </w:rPr>
        <w:t xml:space="preserve"> University </w:t>
      </w:r>
      <w:r w:rsidR="003C5350">
        <w:rPr>
          <w:rFonts w:ascii="Arial" w:hAnsi="Arial" w:cs="Arial"/>
          <w:b/>
          <w:sz w:val="22"/>
          <w:szCs w:val="22"/>
        </w:rPr>
        <w:t>i Storbritannien</w:t>
      </w:r>
      <w:r>
        <w:rPr>
          <w:rFonts w:ascii="Arial" w:hAnsi="Arial" w:cs="Arial"/>
          <w:b/>
          <w:sz w:val="22"/>
          <w:szCs w:val="22"/>
        </w:rPr>
        <w:t xml:space="preserve"> utvecklat en unik lösning, särskilt anpassad för äldre och personer med funktionshinder. Det vinnande bidraget kallas ”</w:t>
      </w:r>
      <w:proofErr w:type="spellStart"/>
      <w:r>
        <w:rPr>
          <w:rFonts w:ascii="Arial" w:hAnsi="Arial" w:cs="Arial"/>
          <w:b/>
          <w:sz w:val="22"/>
          <w:szCs w:val="22"/>
        </w:rPr>
        <w:t>Muvone</w:t>
      </w:r>
      <w:proofErr w:type="spellEnd"/>
      <w:r>
        <w:rPr>
          <w:rFonts w:ascii="Arial" w:hAnsi="Arial" w:cs="Arial"/>
          <w:b/>
          <w:sz w:val="22"/>
          <w:szCs w:val="22"/>
        </w:rPr>
        <w:t xml:space="preserve">” och är ett självkörande-taxi-koncept som möjliggör säker </w:t>
      </w:r>
      <w:r w:rsidR="006F17C4">
        <w:rPr>
          <w:rFonts w:ascii="Arial" w:hAnsi="Arial" w:cs="Arial"/>
          <w:b/>
          <w:sz w:val="22"/>
          <w:szCs w:val="22"/>
        </w:rPr>
        <w:t xml:space="preserve">transport </w:t>
      </w:r>
      <w:r>
        <w:rPr>
          <w:rFonts w:ascii="Arial" w:hAnsi="Arial" w:cs="Arial"/>
          <w:b/>
          <w:sz w:val="22"/>
          <w:szCs w:val="22"/>
        </w:rPr>
        <w:t xml:space="preserve">och </w:t>
      </w:r>
      <w:r w:rsidR="003C5350">
        <w:rPr>
          <w:rFonts w:ascii="Arial" w:hAnsi="Arial" w:cs="Arial"/>
          <w:b/>
          <w:sz w:val="22"/>
          <w:szCs w:val="22"/>
        </w:rPr>
        <w:t xml:space="preserve">fysisk </w:t>
      </w:r>
      <w:r>
        <w:rPr>
          <w:rFonts w:ascii="Arial" w:hAnsi="Arial" w:cs="Arial"/>
          <w:b/>
          <w:sz w:val="22"/>
          <w:szCs w:val="22"/>
        </w:rPr>
        <w:t xml:space="preserve">distansering. </w:t>
      </w:r>
    </w:p>
    <w:p w14:paraId="3B8952FE" w14:textId="77777777" w:rsidR="009027D7" w:rsidRDefault="009027D7" w:rsidP="007A6A19">
      <w:pPr>
        <w:spacing w:line="276" w:lineRule="auto"/>
        <w:rPr>
          <w:rFonts w:ascii="Arial" w:hAnsi="Arial" w:cs="Arial"/>
          <w:b/>
          <w:sz w:val="22"/>
          <w:szCs w:val="22"/>
        </w:rPr>
      </w:pPr>
    </w:p>
    <w:p w14:paraId="5C09E076" w14:textId="54799A94" w:rsidR="006F17C4" w:rsidRDefault="009027D7" w:rsidP="00176C5A">
      <w:pPr>
        <w:spacing w:line="276" w:lineRule="auto"/>
        <w:rPr>
          <w:rFonts w:ascii="Arial" w:hAnsi="Arial" w:cs="Arial"/>
          <w:bCs/>
          <w:sz w:val="22"/>
          <w:szCs w:val="22"/>
        </w:rPr>
      </w:pPr>
      <w:r>
        <w:rPr>
          <w:rFonts w:ascii="Arial" w:hAnsi="Arial" w:cs="Arial"/>
          <w:bCs/>
          <w:sz w:val="22"/>
          <w:szCs w:val="22"/>
        </w:rPr>
        <w:t xml:space="preserve">Designstudenten Marius </w:t>
      </w:r>
      <w:proofErr w:type="spellStart"/>
      <w:r>
        <w:rPr>
          <w:rFonts w:ascii="Arial" w:hAnsi="Arial" w:cs="Arial"/>
          <w:bCs/>
          <w:sz w:val="22"/>
          <w:szCs w:val="22"/>
        </w:rPr>
        <w:t>Lochner</w:t>
      </w:r>
      <w:proofErr w:type="spellEnd"/>
      <w:r>
        <w:rPr>
          <w:rFonts w:ascii="Arial" w:hAnsi="Arial" w:cs="Arial"/>
          <w:bCs/>
          <w:sz w:val="22"/>
          <w:szCs w:val="22"/>
        </w:rPr>
        <w:t xml:space="preserve"> har vunnit Fords prestigefyllda pris ”New Norm </w:t>
      </w:r>
      <w:proofErr w:type="spellStart"/>
      <w:r>
        <w:rPr>
          <w:rFonts w:ascii="Arial" w:hAnsi="Arial" w:cs="Arial"/>
          <w:bCs/>
          <w:sz w:val="22"/>
          <w:szCs w:val="22"/>
        </w:rPr>
        <w:t>Mobility</w:t>
      </w:r>
      <w:proofErr w:type="spellEnd"/>
      <w:r>
        <w:rPr>
          <w:rFonts w:ascii="Arial" w:hAnsi="Arial" w:cs="Arial"/>
          <w:bCs/>
          <w:sz w:val="22"/>
          <w:szCs w:val="22"/>
        </w:rPr>
        <w:t xml:space="preserve"> Award”. </w:t>
      </w:r>
      <w:r w:rsidR="006F17C4">
        <w:rPr>
          <w:rFonts w:ascii="Arial" w:hAnsi="Arial" w:cs="Arial"/>
          <w:bCs/>
          <w:sz w:val="22"/>
          <w:szCs w:val="22"/>
        </w:rPr>
        <w:t xml:space="preserve">Utmaningen var att utveckla mobilitetskoncept, idéer och lösningar som kan hantera de nya scenarierna som har dykt upp till följd av </w:t>
      </w:r>
      <w:r w:rsidR="003C5350">
        <w:rPr>
          <w:rFonts w:ascii="Arial" w:hAnsi="Arial" w:cs="Arial"/>
          <w:bCs/>
          <w:sz w:val="22"/>
          <w:szCs w:val="22"/>
        </w:rPr>
        <w:t>c</w:t>
      </w:r>
      <w:r w:rsidR="006F17C4">
        <w:rPr>
          <w:rFonts w:ascii="Arial" w:hAnsi="Arial" w:cs="Arial"/>
          <w:bCs/>
          <w:sz w:val="22"/>
          <w:szCs w:val="22"/>
        </w:rPr>
        <w:t>ovid-19. Det vinnande bidraget ”</w:t>
      </w:r>
      <w:proofErr w:type="spellStart"/>
      <w:r w:rsidR="006F17C4">
        <w:rPr>
          <w:rFonts w:ascii="Arial" w:hAnsi="Arial" w:cs="Arial"/>
          <w:bCs/>
          <w:sz w:val="22"/>
          <w:szCs w:val="22"/>
        </w:rPr>
        <w:t>Muvone</w:t>
      </w:r>
      <w:proofErr w:type="spellEnd"/>
      <w:r w:rsidR="006F17C4">
        <w:rPr>
          <w:rFonts w:ascii="Arial" w:hAnsi="Arial" w:cs="Arial"/>
          <w:bCs/>
          <w:sz w:val="22"/>
          <w:szCs w:val="22"/>
        </w:rPr>
        <w:t xml:space="preserve">” är ett självkörande taxikoncept som sätter individuell mobilitet och säkerhet i fokus. </w:t>
      </w:r>
    </w:p>
    <w:p w14:paraId="7B85C5C4" w14:textId="5600F7E6" w:rsidR="009027D7" w:rsidRDefault="009027D7" w:rsidP="00176C5A">
      <w:pPr>
        <w:spacing w:line="276" w:lineRule="auto"/>
        <w:rPr>
          <w:rFonts w:ascii="Arial" w:hAnsi="Arial" w:cs="Arial"/>
          <w:bCs/>
          <w:sz w:val="22"/>
          <w:szCs w:val="22"/>
        </w:rPr>
      </w:pPr>
    </w:p>
    <w:p w14:paraId="7E330A98" w14:textId="03638A39" w:rsidR="009027D7" w:rsidRPr="009027D7" w:rsidRDefault="009027D7" w:rsidP="009027D7">
      <w:pPr>
        <w:pStyle w:val="Liststycke"/>
        <w:numPr>
          <w:ilvl w:val="0"/>
          <w:numId w:val="6"/>
        </w:numPr>
        <w:spacing w:line="276" w:lineRule="auto"/>
        <w:rPr>
          <w:rFonts w:ascii="Arial" w:hAnsi="Arial" w:cs="Arial"/>
          <w:bCs/>
          <w:sz w:val="22"/>
          <w:szCs w:val="22"/>
        </w:rPr>
      </w:pPr>
      <w:r>
        <w:rPr>
          <w:rFonts w:ascii="Arial" w:hAnsi="Arial" w:cs="Arial"/>
          <w:bCs/>
          <w:sz w:val="22"/>
          <w:szCs w:val="22"/>
        </w:rPr>
        <w:t>Covid-19-kri</w:t>
      </w:r>
      <w:r w:rsidR="003C5350">
        <w:rPr>
          <w:rFonts w:ascii="Arial" w:hAnsi="Arial" w:cs="Arial"/>
          <w:bCs/>
          <w:sz w:val="22"/>
          <w:szCs w:val="22"/>
        </w:rPr>
        <w:t>s</w:t>
      </w:r>
      <w:r>
        <w:rPr>
          <w:rFonts w:ascii="Arial" w:hAnsi="Arial" w:cs="Arial"/>
          <w:bCs/>
          <w:sz w:val="22"/>
          <w:szCs w:val="22"/>
        </w:rPr>
        <w:t xml:space="preserve">en har påverkat våra liv </w:t>
      </w:r>
      <w:r w:rsidR="003C5350">
        <w:rPr>
          <w:rFonts w:ascii="Arial" w:hAnsi="Arial" w:cs="Arial"/>
          <w:bCs/>
          <w:sz w:val="22"/>
          <w:szCs w:val="22"/>
        </w:rPr>
        <w:t xml:space="preserve">på många sätt, inte minst på transportsidan för både personer </w:t>
      </w:r>
      <w:r w:rsidR="001F68B0">
        <w:rPr>
          <w:rFonts w:ascii="Arial" w:hAnsi="Arial" w:cs="Arial"/>
          <w:bCs/>
          <w:sz w:val="22"/>
          <w:szCs w:val="22"/>
        </w:rPr>
        <w:t>och varor</w:t>
      </w:r>
      <w:r w:rsidR="003C5350">
        <w:rPr>
          <w:rFonts w:ascii="Arial" w:hAnsi="Arial" w:cs="Arial"/>
          <w:bCs/>
          <w:sz w:val="22"/>
          <w:szCs w:val="22"/>
        </w:rPr>
        <w:t>, och det har blivit ett nytt normaltillstånd</w:t>
      </w:r>
      <w:r w:rsidR="001F68B0">
        <w:rPr>
          <w:rFonts w:ascii="Arial" w:hAnsi="Arial" w:cs="Arial"/>
          <w:bCs/>
          <w:sz w:val="22"/>
          <w:szCs w:val="22"/>
        </w:rPr>
        <w:t xml:space="preserve">. I en tid där bilen är människans privatrum och hälsan viktigare än någonsin krävs nya idéer för </w:t>
      </w:r>
      <w:proofErr w:type="spellStart"/>
      <w:r w:rsidR="001F68B0">
        <w:rPr>
          <w:rFonts w:ascii="Arial" w:hAnsi="Arial" w:cs="Arial"/>
          <w:bCs/>
          <w:sz w:val="22"/>
          <w:szCs w:val="22"/>
        </w:rPr>
        <w:t>appar</w:t>
      </w:r>
      <w:proofErr w:type="spellEnd"/>
      <w:r w:rsidR="001F68B0">
        <w:rPr>
          <w:rFonts w:ascii="Arial" w:hAnsi="Arial" w:cs="Arial"/>
          <w:bCs/>
          <w:sz w:val="22"/>
          <w:szCs w:val="22"/>
        </w:rPr>
        <w:t>, funktioner och mobilitet, säger Chris Hamilton, chefs</w:t>
      </w:r>
      <w:r w:rsidR="006F17C4">
        <w:rPr>
          <w:rFonts w:ascii="Arial" w:hAnsi="Arial" w:cs="Arial"/>
          <w:bCs/>
          <w:sz w:val="22"/>
          <w:szCs w:val="22"/>
        </w:rPr>
        <w:t>designer</w:t>
      </w:r>
      <w:r w:rsidR="001F68B0">
        <w:rPr>
          <w:rFonts w:ascii="Arial" w:hAnsi="Arial" w:cs="Arial"/>
          <w:bCs/>
          <w:sz w:val="22"/>
          <w:szCs w:val="22"/>
        </w:rPr>
        <w:t xml:space="preserve"> på Ford Europa. </w:t>
      </w:r>
    </w:p>
    <w:p w14:paraId="0A0B7692" w14:textId="77777777" w:rsidR="008A06BA" w:rsidRPr="004A6FE1" w:rsidRDefault="008A06BA" w:rsidP="00176C5A">
      <w:pPr>
        <w:spacing w:line="276" w:lineRule="auto"/>
        <w:rPr>
          <w:rFonts w:ascii="Arial" w:hAnsi="Arial" w:cs="Arial"/>
          <w:b/>
          <w:sz w:val="22"/>
          <w:szCs w:val="22"/>
        </w:rPr>
      </w:pPr>
    </w:p>
    <w:p w14:paraId="74D07E33" w14:textId="79750BD5" w:rsidR="000F2F98" w:rsidRDefault="001F68B0" w:rsidP="000F2F98">
      <w:pPr>
        <w:spacing w:line="276" w:lineRule="auto"/>
        <w:rPr>
          <w:rFonts w:ascii="Arial" w:hAnsi="Arial" w:cs="Arial"/>
          <w:b/>
          <w:sz w:val="22"/>
          <w:szCs w:val="22"/>
        </w:rPr>
      </w:pPr>
      <w:r>
        <w:rPr>
          <w:rFonts w:ascii="Arial" w:hAnsi="Arial" w:cs="Arial"/>
          <w:b/>
          <w:sz w:val="22"/>
          <w:szCs w:val="22"/>
        </w:rPr>
        <w:t>Det vinnande konceptet ”</w:t>
      </w:r>
      <w:proofErr w:type="spellStart"/>
      <w:r>
        <w:rPr>
          <w:rFonts w:ascii="Arial" w:hAnsi="Arial" w:cs="Arial"/>
          <w:b/>
          <w:sz w:val="22"/>
          <w:szCs w:val="22"/>
        </w:rPr>
        <w:t>Muvone</w:t>
      </w:r>
      <w:proofErr w:type="spellEnd"/>
      <w:r>
        <w:rPr>
          <w:rFonts w:ascii="Arial" w:hAnsi="Arial" w:cs="Arial"/>
          <w:b/>
          <w:sz w:val="22"/>
          <w:szCs w:val="22"/>
        </w:rPr>
        <w:t>”</w:t>
      </w:r>
    </w:p>
    <w:p w14:paraId="33386D2A" w14:textId="607058BF" w:rsidR="001F68B0" w:rsidRDefault="001F68B0" w:rsidP="000F2F98">
      <w:pPr>
        <w:spacing w:line="276" w:lineRule="auto"/>
        <w:rPr>
          <w:rFonts w:ascii="Arial" w:hAnsi="Arial" w:cs="Arial"/>
          <w:bCs/>
          <w:sz w:val="22"/>
          <w:szCs w:val="22"/>
        </w:rPr>
      </w:pPr>
      <w:r>
        <w:rPr>
          <w:rFonts w:ascii="Arial" w:hAnsi="Arial" w:cs="Arial"/>
          <w:bCs/>
          <w:sz w:val="22"/>
          <w:szCs w:val="22"/>
        </w:rPr>
        <w:t>Konceptet ”</w:t>
      </w:r>
      <w:proofErr w:type="spellStart"/>
      <w:r>
        <w:rPr>
          <w:rFonts w:ascii="Arial" w:hAnsi="Arial" w:cs="Arial"/>
          <w:bCs/>
          <w:sz w:val="22"/>
          <w:szCs w:val="22"/>
        </w:rPr>
        <w:t>Muvone</w:t>
      </w:r>
      <w:proofErr w:type="spellEnd"/>
      <w:r>
        <w:rPr>
          <w:rFonts w:ascii="Arial" w:hAnsi="Arial" w:cs="Arial"/>
          <w:bCs/>
          <w:sz w:val="22"/>
          <w:szCs w:val="22"/>
        </w:rPr>
        <w:t xml:space="preserve">” har en minimalistisk interiör med plana ytor som är lätta att göra rent och desinficeras mellan resor. Bilen är utformad för att vara lämplig för äldre och personer med funktionshinder. Konceptet fokuserar på individers integritet och säkerhet vilket går </w:t>
      </w:r>
      <w:r w:rsidR="003C5350">
        <w:rPr>
          <w:rFonts w:ascii="Arial" w:hAnsi="Arial" w:cs="Arial"/>
          <w:bCs/>
          <w:sz w:val="22"/>
          <w:szCs w:val="22"/>
        </w:rPr>
        <w:t xml:space="preserve">hand </w:t>
      </w:r>
      <w:r>
        <w:rPr>
          <w:rFonts w:ascii="Arial" w:hAnsi="Arial" w:cs="Arial"/>
          <w:bCs/>
          <w:sz w:val="22"/>
          <w:szCs w:val="22"/>
        </w:rPr>
        <w:t xml:space="preserve">i hand med Fords människocentrerade designfilosofi. På andra plats kom HALO Project, en idé där människor med hjälp av en </w:t>
      </w:r>
      <w:proofErr w:type="spellStart"/>
      <w:r>
        <w:rPr>
          <w:rFonts w:ascii="Arial" w:hAnsi="Arial" w:cs="Arial"/>
          <w:bCs/>
          <w:sz w:val="22"/>
          <w:szCs w:val="22"/>
        </w:rPr>
        <w:t>app</w:t>
      </w:r>
      <w:proofErr w:type="spellEnd"/>
      <w:r>
        <w:rPr>
          <w:rFonts w:ascii="Arial" w:hAnsi="Arial" w:cs="Arial"/>
          <w:bCs/>
          <w:sz w:val="22"/>
          <w:szCs w:val="22"/>
        </w:rPr>
        <w:t xml:space="preserve"> kan göra </w:t>
      </w:r>
      <w:proofErr w:type="spellStart"/>
      <w:r>
        <w:rPr>
          <w:rFonts w:ascii="Arial" w:hAnsi="Arial" w:cs="Arial"/>
          <w:bCs/>
          <w:sz w:val="22"/>
          <w:szCs w:val="22"/>
        </w:rPr>
        <w:t>res</w:t>
      </w:r>
      <w:r w:rsidR="003C5350">
        <w:rPr>
          <w:rFonts w:ascii="Arial" w:hAnsi="Arial" w:cs="Arial"/>
          <w:bCs/>
          <w:sz w:val="22"/>
          <w:szCs w:val="22"/>
        </w:rPr>
        <w:t>e</w:t>
      </w:r>
      <w:r>
        <w:rPr>
          <w:rFonts w:ascii="Arial" w:hAnsi="Arial" w:cs="Arial"/>
          <w:bCs/>
          <w:sz w:val="22"/>
          <w:szCs w:val="22"/>
        </w:rPr>
        <w:t>val</w:t>
      </w:r>
      <w:proofErr w:type="spellEnd"/>
      <w:r>
        <w:rPr>
          <w:rFonts w:ascii="Arial" w:hAnsi="Arial" w:cs="Arial"/>
          <w:bCs/>
          <w:sz w:val="22"/>
          <w:szCs w:val="22"/>
        </w:rPr>
        <w:t xml:space="preserve"> och välja rutter baserat på personlig säkerhet, snarare än den snabbaste eller kortaste resan. </w:t>
      </w:r>
    </w:p>
    <w:p w14:paraId="2C5A85D8" w14:textId="27CD7D9F" w:rsidR="001F68B0" w:rsidRDefault="001F68B0" w:rsidP="000F2F98">
      <w:pPr>
        <w:spacing w:line="276" w:lineRule="auto"/>
        <w:rPr>
          <w:rFonts w:ascii="Arial" w:hAnsi="Arial" w:cs="Arial"/>
          <w:bCs/>
          <w:sz w:val="22"/>
          <w:szCs w:val="22"/>
        </w:rPr>
      </w:pPr>
    </w:p>
    <w:p w14:paraId="1159018D" w14:textId="695847AC" w:rsidR="001F68B0" w:rsidRPr="001F68B0" w:rsidRDefault="006F17C4" w:rsidP="000F2F98">
      <w:pPr>
        <w:spacing w:line="276" w:lineRule="auto"/>
        <w:rPr>
          <w:rFonts w:ascii="Arial" w:hAnsi="Arial" w:cs="Arial"/>
          <w:bCs/>
          <w:sz w:val="22"/>
          <w:szCs w:val="22"/>
        </w:rPr>
      </w:pPr>
      <w:r>
        <w:rPr>
          <w:rFonts w:ascii="Arial" w:hAnsi="Arial" w:cs="Arial"/>
          <w:bCs/>
          <w:sz w:val="22"/>
          <w:szCs w:val="22"/>
        </w:rPr>
        <w:t>Priset</w:t>
      </w:r>
      <w:r w:rsidR="001F68B0">
        <w:rPr>
          <w:rFonts w:ascii="Arial" w:hAnsi="Arial" w:cs="Arial"/>
          <w:bCs/>
          <w:sz w:val="22"/>
          <w:szCs w:val="22"/>
        </w:rPr>
        <w:t xml:space="preserve"> är en del av New Designers Awards – den största designutställningen i Storbritannien </w:t>
      </w:r>
      <w:r w:rsidR="003C5350">
        <w:rPr>
          <w:rFonts w:ascii="Arial" w:hAnsi="Arial" w:cs="Arial"/>
          <w:bCs/>
          <w:sz w:val="22"/>
          <w:szCs w:val="22"/>
        </w:rPr>
        <w:t xml:space="preserve">– </w:t>
      </w:r>
      <w:r w:rsidR="001F68B0">
        <w:rPr>
          <w:rFonts w:ascii="Arial" w:hAnsi="Arial" w:cs="Arial"/>
          <w:bCs/>
          <w:sz w:val="22"/>
          <w:szCs w:val="22"/>
        </w:rPr>
        <w:t xml:space="preserve">som i år hölls virtuellt. För sitt vinnande bidrag får </w:t>
      </w:r>
      <w:proofErr w:type="spellStart"/>
      <w:r w:rsidR="001F68B0">
        <w:rPr>
          <w:rFonts w:ascii="Arial" w:hAnsi="Arial" w:cs="Arial"/>
          <w:bCs/>
          <w:sz w:val="22"/>
          <w:szCs w:val="22"/>
        </w:rPr>
        <w:t>Lochner</w:t>
      </w:r>
      <w:proofErr w:type="spellEnd"/>
      <w:r w:rsidR="001F68B0">
        <w:rPr>
          <w:rFonts w:ascii="Arial" w:hAnsi="Arial" w:cs="Arial"/>
          <w:bCs/>
          <w:sz w:val="22"/>
          <w:szCs w:val="22"/>
        </w:rPr>
        <w:t xml:space="preserve"> 1200 </w:t>
      </w:r>
      <w:r>
        <w:rPr>
          <w:rFonts w:ascii="Arial" w:hAnsi="Arial" w:cs="Arial"/>
          <w:bCs/>
          <w:sz w:val="22"/>
          <w:szCs w:val="22"/>
        </w:rPr>
        <w:t xml:space="preserve">euro </w:t>
      </w:r>
      <w:r w:rsidR="001F68B0">
        <w:rPr>
          <w:rFonts w:ascii="Arial" w:hAnsi="Arial" w:cs="Arial"/>
          <w:bCs/>
          <w:sz w:val="22"/>
          <w:szCs w:val="22"/>
        </w:rPr>
        <w:t xml:space="preserve">plus en termins mentorskap </w:t>
      </w:r>
      <w:r w:rsidR="003C5350">
        <w:rPr>
          <w:rFonts w:ascii="Arial" w:hAnsi="Arial" w:cs="Arial"/>
          <w:bCs/>
          <w:sz w:val="22"/>
          <w:szCs w:val="22"/>
        </w:rPr>
        <w:t xml:space="preserve">med </w:t>
      </w:r>
      <w:r w:rsidR="001F68B0">
        <w:rPr>
          <w:rFonts w:ascii="Arial" w:hAnsi="Arial" w:cs="Arial"/>
          <w:bCs/>
          <w:sz w:val="22"/>
          <w:szCs w:val="22"/>
        </w:rPr>
        <w:t>Ford Europa</w:t>
      </w:r>
      <w:r w:rsidR="003C5350">
        <w:rPr>
          <w:rFonts w:ascii="Arial" w:hAnsi="Arial" w:cs="Arial"/>
          <w:bCs/>
          <w:sz w:val="22"/>
          <w:szCs w:val="22"/>
        </w:rPr>
        <w:t>s</w:t>
      </w:r>
      <w:r w:rsidR="001F68B0">
        <w:rPr>
          <w:rFonts w:ascii="Arial" w:hAnsi="Arial" w:cs="Arial"/>
          <w:bCs/>
          <w:sz w:val="22"/>
          <w:szCs w:val="22"/>
        </w:rPr>
        <w:t xml:space="preserve"> chefsdesigner Ernst </w:t>
      </w:r>
      <w:proofErr w:type="spellStart"/>
      <w:r w:rsidR="001F68B0">
        <w:rPr>
          <w:rFonts w:ascii="Arial" w:hAnsi="Arial" w:cs="Arial"/>
          <w:bCs/>
          <w:sz w:val="22"/>
          <w:szCs w:val="22"/>
        </w:rPr>
        <w:t>Reim</w:t>
      </w:r>
      <w:proofErr w:type="spellEnd"/>
      <w:r w:rsidR="001F68B0">
        <w:rPr>
          <w:rFonts w:ascii="Arial" w:hAnsi="Arial" w:cs="Arial"/>
          <w:bCs/>
          <w:sz w:val="22"/>
          <w:szCs w:val="22"/>
        </w:rPr>
        <w:t xml:space="preserve"> och Sonja </w:t>
      </w:r>
      <w:proofErr w:type="spellStart"/>
      <w:r>
        <w:rPr>
          <w:rFonts w:ascii="Arial" w:hAnsi="Arial" w:cs="Arial"/>
          <w:bCs/>
          <w:sz w:val="22"/>
          <w:szCs w:val="22"/>
        </w:rPr>
        <w:t>V</w:t>
      </w:r>
      <w:r w:rsidR="001F68B0">
        <w:rPr>
          <w:rFonts w:ascii="Arial" w:hAnsi="Arial" w:cs="Arial"/>
          <w:bCs/>
          <w:sz w:val="22"/>
          <w:szCs w:val="22"/>
        </w:rPr>
        <w:t>ande</w:t>
      </w:r>
      <w:r>
        <w:rPr>
          <w:rFonts w:ascii="Arial" w:hAnsi="Arial" w:cs="Arial"/>
          <w:bCs/>
          <w:sz w:val="22"/>
          <w:szCs w:val="22"/>
        </w:rPr>
        <w:t>n</w:t>
      </w:r>
      <w:r w:rsidR="001F68B0">
        <w:rPr>
          <w:rFonts w:ascii="Arial" w:hAnsi="Arial" w:cs="Arial"/>
          <w:bCs/>
          <w:sz w:val="22"/>
          <w:szCs w:val="22"/>
        </w:rPr>
        <w:t>berk</w:t>
      </w:r>
      <w:proofErr w:type="spellEnd"/>
      <w:r w:rsidR="003C5350">
        <w:rPr>
          <w:rFonts w:ascii="Arial" w:hAnsi="Arial" w:cs="Arial"/>
          <w:bCs/>
          <w:sz w:val="22"/>
          <w:szCs w:val="22"/>
        </w:rPr>
        <w:t>,</w:t>
      </w:r>
      <w:r w:rsidR="001F68B0">
        <w:rPr>
          <w:rFonts w:ascii="Arial" w:hAnsi="Arial" w:cs="Arial"/>
          <w:bCs/>
          <w:sz w:val="22"/>
          <w:szCs w:val="22"/>
        </w:rPr>
        <w:t xml:space="preserve"> som också var en del av juryn. Priset delas ut i samarbete med </w:t>
      </w:r>
      <w:proofErr w:type="spellStart"/>
      <w:r w:rsidR="001F68B0">
        <w:rPr>
          <w:rFonts w:ascii="Arial" w:hAnsi="Arial" w:cs="Arial"/>
          <w:bCs/>
          <w:sz w:val="22"/>
          <w:szCs w:val="22"/>
        </w:rPr>
        <w:t>Top</w:t>
      </w:r>
      <w:proofErr w:type="spellEnd"/>
      <w:r w:rsidR="001F68B0">
        <w:rPr>
          <w:rFonts w:ascii="Arial" w:hAnsi="Arial" w:cs="Arial"/>
          <w:bCs/>
          <w:sz w:val="22"/>
          <w:szCs w:val="22"/>
        </w:rPr>
        <w:t xml:space="preserve"> </w:t>
      </w:r>
      <w:proofErr w:type="spellStart"/>
      <w:r w:rsidR="001F68B0">
        <w:rPr>
          <w:rFonts w:ascii="Arial" w:hAnsi="Arial" w:cs="Arial"/>
          <w:bCs/>
          <w:sz w:val="22"/>
          <w:szCs w:val="22"/>
        </w:rPr>
        <w:t>Gear</w:t>
      </w:r>
      <w:proofErr w:type="spellEnd"/>
      <w:r w:rsidR="001F68B0">
        <w:rPr>
          <w:rFonts w:ascii="Arial" w:hAnsi="Arial" w:cs="Arial"/>
          <w:bCs/>
          <w:sz w:val="22"/>
          <w:szCs w:val="22"/>
        </w:rPr>
        <w:t xml:space="preserve"> Magazine. </w:t>
      </w:r>
    </w:p>
    <w:p w14:paraId="7D866F72" w14:textId="77777777" w:rsidR="00833B6A" w:rsidRPr="004A6FE1" w:rsidRDefault="00833B6A" w:rsidP="00C94C01">
      <w:pPr>
        <w:pStyle w:val="p1"/>
        <w:spacing w:line="276" w:lineRule="auto"/>
        <w:rPr>
          <w:rFonts w:ascii="Arial" w:hAnsi="Arial" w:cs="Arial"/>
          <w:b/>
          <w:bCs/>
          <w:color w:val="000000" w:themeColor="text1"/>
        </w:rPr>
      </w:pPr>
    </w:p>
    <w:p w14:paraId="296E719C" w14:textId="77777777" w:rsidR="00053A78" w:rsidRPr="004A6FE1" w:rsidRDefault="00053A78" w:rsidP="00053A78">
      <w:pPr>
        <w:pBdr>
          <w:bottom w:val="single" w:sz="6" w:space="1" w:color="auto"/>
        </w:pBdr>
        <w:spacing w:line="276" w:lineRule="auto"/>
        <w:rPr>
          <w:rFonts w:ascii="Arial" w:hAnsi="Arial" w:cs="Arial"/>
        </w:rPr>
      </w:pPr>
    </w:p>
    <w:p w14:paraId="0D0937A1"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35A7D9AE"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w:t>
      </w:r>
      <w:proofErr w:type="spellStart"/>
      <w:r w:rsidRPr="00FC59BC">
        <w:rPr>
          <w:rFonts w:ascii="Arial" w:hAnsi="Arial" w:cs="Arial"/>
          <w:sz w:val="20"/>
          <w:szCs w:val="20"/>
        </w:rPr>
        <w:t>Lindham</w:t>
      </w:r>
      <w:proofErr w:type="spellEnd"/>
      <w:r w:rsidRPr="00FC59BC">
        <w:rPr>
          <w:rFonts w:ascii="Arial" w:hAnsi="Arial" w:cs="Arial"/>
          <w:sz w:val="20"/>
          <w:szCs w:val="20"/>
        </w:rPr>
        <w:t xml:space="preserve">,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0356B8EA"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14:paraId="31008E2C" w14:textId="77777777" w:rsidR="00FC59BC" w:rsidRPr="00FC59BC" w:rsidRDefault="00FC59BC" w:rsidP="00FC59BC">
      <w:pPr>
        <w:rPr>
          <w:rFonts w:ascii="Arial" w:hAnsi="Arial" w:cs="Arial"/>
          <w:sz w:val="20"/>
          <w:szCs w:val="22"/>
        </w:rPr>
      </w:pPr>
    </w:p>
    <w:p w14:paraId="7D5B0B6B"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lastRenderedPageBreak/>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28D1F51E" w14:textId="77777777" w:rsidR="00FC59BC" w:rsidRPr="00FC59BC" w:rsidRDefault="00FC59BC" w:rsidP="00FC59BC">
      <w:pPr>
        <w:pStyle w:val="p1"/>
        <w:rPr>
          <w:rFonts w:ascii="Arial" w:hAnsi="Arial" w:cs="Arial"/>
          <w:sz w:val="15"/>
          <w:szCs w:val="15"/>
        </w:rPr>
      </w:pPr>
    </w:p>
    <w:p w14:paraId="19B55372"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5C4F0432"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5E60CC73"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42905342"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even" r:id="rId10"/>
      <w:headerReference w:type="default" r:id="rId11"/>
      <w:footerReference w:type="even" r:id="rId12"/>
      <w:footerReference w:type="default" r:id="rId13"/>
      <w:headerReference w:type="first" r:id="rId14"/>
      <w:footerReference w:type="first" r:id="rId15"/>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99147" w14:textId="77777777" w:rsidR="00795539" w:rsidRDefault="00795539" w:rsidP="00264FEC">
      <w:r>
        <w:separator/>
      </w:r>
    </w:p>
  </w:endnote>
  <w:endnote w:type="continuationSeparator" w:id="0">
    <w:p w14:paraId="3A35395C" w14:textId="77777777" w:rsidR="00795539" w:rsidRDefault="00795539"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961E" w14:textId="77777777" w:rsidR="00FC690C" w:rsidRDefault="00FC69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3FC5E" w14:textId="77777777" w:rsidR="00FC690C" w:rsidRDefault="00FC690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F25D" w14:textId="77777777" w:rsidR="00FC690C" w:rsidRDefault="00FC69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2B335" w14:textId="77777777" w:rsidR="00795539" w:rsidRDefault="00795539" w:rsidP="00264FEC">
      <w:r>
        <w:separator/>
      </w:r>
    </w:p>
  </w:footnote>
  <w:footnote w:type="continuationSeparator" w:id="0">
    <w:p w14:paraId="7680B77E" w14:textId="77777777" w:rsidR="00795539" w:rsidRDefault="00795539"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1FC3" w14:textId="77777777" w:rsidR="00FC690C" w:rsidRDefault="00FC69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507D" w14:textId="77777777" w:rsidR="003A6362" w:rsidRDefault="00823C9A">
    <w:pPr>
      <w:pStyle w:val="Sidhuvud"/>
    </w:pPr>
    <w:r>
      <w:rPr>
        <w:noProof/>
        <w:lang w:eastAsia="sv-SE"/>
      </w:rPr>
      <w:drawing>
        <wp:anchor distT="0" distB="0" distL="114300" distR="114300" simplePos="0" relativeHeight="251657215" behindDoc="1" locked="0" layoutInCell="1" allowOverlap="1" wp14:anchorId="16601BF5" wp14:editId="001D4758">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386091C5" w14:textId="77777777" w:rsidR="003A6362" w:rsidRDefault="003A6362">
    <w:pPr>
      <w:pStyle w:val="Sidhuvud"/>
    </w:pPr>
  </w:p>
  <w:p w14:paraId="6BC4FB8B" w14:textId="7A8E58BC"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9027D7">
      <w:rPr>
        <w:rFonts w:ascii="Arial" w:hAnsi="Arial" w:cs="Arial"/>
        <w:sz w:val="22"/>
      </w:rPr>
      <w:t>09</w:t>
    </w:r>
    <w:r w:rsidR="006142DA" w:rsidRPr="004A6FE1">
      <w:rPr>
        <w:rFonts w:ascii="Arial" w:hAnsi="Arial" w:cs="Arial"/>
        <w:sz w:val="22"/>
      </w:rPr>
      <w:t>–</w:t>
    </w:r>
    <w:r w:rsidR="009027D7">
      <w:rPr>
        <w:rFonts w:ascii="Arial" w:hAnsi="Arial" w:cs="Arial"/>
        <w:sz w:val="22"/>
      </w:rPr>
      <w:t>2</w:t>
    </w:r>
    <w:r w:rsidR="00FC690C">
      <w:rPr>
        <w:rFonts w:ascii="Arial" w:hAnsi="Arial" w:cs="Arial"/>
        <w:sz w:val="22"/>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92FC" w14:textId="77777777" w:rsidR="00FC690C" w:rsidRDefault="00FC69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67E65"/>
    <w:multiLevelType w:val="hybridMultilevel"/>
    <w:tmpl w:val="415CC3D8"/>
    <w:lvl w:ilvl="0" w:tplc="46E04C2A">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D7"/>
    <w:rsid w:val="00005944"/>
    <w:rsid w:val="000214C7"/>
    <w:rsid w:val="000228FF"/>
    <w:rsid w:val="00033A55"/>
    <w:rsid w:val="0005357C"/>
    <w:rsid w:val="00053A78"/>
    <w:rsid w:val="00057038"/>
    <w:rsid w:val="00077065"/>
    <w:rsid w:val="000831DF"/>
    <w:rsid w:val="000A67F7"/>
    <w:rsid w:val="000B2899"/>
    <w:rsid w:val="000C4EDD"/>
    <w:rsid w:val="000D484B"/>
    <w:rsid w:val="000E702E"/>
    <w:rsid w:val="000F1786"/>
    <w:rsid w:val="000F2F98"/>
    <w:rsid w:val="00113C48"/>
    <w:rsid w:val="0012185F"/>
    <w:rsid w:val="0013161A"/>
    <w:rsid w:val="00136FE8"/>
    <w:rsid w:val="00153DE0"/>
    <w:rsid w:val="00162FA0"/>
    <w:rsid w:val="00176C5A"/>
    <w:rsid w:val="00187260"/>
    <w:rsid w:val="001B6EA4"/>
    <w:rsid w:val="001D1731"/>
    <w:rsid w:val="001F68B0"/>
    <w:rsid w:val="00254D85"/>
    <w:rsid w:val="00264FEC"/>
    <w:rsid w:val="002739C1"/>
    <w:rsid w:val="002951CB"/>
    <w:rsid w:val="002A4A84"/>
    <w:rsid w:val="002A6EF6"/>
    <w:rsid w:val="002E237B"/>
    <w:rsid w:val="003659F7"/>
    <w:rsid w:val="00371014"/>
    <w:rsid w:val="00375B8B"/>
    <w:rsid w:val="003A4034"/>
    <w:rsid w:val="003A6362"/>
    <w:rsid w:val="003C5350"/>
    <w:rsid w:val="003F627E"/>
    <w:rsid w:val="00417372"/>
    <w:rsid w:val="00426047"/>
    <w:rsid w:val="00463E4A"/>
    <w:rsid w:val="0048026E"/>
    <w:rsid w:val="00494AD6"/>
    <w:rsid w:val="004A6FE1"/>
    <w:rsid w:val="004B0204"/>
    <w:rsid w:val="004B462C"/>
    <w:rsid w:val="004F326F"/>
    <w:rsid w:val="004F382B"/>
    <w:rsid w:val="005115D9"/>
    <w:rsid w:val="00531408"/>
    <w:rsid w:val="00572EF1"/>
    <w:rsid w:val="00596A5F"/>
    <w:rsid w:val="005A69B3"/>
    <w:rsid w:val="005B2747"/>
    <w:rsid w:val="005D0C4B"/>
    <w:rsid w:val="005F6BC6"/>
    <w:rsid w:val="0060538B"/>
    <w:rsid w:val="006142DA"/>
    <w:rsid w:val="00623ADB"/>
    <w:rsid w:val="0066071D"/>
    <w:rsid w:val="00683A5E"/>
    <w:rsid w:val="006A0328"/>
    <w:rsid w:val="006B1A37"/>
    <w:rsid w:val="006B7C84"/>
    <w:rsid w:val="006F17C4"/>
    <w:rsid w:val="00717065"/>
    <w:rsid w:val="00742BAF"/>
    <w:rsid w:val="00743549"/>
    <w:rsid w:val="0074698B"/>
    <w:rsid w:val="00795539"/>
    <w:rsid w:val="007A6A19"/>
    <w:rsid w:val="007B008E"/>
    <w:rsid w:val="007C6592"/>
    <w:rsid w:val="007E72A2"/>
    <w:rsid w:val="00823953"/>
    <w:rsid w:val="00823C9A"/>
    <w:rsid w:val="00833B6A"/>
    <w:rsid w:val="00890A28"/>
    <w:rsid w:val="00897086"/>
    <w:rsid w:val="008A06BA"/>
    <w:rsid w:val="008A18EB"/>
    <w:rsid w:val="008B2755"/>
    <w:rsid w:val="008C2480"/>
    <w:rsid w:val="008E2E51"/>
    <w:rsid w:val="009027D7"/>
    <w:rsid w:val="00903156"/>
    <w:rsid w:val="00904CF2"/>
    <w:rsid w:val="00907DE0"/>
    <w:rsid w:val="00915896"/>
    <w:rsid w:val="0092514A"/>
    <w:rsid w:val="00936DDD"/>
    <w:rsid w:val="00937F30"/>
    <w:rsid w:val="009462A1"/>
    <w:rsid w:val="00946E52"/>
    <w:rsid w:val="0095475B"/>
    <w:rsid w:val="009756D5"/>
    <w:rsid w:val="009764A3"/>
    <w:rsid w:val="009C2E64"/>
    <w:rsid w:val="009D62C7"/>
    <w:rsid w:val="009F4797"/>
    <w:rsid w:val="00A13F82"/>
    <w:rsid w:val="00A455A8"/>
    <w:rsid w:val="00A76FB2"/>
    <w:rsid w:val="00A81664"/>
    <w:rsid w:val="00A846D9"/>
    <w:rsid w:val="00AA1551"/>
    <w:rsid w:val="00AC225B"/>
    <w:rsid w:val="00AD02F5"/>
    <w:rsid w:val="00AD4F37"/>
    <w:rsid w:val="00AD52FF"/>
    <w:rsid w:val="00AE1F37"/>
    <w:rsid w:val="00AE3957"/>
    <w:rsid w:val="00AF35B0"/>
    <w:rsid w:val="00AF7864"/>
    <w:rsid w:val="00B233EF"/>
    <w:rsid w:val="00B31635"/>
    <w:rsid w:val="00B901A2"/>
    <w:rsid w:val="00B9091E"/>
    <w:rsid w:val="00B94681"/>
    <w:rsid w:val="00BA3171"/>
    <w:rsid w:val="00BC107D"/>
    <w:rsid w:val="00BD760D"/>
    <w:rsid w:val="00C14E65"/>
    <w:rsid w:val="00C162ED"/>
    <w:rsid w:val="00C26AD8"/>
    <w:rsid w:val="00C35DD6"/>
    <w:rsid w:val="00C42391"/>
    <w:rsid w:val="00C47B7F"/>
    <w:rsid w:val="00C62BB3"/>
    <w:rsid w:val="00C94C01"/>
    <w:rsid w:val="00CA284D"/>
    <w:rsid w:val="00CA52D1"/>
    <w:rsid w:val="00CB3958"/>
    <w:rsid w:val="00CB7044"/>
    <w:rsid w:val="00CF2B98"/>
    <w:rsid w:val="00CF6554"/>
    <w:rsid w:val="00D109A5"/>
    <w:rsid w:val="00D24113"/>
    <w:rsid w:val="00D36400"/>
    <w:rsid w:val="00D4607D"/>
    <w:rsid w:val="00D5250D"/>
    <w:rsid w:val="00D731A2"/>
    <w:rsid w:val="00D954FE"/>
    <w:rsid w:val="00DB1546"/>
    <w:rsid w:val="00DC3D7F"/>
    <w:rsid w:val="00DC3F8A"/>
    <w:rsid w:val="00DE0695"/>
    <w:rsid w:val="00E01B20"/>
    <w:rsid w:val="00E05D2F"/>
    <w:rsid w:val="00E11A63"/>
    <w:rsid w:val="00E3469F"/>
    <w:rsid w:val="00E47955"/>
    <w:rsid w:val="00E57F14"/>
    <w:rsid w:val="00E643E7"/>
    <w:rsid w:val="00E807F8"/>
    <w:rsid w:val="00EB2593"/>
    <w:rsid w:val="00EB76D5"/>
    <w:rsid w:val="00ED03A3"/>
    <w:rsid w:val="00ED7FF9"/>
    <w:rsid w:val="00F15E04"/>
    <w:rsid w:val="00F219F0"/>
    <w:rsid w:val="00F31FF6"/>
    <w:rsid w:val="00FB1494"/>
    <w:rsid w:val="00FC59BC"/>
    <w:rsid w:val="00FC690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DE0338"/>
  <w14:defaultImageDpi w14:val="300"/>
  <w15:docId w15:val="{7DCC9E5B-9B30-3445-945A-A8C810F6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 w:type="paragraph" w:styleId="Revision">
    <w:name w:val="Revision"/>
    <w:hidden/>
    <w:uiPriority w:val="99"/>
    <w:semiHidden/>
    <w:rsid w:val="003C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38</TotalTime>
  <Pages>2</Pages>
  <Words>568</Words>
  <Characters>3016</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5</cp:revision>
  <dcterms:created xsi:type="dcterms:W3CDTF">2020-09-21T10:33:00Z</dcterms:created>
  <dcterms:modified xsi:type="dcterms:W3CDTF">2020-09-22T14:48:00Z</dcterms:modified>
</cp:coreProperties>
</file>