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rPr>
          <w:sz w:val="24"/>
          <w:szCs w:val="24"/>
        </w:rPr>
      </w:pPr>
      <w:r>
        <w:rPr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-69760</wp:posOffset>
            </wp:positionV>
            <wp:extent cx="1788295" cy="74231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295" cy="7423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b w:val="1"/>
          <w:bCs w:val="1"/>
          <w:sz w:val="24"/>
          <w:szCs w:val="24"/>
        </w:rPr>
      </w:pPr>
    </w:p>
    <w:p>
      <w:pPr>
        <w:pStyle w:val="Bröd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>Skellefte</w:t>
      </w:r>
      <w:r>
        <w:rPr>
          <w:b w:val="1"/>
          <w:bCs w:val="1"/>
          <w:sz w:val="24"/>
          <w:szCs w:val="24"/>
          <w:rtl w:val="0"/>
          <w:lang w:val="sv-SE"/>
        </w:rPr>
        <w:t xml:space="preserve">å </w:t>
      </w:r>
      <w:r>
        <w:rPr>
          <w:b w:val="1"/>
          <w:bCs w:val="1"/>
          <w:sz w:val="24"/>
          <w:szCs w:val="24"/>
          <w:rtl w:val="0"/>
          <w:lang w:val="sv-SE"/>
        </w:rPr>
        <w:t>25 maj 2016</w:t>
      </w:r>
    </w:p>
    <w:p>
      <w:pPr>
        <w:pStyle w:val="Brödtext"/>
        <w:rPr>
          <w:b w:val="1"/>
          <w:bCs w:val="1"/>
          <w:sz w:val="24"/>
          <w:szCs w:val="24"/>
        </w:rPr>
      </w:pPr>
    </w:p>
    <w:p>
      <w:pPr>
        <w:pStyle w:val="Bröd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sv-SE"/>
        </w:rPr>
        <w:t>PRESSMEDDELANDE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NYA FORSKNINGSR</w:t>
      </w:r>
      <w:r>
        <w:rPr>
          <w:b w:val="1"/>
          <w:bCs w:val="1"/>
          <w:sz w:val="28"/>
          <w:szCs w:val="28"/>
          <w:rtl w:val="0"/>
        </w:rPr>
        <w:t>Ö</w:t>
      </w:r>
      <w:r>
        <w:rPr>
          <w:b w:val="1"/>
          <w:bCs w:val="1"/>
          <w:sz w:val="28"/>
          <w:szCs w:val="28"/>
          <w:rtl w:val="0"/>
          <w:lang w:val="de-DE"/>
        </w:rPr>
        <w:t>N: BIOCOOL FUNGERAR VID AKNE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Ghoncheh Yazdani, l</w:t>
      </w:r>
      <w:r>
        <w:rPr>
          <w:b w:val="1"/>
          <w:bCs w:val="1"/>
          <w:sz w:val="24"/>
          <w:szCs w:val="24"/>
          <w:rtl w:val="0"/>
        </w:rPr>
        <w:t>ä</w:t>
      </w:r>
      <w:r>
        <w:rPr>
          <w:b w:val="1"/>
          <w:bCs w:val="1"/>
          <w:sz w:val="24"/>
          <w:szCs w:val="24"/>
          <w:rtl w:val="0"/>
          <w:lang w:val="sv-SE"/>
        </w:rPr>
        <w:t>kare i Skellefte</w:t>
      </w:r>
      <w:r>
        <w:rPr>
          <w:b w:val="1"/>
          <w:bCs w:val="1"/>
          <w:sz w:val="24"/>
          <w:szCs w:val="24"/>
          <w:rtl w:val="0"/>
          <w:lang w:val="da-DK"/>
        </w:rPr>
        <w:t>å</w:t>
      </w:r>
      <w:r>
        <w:rPr>
          <w:b w:val="1"/>
          <w:bCs w:val="1"/>
          <w:sz w:val="24"/>
          <w:szCs w:val="24"/>
          <w:rtl w:val="0"/>
          <w:lang w:val="sv-SE"/>
        </w:rPr>
        <w:t>,</w:t>
      </w:r>
      <w:r>
        <w:rPr>
          <w:b w:val="1"/>
          <w:bCs w:val="1"/>
          <w:sz w:val="24"/>
          <w:szCs w:val="24"/>
          <w:rtl w:val="0"/>
        </w:rPr>
        <w:t xml:space="preserve"> har forskat kring vilken effekt BioCool har </w:t>
      </w:r>
      <w:r>
        <w:rPr>
          <w:b w:val="1"/>
          <w:bCs w:val="1"/>
          <w:sz w:val="24"/>
          <w:szCs w:val="24"/>
          <w:rtl w:val="0"/>
          <w:lang w:val="sv-SE"/>
        </w:rPr>
        <w:t>f</w:t>
      </w:r>
      <w:r>
        <w:rPr>
          <w:b w:val="1"/>
          <w:bCs w:val="1"/>
          <w:sz w:val="24"/>
          <w:szCs w:val="24"/>
          <w:rtl w:val="0"/>
          <w:lang w:val="sv-SE"/>
        </w:rPr>
        <w:t>ö</w:t>
      </w:r>
      <w:r>
        <w:rPr>
          <w:b w:val="1"/>
          <w:bCs w:val="1"/>
          <w:sz w:val="24"/>
          <w:szCs w:val="24"/>
          <w:rtl w:val="0"/>
          <w:lang w:val="sv-SE"/>
        </w:rPr>
        <w:t>r</w:t>
      </w:r>
      <w:r>
        <w:rPr>
          <w:b w:val="1"/>
          <w:bCs w:val="1"/>
          <w:sz w:val="24"/>
          <w:szCs w:val="24"/>
          <w:rtl w:val="0"/>
        </w:rPr>
        <w:t xml:space="preserve"> behandling av akne. Hennes studier, som nu presenteras i en artikel i den ansedda internationella tidskriften International Journal of Applied Science and Technology, visar att BioCool kan vara ett kraftfullt alternativ till antibiotikabehandling av akne.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Akne 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sv-SE"/>
        </w:rPr>
        <w:t>r en godartad hudsjukdom som inneb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sv-SE"/>
        </w:rPr>
        <w:t>r kvisslor p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</w:rPr>
        <w:t>huden orsakade av en inflammation i talgk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rtlar. Denna inflammation 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sv-SE"/>
        </w:rPr>
        <w:t xml:space="preserve">r i sin tur orsakad av infektion av vanliga hudbakterier. I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ver 50 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</w:rPr>
        <w:t>r har antibiotika anv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en-US"/>
        </w:rPr>
        <w:t>nts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att bota akne. En s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sv-SE"/>
        </w:rPr>
        <w:t>dan kur genomf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fr-FR"/>
        </w:rPr>
        <w:t>rs d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  <w:lang w:val="sv-SE"/>
        </w:rPr>
        <w:t>vanligtvis under tre till sex m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</w:rPr>
        <w:t xml:space="preserve">nader. Ghoncheh Yazdani konstaterar att antibiotika 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r den enda effektiva behandlingsmetoden mot akne</w:t>
      </w:r>
      <w:r>
        <w:rPr>
          <w:sz w:val="24"/>
          <w:szCs w:val="24"/>
          <w:rtl w:val="0"/>
          <w:lang w:val="sv-SE"/>
        </w:rPr>
        <w:t xml:space="preserve"> idag</w:t>
      </w:r>
      <w:r>
        <w:rPr>
          <w:sz w:val="24"/>
          <w:szCs w:val="24"/>
          <w:rtl w:val="0"/>
        </w:rPr>
        <w:t>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sv-SE"/>
        </w:rPr>
        <w:t xml:space="preserve">Vilket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kar risken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att bakterierna blir resistenta, s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sv-SE"/>
        </w:rPr>
        <w:t>ger hon.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BioCools innovation fungerar s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  <w:lang w:val="sv-SE"/>
        </w:rPr>
        <w:t>att n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sv-SE"/>
        </w:rPr>
        <w:t>r den blandas med vatten sker en syrefris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sv-SE"/>
        </w:rPr>
        <w:t>ttning som 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nl-NL"/>
        </w:rPr>
        <w:t>dar mikroorganismer. D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d</w:t>
      </w:r>
      <w:r>
        <w:rPr>
          <w:sz w:val="24"/>
          <w:szCs w:val="24"/>
          <w:rtl w:val="0"/>
          <w:lang w:val="sv-SE"/>
        </w:rPr>
        <w:t>et visat sig att BioCool effektivt tar 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 p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  <w:lang w:val="sv-SE"/>
        </w:rPr>
        <w:t>bakterier som finns p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  <w:lang w:val="da-DK"/>
        </w:rPr>
        <w:t>huden p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  <w:lang w:val="sv-SE"/>
        </w:rPr>
        <w:t>v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ra </w:t>
      </w:r>
      <w:r>
        <w:rPr>
          <w:sz w:val="24"/>
          <w:szCs w:val="24"/>
          <w:rtl w:val="0"/>
        </w:rPr>
        <w:t>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 xml:space="preserve">tter </w:t>
      </w:r>
      <w:r>
        <w:rPr>
          <w:sz w:val="24"/>
          <w:szCs w:val="24"/>
          <w:rtl w:val="0"/>
          <w:lang w:val="sv-SE"/>
        </w:rPr>
        <w:t>ville</w:t>
      </w:r>
      <w:r>
        <w:rPr>
          <w:sz w:val="24"/>
          <w:szCs w:val="24"/>
          <w:rtl w:val="0"/>
          <w:lang w:val="sv-SE"/>
        </w:rPr>
        <w:t xml:space="preserve"> Ghoncheh ocks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  <w:lang w:val="sv-SE"/>
        </w:rPr>
        <w:t>se om produkten fungerade mot akne. En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rs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ksgrupp best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sv-SE"/>
        </w:rPr>
        <w:t>ende av 16 personer drabbade av akne fick under en m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</w:rPr>
        <w:t>nad applicera BioCool i ansiktet.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sv-SE"/>
        </w:rPr>
        <w:t>Resultatet av studien visar att BioCool kan ha en positiv effekt p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</w:rPr>
        <w:t>akne, ber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ttar Ghoncheh Yazdani.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Upplevde f</w:t>
      </w:r>
      <w:r>
        <w:rPr>
          <w:b w:val="1"/>
          <w:bCs w:val="1"/>
          <w:sz w:val="26"/>
          <w:szCs w:val="26"/>
          <w:rtl w:val="0"/>
        </w:rPr>
        <w:t>ä</w:t>
      </w:r>
      <w:r>
        <w:rPr>
          <w:b w:val="1"/>
          <w:bCs w:val="1"/>
          <w:sz w:val="26"/>
          <w:szCs w:val="26"/>
          <w:rtl w:val="0"/>
        </w:rPr>
        <w:t>rre symtom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Patienterna fotades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 och efter den m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</w:rPr>
        <w:t>nadsl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</w:rPr>
        <w:t>nga behandlingen varefter de fotobed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mdes av l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sv-SE"/>
        </w:rPr>
        <w:t>kare som inte varit inblandade i studien. Resultatet visade att patienterna upplevde sin hud som renare, mjukare och fastare. Dessutom upptr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sv-SE"/>
        </w:rPr>
        <w:t>dde kvisslorna inte lika ofta som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rut.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sv-SE"/>
        </w:rPr>
        <w:t>De upplevde helt enkelt att de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rb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ttrades i sin akne.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att visa hur BioCool st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sv-SE"/>
        </w:rPr>
        <w:t xml:space="preserve">r sig mot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da-DK"/>
        </w:rPr>
        <w:t>vrig k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nd behandling siktar vi p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  <w:lang w:val="sv-SE"/>
        </w:rPr>
        <w:t>att genomf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ra en randomiserad studie under 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de-DE"/>
        </w:rPr>
        <w:t>sten, s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ger Ghoncheh Yazdani.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sv-SE"/>
        </w:rPr>
        <w:t>Vi har genom v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sv-SE"/>
        </w:rPr>
        <w:t>ra tidigare studier ocks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</w:rPr>
        <w:t>sett indikationer p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</w:rPr>
        <w:t>att aknebehandling b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vara ett l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sv-SE"/>
        </w:rPr>
        <w:t>mpligt utvecklingsomr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</w:rPr>
        <w:t>de. De h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 xml:space="preserve">r forskningsresultaten 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sv-SE"/>
        </w:rPr>
        <w:t>r mycket viktiga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oss i v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sv-SE"/>
        </w:rPr>
        <w:t>rt fortsatta utvecklingsarbete, s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da-DK"/>
        </w:rPr>
        <w:t>ger BioCools vd Maria Forss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ll.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Pilotstudien publiceras i den vetenskapliga tidskriften International Journal of Applied Science and Technology. Artikeln har Ghoncheh Yazdani skrivit tillsammans med Patrik Wennberg, specialist i allm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da-DK"/>
        </w:rPr>
        <w:t>nmedicin i Skellefte</w:t>
      </w:r>
      <w:r>
        <w:rPr>
          <w:sz w:val="24"/>
          <w:szCs w:val="24"/>
          <w:rtl w:val="0"/>
        </w:rPr>
        <w:t xml:space="preserve">å </w:t>
      </w:r>
      <w:r>
        <w:rPr>
          <w:sz w:val="24"/>
          <w:szCs w:val="24"/>
          <w:rtl w:val="0"/>
          <w:lang w:val="sv-SE"/>
        </w:rPr>
        <w:t>och Gunnar Sandstr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m, professor i mikrobiologi vid Karolinska Institutet.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Mer information: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>Ghoncheh Yazdani, forskare, 073-618 36 13, ghoncheh.yazdani@vll.se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>Maria Forss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ll, VD, BioCool AB, 070-295 16 79, maria.forssell@biocool.se</w:t>
      </w:r>
    </w:p>
    <w:p>
      <w:pPr>
        <w:pStyle w:val="Brödtext"/>
        <w:rPr>
          <w:i w:val="1"/>
          <w:iCs w:val="1"/>
          <w:sz w:val="24"/>
          <w:szCs w:val="24"/>
        </w:rPr>
      </w:pPr>
    </w:p>
    <w:p>
      <w:pPr>
        <w:pStyle w:val="Brödtext"/>
        <w:rPr>
          <w:i w:val="1"/>
          <w:iCs w:val="1"/>
          <w:sz w:val="24"/>
          <w:szCs w:val="24"/>
        </w:rPr>
      </w:pP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t>BioCool AB grundades 2012 av innovat</w:t>
      </w:r>
      <w:r>
        <w:rPr>
          <w:i w:val="1"/>
          <w:iCs w:val="1"/>
          <w:sz w:val="24"/>
          <w:szCs w:val="24"/>
          <w:rtl w:val="0"/>
          <w:lang w:val="sv-SE"/>
        </w:rPr>
        <w:t>ö</w:t>
      </w:r>
      <w:r>
        <w:rPr>
          <w:i w:val="1"/>
          <w:iCs w:val="1"/>
          <w:sz w:val="24"/>
          <w:szCs w:val="24"/>
          <w:rtl w:val="0"/>
          <w:lang w:val="sv-SE"/>
        </w:rPr>
        <w:t>ren och kemisten JanOlof Ericsson i Skellefte</w:t>
      </w:r>
      <w:r>
        <w:rPr>
          <w:i w:val="1"/>
          <w:iCs w:val="1"/>
          <w:sz w:val="24"/>
          <w:szCs w:val="24"/>
          <w:rtl w:val="0"/>
          <w:lang w:val="da-DK"/>
        </w:rPr>
        <w:t>å</w:t>
      </w:r>
      <w:r>
        <w:rPr>
          <w:i w:val="1"/>
          <w:iCs w:val="1"/>
          <w:sz w:val="24"/>
          <w:szCs w:val="24"/>
          <w:rtl w:val="0"/>
        </w:rPr>
        <w:t>. F</w:t>
      </w:r>
      <w:r>
        <w:rPr>
          <w:i w:val="1"/>
          <w:iCs w:val="1"/>
          <w:sz w:val="24"/>
          <w:szCs w:val="24"/>
          <w:rtl w:val="0"/>
          <w:lang w:val="sv-SE"/>
        </w:rPr>
        <w:t>ö</w:t>
      </w:r>
      <w:r>
        <w:rPr>
          <w:i w:val="1"/>
          <w:iCs w:val="1"/>
          <w:sz w:val="24"/>
          <w:szCs w:val="24"/>
          <w:rtl w:val="0"/>
          <w:lang w:val="sv-SE"/>
        </w:rPr>
        <w:t>retaget har produkter med olika anv</w:t>
      </w:r>
      <w:r>
        <w:rPr>
          <w:i w:val="1"/>
          <w:iCs w:val="1"/>
          <w:sz w:val="24"/>
          <w:szCs w:val="24"/>
          <w:rtl w:val="0"/>
        </w:rPr>
        <w:t>ä</w:t>
      </w:r>
      <w:r>
        <w:rPr>
          <w:i w:val="1"/>
          <w:iCs w:val="1"/>
          <w:sz w:val="24"/>
          <w:szCs w:val="24"/>
          <w:rtl w:val="0"/>
          <w:lang w:val="sv-SE"/>
        </w:rPr>
        <w:t>ndningsomr</w:t>
      </w:r>
      <w:r>
        <w:rPr>
          <w:i w:val="1"/>
          <w:iCs w:val="1"/>
          <w:sz w:val="24"/>
          <w:szCs w:val="24"/>
          <w:rtl w:val="0"/>
          <w:lang w:val="da-DK"/>
        </w:rPr>
        <w:t>å</w:t>
      </w:r>
      <w:r>
        <w:rPr>
          <w:i w:val="1"/>
          <w:iCs w:val="1"/>
          <w:sz w:val="24"/>
          <w:szCs w:val="24"/>
          <w:rtl w:val="0"/>
        </w:rPr>
        <w:t>den. BioCool Footcare och BioCool Medica anv</w:t>
      </w:r>
      <w:r>
        <w:rPr>
          <w:i w:val="1"/>
          <w:iCs w:val="1"/>
          <w:sz w:val="24"/>
          <w:szCs w:val="24"/>
          <w:rtl w:val="0"/>
        </w:rPr>
        <w:t>ä</w:t>
      </w:r>
      <w:r>
        <w:rPr>
          <w:i w:val="1"/>
          <w:iCs w:val="1"/>
          <w:sz w:val="24"/>
          <w:szCs w:val="24"/>
          <w:rtl w:val="0"/>
        </w:rPr>
        <w:t>nds f</w:t>
      </w:r>
      <w:r>
        <w:rPr>
          <w:i w:val="1"/>
          <w:iCs w:val="1"/>
          <w:sz w:val="24"/>
          <w:szCs w:val="24"/>
          <w:rtl w:val="0"/>
          <w:lang w:val="sv-SE"/>
        </w:rPr>
        <w:t>ö</w:t>
      </w:r>
      <w:r>
        <w:rPr>
          <w:i w:val="1"/>
          <w:iCs w:val="1"/>
          <w:sz w:val="24"/>
          <w:szCs w:val="24"/>
          <w:rtl w:val="0"/>
          <w:lang w:val="sv-SE"/>
        </w:rPr>
        <w:t>r att motverka olika fot</w:t>
      </w:r>
      <w:r>
        <w:rPr>
          <w:i w:val="1"/>
          <w:iCs w:val="1"/>
          <w:sz w:val="24"/>
          <w:szCs w:val="24"/>
          <w:rtl w:val="0"/>
          <w:lang w:val="da-DK"/>
        </w:rPr>
        <w:t>å</w:t>
      </w:r>
      <w:r>
        <w:rPr>
          <w:i w:val="1"/>
          <w:iCs w:val="1"/>
          <w:sz w:val="24"/>
          <w:szCs w:val="24"/>
          <w:rtl w:val="0"/>
          <w:lang w:val="sv-SE"/>
        </w:rPr>
        <w:t>kommor genom en unik och effektiv metod.</w:t>
      </w:r>
    </w:p>
    <w:p>
      <w:pPr>
        <w:pStyle w:val="Brödtext"/>
        <w:rPr>
          <w:i w:val="1"/>
          <w:iCs w:val="1"/>
          <w:sz w:val="24"/>
          <w:szCs w:val="24"/>
        </w:rPr>
      </w:pP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t>2015 vann BioCool Dagens Industris t</w:t>
      </w:r>
      <w:r>
        <w:rPr>
          <w:i w:val="1"/>
          <w:iCs w:val="1"/>
          <w:sz w:val="24"/>
          <w:szCs w:val="24"/>
          <w:rtl w:val="0"/>
        </w:rPr>
        <w:t>ä</w:t>
      </w:r>
      <w:r>
        <w:rPr>
          <w:i w:val="1"/>
          <w:iCs w:val="1"/>
          <w:sz w:val="24"/>
          <w:szCs w:val="24"/>
          <w:rtl w:val="0"/>
          <w:lang w:val="de-DE"/>
        </w:rPr>
        <w:t>vling Gasellspr</w:t>
      </w:r>
      <w:r>
        <w:rPr>
          <w:i w:val="1"/>
          <w:iCs w:val="1"/>
          <w:sz w:val="24"/>
          <w:szCs w:val="24"/>
          <w:rtl w:val="0"/>
          <w:lang w:val="da-DK"/>
        </w:rPr>
        <w:t>å</w:t>
      </w:r>
      <w:r>
        <w:rPr>
          <w:i w:val="1"/>
          <w:iCs w:val="1"/>
          <w:sz w:val="24"/>
          <w:szCs w:val="24"/>
          <w:rtl w:val="0"/>
          <w:lang w:val="sv-SE"/>
        </w:rPr>
        <w:t>nget och 2016 kom de med p</w:t>
      </w:r>
      <w:r>
        <w:rPr>
          <w:i w:val="1"/>
          <w:iCs w:val="1"/>
          <w:sz w:val="24"/>
          <w:szCs w:val="24"/>
          <w:rtl w:val="0"/>
        </w:rPr>
        <w:t xml:space="preserve">å </w:t>
      </w:r>
      <w:r>
        <w:rPr>
          <w:i w:val="1"/>
          <w:iCs w:val="1"/>
          <w:sz w:val="24"/>
          <w:szCs w:val="24"/>
          <w:rtl w:val="0"/>
          <w:lang w:val="sv-SE"/>
        </w:rPr>
        <w:t>Ny Tekniks och Aff</w:t>
      </w:r>
      <w:r>
        <w:rPr>
          <w:i w:val="1"/>
          <w:iCs w:val="1"/>
          <w:sz w:val="24"/>
          <w:szCs w:val="24"/>
          <w:rtl w:val="0"/>
        </w:rPr>
        <w:t>ä</w:t>
      </w:r>
      <w:r>
        <w:rPr>
          <w:i w:val="1"/>
          <w:iCs w:val="1"/>
          <w:sz w:val="24"/>
          <w:szCs w:val="24"/>
          <w:rtl w:val="0"/>
        </w:rPr>
        <w:t>rsv</w:t>
      </w:r>
      <w:r>
        <w:rPr>
          <w:i w:val="1"/>
          <w:iCs w:val="1"/>
          <w:sz w:val="24"/>
          <w:szCs w:val="24"/>
          <w:rtl w:val="0"/>
        </w:rPr>
        <w:t>ä</w:t>
      </w:r>
      <w:r>
        <w:rPr>
          <w:i w:val="1"/>
          <w:iCs w:val="1"/>
          <w:sz w:val="24"/>
          <w:szCs w:val="24"/>
          <w:rtl w:val="0"/>
          <w:lang w:val="sv-SE"/>
        </w:rPr>
        <w:t xml:space="preserve">rldens 33-lista. </w:t>
      </w:r>
    </w:p>
    <w:p>
      <w:pPr>
        <w:pStyle w:val="Brödtext"/>
        <w:rPr>
          <w:i w:val="1"/>
          <w:iCs w:val="1"/>
          <w:sz w:val="24"/>
          <w:szCs w:val="24"/>
        </w:rPr>
      </w:pP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it-IT"/>
        </w:rPr>
        <w:t>www.biocool.se</w:t>
      </w:r>
    </w:p>
    <w:p>
      <w:pPr>
        <w:pStyle w:val="Brödtext"/>
      </w:pPr>
      <w:r>
        <w:rPr>
          <w:sz w:val="24"/>
          <w:szCs w:val="24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