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6B" w:rsidRDefault="000C396B" w:rsidP="00B4020B">
      <w:pPr>
        <w:pStyle w:val="BodyText"/>
        <w:rPr>
          <w:noProof/>
          <w:color w:val="8B004F"/>
          <w:sz w:val="46"/>
          <w:szCs w:val="46"/>
          <w:lang w:eastAsia="en-US"/>
        </w:rPr>
      </w:pPr>
    </w:p>
    <w:p w:rsidR="002B524B" w:rsidRPr="002B3848" w:rsidRDefault="00454D77" w:rsidP="000C396B">
      <w:pPr>
        <w:pStyle w:val="BodyText"/>
        <w:ind w:hanging="993"/>
        <w:rPr>
          <w:noProof/>
          <w:color w:val="8B004F"/>
          <w:sz w:val="40"/>
          <w:szCs w:val="40"/>
          <w:lang w:val="en-US" w:eastAsia="en-US"/>
        </w:rPr>
      </w:pPr>
      <w:r w:rsidRPr="00454D77">
        <w:rPr>
          <w:bCs/>
          <w:noProof/>
          <w:color w:val="8B004F"/>
          <w:sz w:val="40"/>
          <w:szCs w:val="40"/>
          <w:lang w:val="sv-SE" w:eastAsia="sv-SE"/>
        </w:rPr>
        <w:pict>
          <v:shapetype id="_x0000_t202" coordsize="21600,21600" o:spt="202" path="m,l,21600r21600,l21600,xe">
            <v:stroke joinstyle="miter"/>
            <v:path gradientshapeok="t" o:connecttype="rect"/>
          </v:shapetype>
          <v:shape id="Text Box 54" o:spid="_x0000_s1026" type="#_x0000_t202" style="position:absolute;margin-left:33.55pt;margin-top:37.15pt;width:7in;height:4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" stroked="f">
            <v:textbox>
              <w:txbxContent>
                <w:p w:rsidR="00A31444" w:rsidRDefault="00A31444" w:rsidP="00B93902">
                  <w:pPr>
                    <w:rPr>
                      <w:rFonts w:ascii="Arial" w:hAnsi="Arial"/>
                      <w:b/>
                      <w:color w:val="FF9900"/>
                      <w:sz w:val="72"/>
                    </w:rPr>
                  </w:pPr>
                  <w:r>
                    <w:rPr>
                      <w:rFonts w:ascii="Arial" w:hAnsi="Arial"/>
                      <w:b/>
                      <w:color w:val="FF9900"/>
                      <w:sz w:val="72"/>
                    </w:rPr>
                    <w:t>Faktablad</w:t>
                  </w:r>
                </w:p>
              </w:txbxContent>
            </v:textbox>
            <w10:wrap anchorx="page" anchory="page"/>
            <w10:anchorlock/>
          </v:shape>
        </w:pict>
      </w:r>
      <w:r w:rsidR="00A95056">
        <w:rPr>
          <w:bCs/>
          <w:noProof/>
          <w:color w:val="8B004F"/>
          <w:sz w:val="40"/>
          <w:szCs w:val="40"/>
          <w:lang w:val="en-US" w:eastAsia="en-US"/>
        </w:rPr>
        <w:t xml:space="preserve">Observationsstudier - </w:t>
      </w:r>
      <w:r w:rsidR="003C1BF1" w:rsidRPr="003C1BF1">
        <w:rPr>
          <w:bCs/>
          <w:noProof/>
          <w:color w:val="8B004F"/>
          <w:sz w:val="40"/>
          <w:szCs w:val="40"/>
          <w:lang w:val="en-US" w:eastAsia="en-US"/>
        </w:rPr>
        <w:t>Real</w:t>
      </w:r>
      <w:r w:rsidR="00BE309E">
        <w:rPr>
          <w:bCs/>
          <w:noProof/>
          <w:color w:val="8B004F"/>
          <w:sz w:val="40"/>
          <w:szCs w:val="40"/>
          <w:lang w:val="en-US" w:eastAsia="en-US"/>
        </w:rPr>
        <w:t xml:space="preserve"> W</w:t>
      </w:r>
      <w:r w:rsidR="003C1BF1" w:rsidRPr="003C1BF1">
        <w:rPr>
          <w:bCs/>
          <w:noProof/>
          <w:color w:val="8B004F"/>
          <w:sz w:val="40"/>
          <w:szCs w:val="40"/>
          <w:lang w:val="en-US" w:eastAsia="en-US"/>
        </w:rPr>
        <w:t xml:space="preserve">orld </w:t>
      </w:r>
      <w:r w:rsidR="00BE309E">
        <w:rPr>
          <w:bCs/>
          <w:noProof/>
          <w:color w:val="8B004F"/>
          <w:sz w:val="40"/>
          <w:szCs w:val="40"/>
          <w:lang w:val="en-US" w:eastAsia="en-US"/>
        </w:rPr>
        <w:t>E</w:t>
      </w:r>
      <w:r w:rsidR="003C1BF1" w:rsidRPr="003C1BF1">
        <w:rPr>
          <w:bCs/>
          <w:noProof/>
          <w:color w:val="8B004F"/>
          <w:sz w:val="40"/>
          <w:szCs w:val="40"/>
          <w:lang w:val="en-US" w:eastAsia="en-US"/>
        </w:rPr>
        <w:t>vidence (RWE)</w:t>
      </w:r>
      <w:r w:rsidR="003C1BF1" w:rsidRPr="003C1BF1">
        <w:rPr>
          <w:rFonts w:cs="Arial"/>
          <w:i/>
          <w:color w:val="000000"/>
          <w:sz w:val="20"/>
          <w:lang w:val="en-US"/>
        </w:rPr>
        <w:t xml:space="preserve"> </w:t>
      </w:r>
    </w:p>
    <w:p w:rsidR="002B524B" w:rsidRPr="002B3848" w:rsidRDefault="002B524B" w:rsidP="0012067E">
      <w:pPr>
        <w:pStyle w:val="BodyText"/>
        <w:tabs>
          <w:tab w:val="left" w:pos="2127"/>
        </w:tabs>
        <w:ind w:left="2127"/>
        <w:rPr>
          <w:rFonts w:cs="Arial"/>
          <w:b w:val="0"/>
          <w:noProof/>
          <w:color w:val="auto"/>
          <w:sz w:val="24"/>
          <w:szCs w:val="24"/>
          <w:lang w:val="en-US" w:eastAsia="en-US"/>
        </w:rPr>
      </w:pPr>
    </w:p>
    <w:p w:rsidR="00226D3D" w:rsidRPr="002B3848" w:rsidRDefault="003C1BF1" w:rsidP="00226D3D">
      <w:pPr>
        <w:pStyle w:val="ListParagraph"/>
        <w:spacing w:after="200" w:line="276" w:lineRule="auto"/>
        <w:ind w:left="0"/>
        <w:contextualSpacing/>
        <w:rPr>
          <w:sz w:val="22"/>
          <w:szCs w:val="24"/>
          <w:lang w:val="en-US"/>
        </w:rPr>
      </w:pPr>
      <w:r w:rsidRPr="003C1BF1">
        <w:rPr>
          <w:rFonts w:eastAsia="Times" w:cs="Arial"/>
          <w:b/>
          <w:bCs/>
          <w:noProof/>
          <w:color w:val="FF9900"/>
          <w:sz w:val="22"/>
          <w:szCs w:val="24"/>
          <w:lang w:val="en-US" w:eastAsia="en-US"/>
        </w:rPr>
        <w:t xml:space="preserve">Kortfattat </w:t>
      </w:r>
      <w:r w:rsidR="00E10EC0" w:rsidRPr="00E10EC0">
        <w:rPr>
          <w:rFonts w:eastAsia="Times" w:cs="Arial"/>
          <w:b/>
          <w:bCs/>
          <w:noProof/>
          <w:color w:val="FF9900"/>
          <w:sz w:val="22"/>
          <w:szCs w:val="24"/>
          <w:lang w:val="en-US" w:eastAsia="en-US"/>
        </w:rPr>
        <w:t xml:space="preserve">om </w:t>
      </w:r>
      <w:r w:rsidR="00A95056">
        <w:rPr>
          <w:rFonts w:eastAsia="Times" w:cs="Arial"/>
          <w:b/>
          <w:bCs/>
          <w:noProof/>
          <w:color w:val="FF9900"/>
          <w:sz w:val="22"/>
          <w:szCs w:val="24"/>
          <w:lang w:val="en-US" w:eastAsia="en-US"/>
        </w:rPr>
        <w:t xml:space="preserve">observationsstudier - </w:t>
      </w:r>
      <w:r w:rsidR="003F7ECA">
        <w:rPr>
          <w:rFonts w:eastAsia="Times" w:cs="Arial"/>
          <w:b/>
          <w:bCs/>
          <w:noProof/>
          <w:color w:val="FF9900"/>
          <w:sz w:val="22"/>
          <w:szCs w:val="24"/>
          <w:lang w:val="en-US" w:eastAsia="en-US"/>
        </w:rPr>
        <w:t>Real</w:t>
      </w:r>
      <w:r w:rsidR="00A31444">
        <w:rPr>
          <w:rFonts w:eastAsia="Times" w:cs="Arial"/>
          <w:b/>
          <w:bCs/>
          <w:noProof/>
          <w:color w:val="FF9900"/>
          <w:sz w:val="22"/>
          <w:szCs w:val="24"/>
          <w:lang w:val="en-US" w:eastAsia="en-US"/>
        </w:rPr>
        <w:t xml:space="preserve"> W</w:t>
      </w:r>
      <w:r w:rsidR="003F7ECA">
        <w:rPr>
          <w:rFonts w:eastAsia="Times" w:cs="Arial"/>
          <w:b/>
          <w:bCs/>
          <w:noProof/>
          <w:color w:val="FF9900"/>
          <w:sz w:val="22"/>
          <w:szCs w:val="24"/>
          <w:lang w:val="en-US" w:eastAsia="en-US"/>
        </w:rPr>
        <w:t xml:space="preserve">orld </w:t>
      </w:r>
      <w:r w:rsidR="00A31444">
        <w:rPr>
          <w:rFonts w:eastAsia="Times" w:cs="Arial"/>
          <w:b/>
          <w:bCs/>
          <w:noProof/>
          <w:color w:val="FF9900"/>
          <w:sz w:val="22"/>
          <w:szCs w:val="24"/>
          <w:lang w:val="en-US" w:eastAsia="en-US"/>
        </w:rPr>
        <w:t>E</w:t>
      </w:r>
      <w:r w:rsidR="003F7ECA">
        <w:rPr>
          <w:rFonts w:eastAsia="Times" w:cs="Arial"/>
          <w:b/>
          <w:bCs/>
          <w:noProof/>
          <w:color w:val="FF9900"/>
          <w:sz w:val="22"/>
          <w:szCs w:val="24"/>
          <w:lang w:val="en-US" w:eastAsia="en-US"/>
        </w:rPr>
        <w:t>vidence (</w:t>
      </w:r>
      <w:r w:rsidR="00E10EC0" w:rsidRPr="00E10EC0">
        <w:rPr>
          <w:rFonts w:eastAsia="Times" w:cs="Arial"/>
          <w:b/>
          <w:bCs/>
          <w:noProof/>
          <w:color w:val="FF9900"/>
          <w:sz w:val="22"/>
          <w:szCs w:val="24"/>
          <w:lang w:val="en-US" w:eastAsia="en-US"/>
        </w:rPr>
        <w:t>RWE</w:t>
      </w:r>
      <w:r w:rsidR="003F7ECA">
        <w:rPr>
          <w:rFonts w:eastAsia="Times" w:cs="Arial"/>
          <w:b/>
          <w:bCs/>
          <w:noProof/>
          <w:color w:val="FF9900"/>
          <w:sz w:val="22"/>
          <w:szCs w:val="24"/>
          <w:lang w:val="en-US" w:eastAsia="en-US"/>
        </w:rPr>
        <w:t>)</w:t>
      </w:r>
    </w:p>
    <w:p w:rsidR="00923BC8" w:rsidRDefault="00226D3D" w:rsidP="00511E4A">
      <w:pPr>
        <w:pStyle w:val="ListParagraph"/>
        <w:numPr>
          <w:ilvl w:val="0"/>
          <w:numId w:val="45"/>
        </w:numPr>
        <w:spacing w:after="120"/>
        <w:ind w:left="357" w:hanging="357"/>
        <w:rPr>
          <w:szCs w:val="24"/>
          <w:lang w:val="sv-SE"/>
        </w:rPr>
      </w:pPr>
      <w:r w:rsidRPr="00226D3D">
        <w:rPr>
          <w:szCs w:val="24"/>
          <w:lang w:val="sv-SE"/>
        </w:rPr>
        <w:t>Beslutsfattare inom hälso- och sjukvård</w:t>
      </w:r>
      <w:r w:rsidR="0045760F">
        <w:rPr>
          <w:szCs w:val="24"/>
          <w:lang w:val="sv-SE"/>
        </w:rPr>
        <w:t>en</w:t>
      </w:r>
      <w:r w:rsidRPr="00226D3D">
        <w:rPr>
          <w:szCs w:val="24"/>
          <w:lang w:val="sv-SE"/>
        </w:rPr>
        <w:t xml:space="preserve"> </w:t>
      </w:r>
      <w:r w:rsidR="003E7AE0">
        <w:rPr>
          <w:szCs w:val="24"/>
          <w:lang w:val="sv-SE"/>
        </w:rPr>
        <w:t>efterfrågar</w:t>
      </w:r>
      <w:r w:rsidRPr="00226D3D">
        <w:rPr>
          <w:szCs w:val="24"/>
          <w:lang w:val="sv-SE"/>
        </w:rPr>
        <w:t xml:space="preserve"> i ökad utsträckning så kallad Real World </w:t>
      </w:r>
      <w:proofErr w:type="spellStart"/>
      <w:r w:rsidRPr="00226D3D">
        <w:rPr>
          <w:szCs w:val="24"/>
          <w:lang w:val="sv-SE"/>
        </w:rPr>
        <w:t>Evidence</w:t>
      </w:r>
      <w:proofErr w:type="spellEnd"/>
      <w:r w:rsidRPr="00226D3D">
        <w:rPr>
          <w:szCs w:val="24"/>
          <w:lang w:val="sv-SE"/>
        </w:rPr>
        <w:t xml:space="preserve"> (RWE)</w:t>
      </w:r>
      <w:r w:rsidR="003E7AE0">
        <w:rPr>
          <w:szCs w:val="24"/>
          <w:lang w:val="sv-SE"/>
        </w:rPr>
        <w:t>.</w:t>
      </w:r>
      <w:r w:rsidR="0026248F">
        <w:rPr>
          <w:szCs w:val="24"/>
          <w:lang w:val="sv-SE"/>
        </w:rPr>
        <w:t xml:space="preserve"> </w:t>
      </w:r>
    </w:p>
    <w:p w:rsidR="0026248F" w:rsidRPr="00087A19" w:rsidRDefault="0026248F" w:rsidP="00511E4A">
      <w:pPr>
        <w:pStyle w:val="ListParagraph"/>
        <w:numPr>
          <w:ilvl w:val="0"/>
          <w:numId w:val="45"/>
        </w:numPr>
        <w:spacing w:after="120"/>
        <w:ind w:left="357" w:hanging="357"/>
        <w:rPr>
          <w:szCs w:val="24"/>
          <w:lang w:val="sv-SE"/>
        </w:rPr>
      </w:pPr>
      <w:r>
        <w:rPr>
          <w:szCs w:val="24"/>
          <w:lang w:val="sv-SE"/>
        </w:rPr>
        <w:t>RWE</w:t>
      </w:r>
      <w:r w:rsidR="001D1138">
        <w:rPr>
          <w:szCs w:val="24"/>
          <w:lang w:val="sv-SE"/>
        </w:rPr>
        <w:t xml:space="preserve"> </w:t>
      </w:r>
      <w:r w:rsidR="00FC3E38">
        <w:rPr>
          <w:szCs w:val="24"/>
          <w:lang w:val="sv-SE"/>
        </w:rPr>
        <w:t>avse</w:t>
      </w:r>
      <w:r w:rsidR="00A95056">
        <w:rPr>
          <w:szCs w:val="24"/>
          <w:lang w:val="sv-SE"/>
        </w:rPr>
        <w:t>r</w:t>
      </w:r>
      <w:r w:rsidR="001D1138">
        <w:rPr>
          <w:szCs w:val="24"/>
          <w:lang w:val="sv-SE"/>
        </w:rPr>
        <w:t xml:space="preserve"> </w:t>
      </w:r>
      <w:r w:rsidRPr="001D1138">
        <w:rPr>
          <w:szCs w:val="24"/>
          <w:lang w:val="sv-SE"/>
        </w:rPr>
        <w:t>resultat från observationsstudier</w:t>
      </w:r>
      <w:r w:rsidR="00FC3E38">
        <w:rPr>
          <w:szCs w:val="24"/>
          <w:lang w:val="sv-SE"/>
        </w:rPr>
        <w:t xml:space="preserve">. Observationsstudier gör det möjligt att </w:t>
      </w:r>
      <w:r w:rsidRPr="001D1138">
        <w:rPr>
          <w:szCs w:val="24"/>
          <w:lang w:val="sv-SE"/>
        </w:rPr>
        <w:t>studera effekt</w:t>
      </w:r>
      <w:r w:rsidR="00A95056">
        <w:rPr>
          <w:szCs w:val="24"/>
          <w:lang w:val="sv-SE"/>
        </w:rPr>
        <w:t>ivitet</w:t>
      </w:r>
      <w:r w:rsidRPr="001D1138">
        <w:rPr>
          <w:szCs w:val="24"/>
          <w:lang w:val="sv-SE"/>
        </w:rPr>
        <w:t xml:space="preserve"> och säkerhet av olika behandlingar i </w:t>
      </w:r>
      <w:r w:rsidR="004D38B8">
        <w:rPr>
          <w:szCs w:val="24"/>
          <w:lang w:val="sv-SE"/>
        </w:rPr>
        <w:t xml:space="preserve">den </w:t>
      </w:r>
      <w:r w:rsidRPr="001D1138">
        <w:rPr>
          <w:szCs w:val="24"/>
          <w:lang w:val="sv-SE"/>
        </w:rPr>
        <w:t>klinisk</w:t>
      </w:r>
      <w:r w:rsidR="00087A19">
        <w:rPr>
          <w:szCs w:val="24"/>
          <w:lang w:val="sv-SE"/>
        </w:rPr>
        <w:t>a</w:t>
      </w:r>
      <w:r w:rsidR="00923BC8">
        <w:rPr>
          <w:szCs w:val="24"/>
          <w:lang w:val="sv-SE"/>
        </w:rPr>
        <w:t xml:space="preserve"> </w:t>
      </w:r>
      <w:r w:rsidR="003E7AE0">
        <w:rPr>
          <w:szCs w:val="24"/>
          <w:lang w:val="sv-SE"/>
        </w:rPr>
        <w:t xml:space="preserve">vardagen. Detta skiljer sig delvis från </w:t>
      </w:r>
      <w:r w:rsidR="00087A19" w:rsidRPr="00226D3D">
        <w:rPr>
          <w:szCs w:val="24"/>
          <w:lang w:val="sv-SE"/>
        </w:rPr>
        <w:t xml:space="preserve">det huvudsakliga syftet med randomiserade kontrollerade studier </w:t>
      </w:r>
      <w:r w:rsidR="003E7AE0">
        <w:rPr>
          <w:szCs w:val="24"/>
          <w:lang w:val="sv-SE"/>
        </w:rPr>
        <w:t>(RCT) där</w:t>
      </w:r>
      <w:r w:rsidR="00087A19" w:rsidRPr="00226D3D">
        <w:rPr>
          <w:szCs w:val="24"/>
          <w:lang w:val="sv-SE"/>
        </w:rPr>
        <w:t xml:space="preserve"> effekt</w:t>
      </w:r>
      <w:r w:rsidR="00417EFE" w:rsidRPr="00417EFE">
        <w:rPr>
          <w:szCs w:val="24"/>
          <w:lang w:val="sv-SE"/>
        </w:rPr>
        <w:t xml:space="preserve"> </w:t>
      </w:r>
      <w:r w:rsidR="003E7AE0">
        <w:rPr>
          <w:szCs w:val="24"/>
          <w:lang w:val="sv-SE"/>
        </w:rPr>
        <w:t xml:space="preserve">och säkerhet </w:t>
      </w:r>
      <w:r w:rsidR="00417EFE">
        <w:rPr>
          <w:szCs w:val="24"/>
          <w:lang w:val="sv-SE"/>
        </w:rPr>
        <w:t xml:space="preserve">av ett läkemedel </w:t>
      </w:r>
      <w:r w:rsidR="003E7AE0">
        <w:rPr>
          <w:szCs w:val="24"/>
          <w:lang w:val="sv-SE"/>
        </w:rPr>
        <w:t xml:space="preserve">studeras under mer kontrollerade former och ofta på mer selekterade patientpopulationer. </w:t>
      </w:r>
    </w:p>
    <w:p w:rsidR="00234996" w:rsidRDefault="008E1AA8" w:rsidP="00511E4A">
      <w:pPr>
        <w:pStyle w:val="ListParagraph"/>
        <w:numPr>
          <w:ilvl w:val="0"/>
          <w:numId w:val="45"/>
        </w:numPr>
        <w:spacing w:after="120"/>
        <w:ind w:left="357" w:hanging="357"/>
        <w:rPr>
          <w:szCs w:val="24"/>
          <w:lang w:val="sv-SE"/>
        </w:rPr>
      </w:pPr>
      <w:r>
        <w:rPr>
          <w:szCs w:val="24"/>
          <w:lang w:val="sv-SE"/>
        </w:rPr>
        <w:t xml:space="preserve">Observationsstudier ska ses som ett komplement till randomiserade kontrollerade studier då de bidrar med </w:t>
      </w:r>
      <w:r w:rsidR="005975D0">
        <w:rPr>
          <w:szCs w:val="24"/>
          <w:lang w:val="sv-SE"/>
        </w:rPr>
        <w:t>an</w:t>
      </w:r>
      <w:r w:rsidR="00EC049A">
        <w:rPr>
          <w:szCs w:val="24"/>
          <w:lang w:val="sv-SE"/>
        </w:rPr>
        <w:t>nan</w:t>
      </w:r>
      <w:r>
        <w:rPr>
          <w:szCs w:val="24"/>
          <w:lang w:val="sv-SE"/>
        </w:rPr>
        <w:t xml:space="preserve"> </w:t>
      </w:r>
      <w:r w:rsidR="005975D0">
        <w:rPr>
          <w:szCs w:val="24"/>
          <w:lang w:val="sv-SE"/>
        </w:rPr>
        <w:t xml:space="preserve">typ av </w:t>
      </w:r>
      <w:r>
        <w:rPr>
          <w:szCs w:val="24"/>
          <w:lang w:val="sv-SE"/>
        </w:rPr>
        <w:t>kunskap</w:t>
      </w:r>
      <w:r w:rsidR="00235620">
        <w:rPr>
          <w:szCs w:val="24"/>
          <w:lang w:val="sv-SE"/>
        </w:rPr>
        <w:t xml:space="preserve">. </w:t>
      </w:r>
    </w:p>
    <w:p w:rsidR="00234996" w:rsidRPr="00AF1117" w:rsidRDefault="00234996" w:rsidP="00511E4A">
      <w:pPr>
        <w:pStyle w:val="ListParagraph"/>
        <w:numPr>
          <w:ilvl w:val="0"/>
          <w:numId w:val="45"/>
        </w:numPr>
        <w:spacing w:after="120"/>
        <w:ind w:left="357" w:hanging="357"/>
        <w:rPr>
          <w:color w:val="000000" w:themeColor="text1"/>
          <w:szCs w:val="24"/>
          <w:lang w:val="sv-SE"/>
        </w:rPr>
      </w:pPr>
      <w:r>
        <w:rPr>
          <w:color w:val="000000" w:themeColor="text1"/>
          <w:szCs w:val="24"/>
          <w:lang w:val="sv-SE"/>
        </w:rPr>
        <w:t xml:space="preserve">Observationsstudier </w:t>
      </w:r>
      <w:r w:rsidRPr="00AF1117">
        <w:rPr>
          <w:color w:val="000000" w:themeColor="text1"/>
          <w:szCs w:val="24"/>
          <w:lang w:val="sv-SE"/>
        </w:rPr>
        <w:t>grundas på väletablerade vetenskapliga metoder inom t</w:t>
      </w:r>
      <w:r>
        <w:rPr>
          <w:color w:val="000000" w:themeColor="text1"/>
          <w:szCs w:val="24"/>
          <w:lang w:val="sv-SE"/>
        </w:rPr>
        <w:t>ill</w:t>
      </w:r>
      <w:r w:rsidRPr="00AF1117">
        <w:rPr>
          <w:color w:val="000000" w:themeColor="text1"/>
          <w:szCs w:val="24"/>
          <w:lang w:val="sv-SE"/>
        </w:rPr>
        <w:t xml:space="preserve"> ex</w:t>
      </w:r>
      <w:r>
        <w:rPr>
          <w:color w:val="000000" w:themeColor="text1"/>
          <w:szCs w:val="24"/>
          <w:lang w:val="sv-SE"/>
        </w:rPr>
        <w:t>empel</w:t>
      </w:r>
      <w:r w:rsidRPr="00AF1117">
        <w:rPr>
          <w:color w:val="000000" w:themeColor="text1"/>
          <w:szCs w:val="24"/>
          <w:lang w:val="sv-SE"/>
        </w:rPr>
        <w:t xml:space="preserve"> epidemiologi, statistik och hälsoekonomi.</w:t>
      </w:r>
    </w:p>
    <w:p w:rsidR="001D1138" w:rsidRPr="00A95056" w:rsidRDefault="00751892" w:rsidP="00511E4A">
      <w:pPr>
        <w:pStyle w:val="ListParagraph"/>
        <w:numPr>
          <w:ilvl w:val="0"/>
          <w:numId w:val="45"/>
        </w:numPr>
        <w:spacing w:after="120"/>
        <w:ind w:left="357" w:hanging="357"/>
        <w:rPr>
          <w:color w:val="000000" w:themeColor="text1"/>
          <w:szCs w:val="24"/>
          <w:lang w:val="sv-SE"/>
        </w:rPr>
      </w:pPr>
      <w:r>
        <w:rPr>
          <w:lang w:val="sv-SE"/>
        </w:rPr>
        <w:t xml:space="preserve">Observationsstudier utnyttjar ofta </w:t>
      </w:r>
      <w:r w:rsidR="005C6DC4">
        <w:rPr>
          <w:lang w:val="sv-SE"/>
        </w:rPr>
        <w:t>data</w:t>
      </w:r>
      <w:r w:rsidR="00C15E8F">
        <w:rPr>
          <w:lang w:val="sv-SE"/>
        </w:rPr>
        <w:t xml:space="preserve"> som</w:t>
      </w:r>
      <w:r w:rsidR="00837045">
        <w:rPr>
          <w:szCs w:val="24"/>
          <w:lang w:val="sv-SE"/>
        </w:rPr>
        <w:t xml:space="preserve"> </w:t>
      </w:r>
      <w:r w:rsidR="005C6DC4">
        <w:rPr>
          <w:szCs w:val="24"/>
          <w:lang w:val="sv-SE"/>
        </w:rPr>
        <w:t xml:space="preserve">samlas </w:t>
      </w:r>
      <w:r>
        <w:rPr>
          <w:szCs w:val="24"/>
          <w:lang w:val="sv-SE"/>
        </w:rPr>
        <w:t xml:space="preserve">in </w:t>
      </w:r>
      <w:r w:rsidR="005C6DC4">
        <w:rPr>
          <w:szCs w:val="24"/>
          <w:lang w:val="sv-SE"/>
        </w:rPr>
        <w:t>från t</w:t>
      </w:r>
      <w:r w:rsidR="00C2006E">
        <w:rPr>
          <w:szCs w:val="24"/>
          <w:lang w:val="sv-SE"/>
        </w:rPr>
        <w:t xml:space="preserve">ill </w:t>
      </w:r>
      <w:r w:rsidR="005C6DC4">
        <w:rPr>
          <w:szCs w:val="24"/>
          <w:lang w:val="sv-SE"/>
        </w:rPr>
        <w:t>ex</w:t>
      </w:r>
      <w:r w:rsidR="00C2006E">
        <w:rPr>
          <w:szCs w:val="24"/>
          <w:lang w:val="sv-SE"/>
        </w:rPr>
        <w:t>empel</w:t>
      </w:r>
      <w:r w:rsidR="005C6DC4" w:rsidRPr="00226D3D">
        <w:rPr>
          <w:szCs w:val="24"/>
          <w:lang w:val="sv-SE"/>
        </w:rPr>
        <w:t xml:space="preserve"> </w:t>
      </w:r>
      <w:r w:rsidR="00226D3D" w:rsidRPr="00226D3D">
        <w:rPr>
          <w:szCs w:val="24"/>
          <w:lang w:val="sv-SE"/>
        </w:rPr>
        <w:t xml:space="preserve">elektroniska vårdjournaler och </w:t>
      </w:r>
      <w:r w:rsidR="005C6DC4">
        <w:rPr>
          <w:szCs w:val="24"/>
          <w:lang w:val="sv-SE"/>
        </w:rPr>
        <w:t>nationella register</w:t>
      </w:r>
      <w:r w:rsidR="00226D3D" w:rsidRPr="00226D3D">
        <w:rPr>
          <w:szCs w:val="24"/>
          <w:lang w:val="sv-SE"/>
        </w:rPr>
        <w:t xml:space="preserve">. </w:t>
      </w:r>
      <w:r w:rsidR="001D1138" w:rsidRPr="00A95056">
        <w:rPr>
          <w:color w:val="000000" w:themeColor="text1"/>
          <w:szCs w:val="24"/>
          <w:lang w:val="sv-SE"/>
        </w:rPr>
        <w:t>Patienterna är inte selekterade som i en RCT och kan därför anses vara representativa för den verkliga patien</w:t>
      </w:r>
      <w:r w:rsidR="004D38B8" w:rsidRPr="00A95056">
        <w:rPr>
          <w:color w:val="000000" w:themeColor="text1"/>
          <w:szCs w:val="24"/>
          <w:lang w:val="sv-SE"/>
        </w:rPr>
        <w:t>tpopulationen</w:t>
      </w:r>
      <w:r w:rsidR="00757972" w:rsidRPr="00A95056">
        <w:rPr>
          <w:color w:val="000000" w:themeColor="text1"/>
          <w:szCs w:val="24"/>
          <w:lang w:val="sv-SE"/>
        </w:rPr>
        <w:t>.</w:t>
      </w:r>
      <w:r w:rsidR="001D1138" w:rsidRPr="00A95056">
        <w:rPr>
          <w:color w:val="000000" w:themeColor="text1"/>
          <w:szCs w:val="24"/>
          <w:lang w:val="sv-SE"/>
        </w:rPr>
        <w:t xml:space="preserve"> </w:t>
      </w:r>
      <w:r w:rsidR="00757972" w:rsidRPr="00A95056">
        <w:rPr>
          <w:color w:val="000000" w:themeColor="text1"/>
          <w:szCs w:val="24"/>
          <w:lang w:val="sv-SE"/>
        </w:rPr>
        <w:t>E</w:t>
      </w:r>
      <w:r w:rsidR="001D1138" w:rsidRPr="00A95056">
        <w:rPr>
          <w:color w:val="000000" w:themeColor="text1"/>
          <w:szCs w:val="24"/>
          <w:lang w:val="sv-SE"/>
        </w:rPr>
        <w:t>n annan fördel är att det möjliggör uppföljning under</w:t>
      </w:r>
      <w:r w:rsidR="004D38B8" w:rsidRPr="00A95056">
        <w:rPr>
          <w:color w:val="000000" w:themeColor="text1"/>
          <w:szCs w:val="24"/>
          <w:lang w:val="sv-SE"/>
        </w:rPr>
        <w:t xml:space="preserve"> en lång tid och av stora </w:t>
      </w:r>
      <w:r w:rsidR="00DD539F" w:rsidRPr="00DD539F">
        <w:rPr>
          <w:color w:val="000000" w:themeColor="text1"/>
          <w:szCs w:val="24"/>
          <w:lang w:val="sv-SE"/>
        </w:rPr>
        <w:t>grupper av patienter.</w:t>
      </w:r>
    </w:p>
    <w:p w:rsidR="007D1FB6" w:rsidRDefault="007D1FB6" w:rsidP="007D1FB6">
      <w:pPr>
        <w:pStyle w:val="ListParagraph"/>
        <w:numPr>
          <w:ilvl w:val="0"/>
          <w:numId w:val="45"/>
        </w:numPr>
        <w:spacing w:after="120"/>
        <w:rPr>
          <w:szCs w:val="24"/>
          <w:lang w:val="sv-SE"/>
        </w:rPr>
      </w:pPr>
      <w:r>
        <w:rPr>
          <w:szCs w:val="24"/>
          <w:lang w:val="sv-SE"/>
        </w:rPr>
        <w:t xml:space="preserve">Observationsstudier kan utgöra ett viktigt underlag för beslutsfattare inom hälso- och sjukvården som strävar efter en effektiv användning av läkemedel som minimerar bördan för patienter på ett kostnadseffektivt sätt. </w:t>
      </w:r>
    </w:p>
    <w:p w:rsidR="00A31444" w:rsidRPr="00C2006E" w:rsidRDefault="00DD539F" w:rsidP="00511E4A">
      <w:pPr>
        <w:pStyle w:val="ListParagraph"/>
        <w:numPr>
          <w:ilvl w:val="0"/>
          <w:numId w:val="45"/>
        </w:numPr>
        <w:spacing w:after="120"/>
        <w:rPr>
          <w:szCs w:val="24"/>
          <w:lang w:val="sv-SE"/>
        </w:rPr>
      </w:pPr>
      <w:r w:rsidRPr="00DD539F">
        <w:rPr>
          <w:color w:val="000000" w:themeColor="text1"/>
          <w:szCs w:val="24"/>
          <w:lang w:val="sv-SE"/>
        </w:rPr>
        <w:t>AstraZeneca vill förstå hur dess läkemedel påverkar och g</w:t>
      </w:r>
      <w:r w:rsidR="00226D3D" w:rsidRPr="00C2006E">
        <w:rPr>
          <w:szCs w:val="24"/>
          <w:lang w:val="sv-SE"/>
        </w:rPr>
        <w:t>ö</w:t>
      </w:r>
      <w:r w:rsidRPr="00DD539F">
        <w:rPr>
          <w:color w:val="000000" w:themeColor="text1"/>
          <w:szCs w:val="24"/>
          <w:lang w:val="sv-SE"/>
        </w:rPr>
        <w:t xml:space="preserve">r skillnad i klinisk vardag. Dessa insikter hjälper AstraZeneca att utveckla läkemedel som </w:t>
      </w:r>
      <w:r w:rsidR="00A95056">
        <w:rPr>
          <w:szCs w:val="24"/>
          <w:lang w:val="sv-SE"/>
        </w:rPr>
        <w:t xml:space="preserve">i ännu större omfattning kan </w:t>
      </w:r>
      <w:r w:rsidRPr="00DD539F">
        <w:rPr>
          <w:color w:val="000000" w:themeColor="text1"/>
          <w:szCs w:val="24"/>
          <w:lang w:val="sv-SE"/>
        </w:rPr>
        <w:t xml:space="preserve">förbättra </w:t>
      </w:r>
      <w:r w:rsidR="00226D3D" w:rsidRPr="00C2006E">
        <w:rPr>
          <w:szCs w:val="24"/>
          <w:lang w:val="sv-SE"/>
        </w:rPr>
        <w:t xml:space="preserve">behandling av sjukdomar. </w:t>
      </w:r>
    </w:p>
    <w:p w:rsidR="00226D3D" w:rsidRPr="00721EF6" w:rsidRDefault="00226D3D" w:rsidP="00721EF6">
      <w:pPr>
        <w:contextualSpacing/>
        <w:rPr>
          <w:szCs w:val="24"/>
          <w:lang w:val="sv-SE"/>
        </w:rPr>
      </w:pPr>
    </w:p>
    <w:p w:rsidR="00226D3D" w:rsidRPr="00982739" w:rsidRDefault="00226D3D" w:rsidP="00504DBC">
      <w:pPr>
        <w:pStyle w:val="BodyText"/>
        <w:tabs>
          <w:tab w:val="left" w:pos="851"/>
        </w:tabs>
        <w:rPr>
          <w:rFonts w:cs="Arial"/>
          <w:bCs/>
          <w:noProof/>
          <w:color w:val="FF9900"/>
          <w:sz w:val="22"/>
          <w:szCs w:val="24"/>
          <w:lang w:val="sv-SE" w:eastAsia="en-US"/>
        </w:rPr>
      </w:pPr>
      <w:r w:rsidRPr="00982739">
        <w:rPr>
          <w:rFonts w:cs="Arial"/>
          <w:bCs/>
          <w:noProof/>
          <w:color w:val="FF9900"/>
          <w:sz w:val="22"/>
          <w:szCs w:val="24"/>
          <w:lang w:val="sv-SE" w:eastAsia="en-US"/>
        </w:rPr>
        <w:t xml:space="preserve">Vad är </w:t>
      </w:r>
      <w:r w:rsidR="0086477E">
        <w:rPr>
          <w:rFonts w:cs="Arial"/>
          <w:bCs/>
          <w:noProof/>
          <w:color w:val="FF9900"/>
          <w:sz w:val="22"/>
          <w:szCs w:val="24"/>
          <w:lang w:val="sv-SE" w:eastAsia="en-US"/>
        </w:rPr>
        <w:t>en observations</w:t>
      </w:r>
      <w:r w:rsidRPr="00982739">
        <w:rPr>
          <w:rFonts w:cs="Arial"/>
          <w:bCs/>
          <w:noProof/>
          <w:color w:val="FF9900"/>
          <w:sz w:val="22"/>
          <w:szCs w:val="24"/>
          <w:lang w:val="sv-SE" w:eastAsia="en-US"/>
        </w:rPr>
        <w:t>studie?</w:t>
      </w:r>
    </w:p>
    <w:p w:rsidR="00504DBC" w:rsidRPr="00226D3D" w:rsidRDefault="00226D3D" w:rsidP="00504DBC">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 xml:space="preserve">Till skillnad från kontrollerade kliniska prövningar, använder sig </w:t>
      </w:r>
      <w:r w:rsidR="0086477E">
        <w:rPr>
          <w:rFonts w:cs="Arial"/>
          <w:b w:val="0"/>
          <w:bCs/>
          <w:noProof/>
          <w:color w:val="auto"/>
          <w:sz w:val="20"/>
          <w:szCs w:val="24"/>
          <w:lang w:val="sv-SE" w:eastAsia="en-US"/>
        </w:rPr>
        <w:t>observations</w:t>
      </w:r>
      <w:r w:rsidRPr="00226D3D">
        <w:rPr>
          <w:rFonts w:cs="Arial"/>
          <w:b w:val="0"/>
          <w:bCs/>
          <w:noProof/>
          <w:color w:val="auto"/>
          <w:sz w:val="20"/>
          <w:szCs w:val="24"/>
          <w:lang w:val="sv-SE" w:eastAsia="en-US"/>
        </w:rPr>
        <w:t xml:space="preserve">studier av empiriska data såsom elektroniska vårdjournaler, sjukförsäkringsstatistik, patientregister och undersökningar där patienter och vårdgivare intervjuats. De kan berätta hur ett läkemedel används och fungerar under verkliga omständigheter när det gäller effektivitet, säkerhet och kostnader. En </w:t>
      </w:r>
      <w:r w:rsidR="0086477E">
        <w:rPr>
          <w:rFonts w:cs="Arial"/>
          <w:b w:val="0"/>
          <w:bCs/>
          <w:noProof/>
          <w:color w:val="auto"/>
          <w:sz w:val="20"/>
          <w:szCs w:val="24"/>
          <w:lang w:val="sv-SE" w:eastAsia="en-US"/>
        </w:rPr>
        <w:t>observations</w:t>
      </w:r>
      <w:r w:rsidRPr="00226D3D">
        <w:rPr>
          <w:rFonts w:cs="Arial"/>
          <w:b w:val="0"/>
          <w:bCs/>
          <w:noProof/>
          <w:color w:val="auto"/>
          <w:sz w:val="20"/>
          <w:szCs w:val="24"/>
          <w:lang w:val="sv-SE" w:eastAsia="en-US"/>
        </w:rPr>
        <w:t>studie kan till exempel användas för att utvärdera följsamhet till behandling och hur det hänger samman med kliniska resultat, längden på sjukhusvistelser</w:t>
      </w:r>
      <w:r w:rsidR="003C6BBE">
        <w:rPr>
          <w:rFonts w:cs="Arial"/>
          <w:b w:val="0"/>
          <w:bCs/>
          <w:noProof/>
          <w:color w:val="auto"/>
          <w:sz w:val="20"/>
          <w:szCs w:val="24"/>
          <w:lang w:val="sv-SE" w:eastAsia="en-US"/>
        </w:rPr>
        <w:t xml:space="preserve"> och</w:t>
      </w:r>
      <w:r w:rsidRPr="00226D3D">
        <w:rPr>
          <w:rFonts w:cs="Arial"/>
          <w:b w:val="0"/>
          <w:bCs/>
          <w:noProof/>
          <w:color w:val="auto"/>
          <w:sz w:val="20"/>
          <w:szCs w:val="24"/>
          <w:lang w:val="sv-SE" w:eastAsia="en-US"/>
        </w:rPr>
        <w:t xml:space="preserve"> antalet läkarbesök.</w:t>
      </w:r>
    </w:p>
    <w:p w:rsidR="00226D3D" w:rsidRPr="00226D3D" w:rsidRDefault="00226D3D" w:rsidP="00504DBC">
      <w:pPr>
        <w:pStyle w:val="BodyText"/>
        <w:tabs>
          <w:tab w:val="left" w:pos="851"/>
        </w:tabs>
        <w:rPr>
          <w:rFonts w:cs="Arial"/>
          <w:bCs/>
          <w:noProof/>
          <w:color w:val="FF9900"/>
          <w:sz w:val="24"/>
          <w:szCs w:val="24"/>
          <w:lang w:val="sv-SE" w:eastAsia="en-US"/>
        </w:rPr>
      </w:pPr>
    </w:p>
    <w:p w:rsidR="00226D3D" w:rsidRPr="00226D3D" w:rsidRDefault="00226D3D" w:rsidP="00504DBC">
      <w:pPr>
        <w:pStyle w:val="BodyText"/>
        <w:tabs>
          <w:tab w:val="left" w:pos="851"/>
        </w:tabs>
        <w:rPr>
          <w:rFonts w:cs="Arial"/>
          <w:bCs/>
          <w:noProof/>
          <w:color w:val="FF9900"/>
          <w:sz w:val="22"/>
          <w:szCs w:val="24"/>
          <w:lang w:val="sv-SE" w:eastAsia="en-US"/>
        </w:rPr>
      </w:pPr>
      <w:r w:rsidRPr="00226D3D">
        <w:rPr>
          <w:rFonts w:cs="Arial"/>
          <w:bCs/>
          <w:noProof/>
          <w:color w:val="FF9900"/>
          <w:sz w:val="22"/>
          <w:szCs w:val="24"/>
          <w:lang w:val="sv-SE" w:eastAsia="en-US"/>
        </w:rPr>
        <w:t xml:space="preserve">Hur används </w:t>
      </w:r>
      <w:r w:rsidR="0086477E">
        <w:rPr>
          <w:rFonts w:cs="Arial"/>
          <w:bCs/>
          <w:noProof/>
          <w:color w:val="FF9900"/>
          <w:sz w:val="22"/>
          <w:szCs w:val="24"/>
          <w:lang w:val="sv-SE" w:eastAsia="en-US"/>
        </w:rPr>
        <w:t>observations</w:t>
      </w:r>
      <w:r w:rsidRPr="00226D3D">
        <w:rPr>
          <w:rFonts w:cs="Arial"/>
          <w:bCs/>
          <w:noProof/>
          <w:color w:val="FF9900"/>
          <w:sz w:val="22"/>
          <w:szCs w:val="24"/>
          <w:lang w:val="sv-SE" w:eastAsia="en-US"/>
        </w:rPr>
        <w:t>studier?</w:t>
      </w:r>
    </w:p>
    <w:p w:rsidR="00226D3D" w:rsidRPr="00226D3D" w:rsidRDefault="00A95056" w:rsidP="00226D3D">
      <w:pPr>
        <w:pStyle w:val="BodyText"/>
        <w:tabs>
          <w:tab w:val="left" w:pos="851"/>
        </w:tabs>
        <w:rPr>
          <w:rFonts w:cs="Arial"/>
          <w:b w:val="0"/>
          <w:bCs/>
          <w:noProof/>
          <w:color w:val="auto"/>
          <w:sz w:val="20"/>
          <w:szCs w:val="24"/>
          <w:lang w:val="sv-SE" w:eastAsia="en-US"/>
        </w:rPr>
      </w:pPr>
      <w:r>
        <w:rPr>
          <w:rFonts w:cs="Arial"/>
          <w:b w:val="0"/>
          <w:bCs/>
          <w:noProof/>
          <w:color w:val="auto"/>
          <w:sz w:val="20"/>
          <w:szCs w:val="24"/>
          <w:lang w:val="sv-SE" w:eastAsia="en-US"/>
        </w:rPr>
        <w:t>H</w:t>
      </w:r>
      <w:r w:rsidR="00226D3D" w:rsidRPr="00226D3D">
        <w:rPr>
          <w:rFonts w:cs="Arial"/>
          <w:b w:val="0"/>
          <w:bCs/>
          <w:noProof/>
          <w:color w:val="auto"/>
          <w:sz w:val="20"/>
          <w:szCs w:val="24"/>
          <w:lang w:val="sv-SE" w:eastAsia="en-US"/>
        </w:rPr>
        <w:t>älso- och sjukvård</w:t>
      </w:r>
      <w:r>
        <w:rPr>
          <w:rFonts w:cs="Arial"/>
          <w:b w:val="0"/>
          <w:bCs/>
          <w:noProof/>
          <w:color w:val="auto"/>
          <w:sz w:val="20"/>
          <w:szCs w:val="24"/>
          <w:lang w:val="sv-SE" w:eastAsia="en-US"/>
        </w:rPr>
        <w:t>en</w:t>
      </w:r>
      <w:r w:rsidR="00226D3D" w:rsidRPr="00226D3D">
        <w:rPr>
          <w:rFonts w:cs="Arial"/>
          <w:b w:val="0"/>
          <w:bCs/>
          <w:noProof/>
          <w:color w:val="auto"/>
          <w:sz w:val="20"/>
          <w:szCs w:val="24"/>
          <w:lang w:val="sv-SE" w:eastAsia="en-US"/>
        </w:rPr>
        <w:t xml:space="preserve"> står inför många utmaningar. Beslutsfattare efterfrågar därför i ökad utsträckning </w:t>
      </w:r>
      <w:r w:rsidR="0086477E">
        <w:rPr>
          <w:rFonts w:cs="Arial"/>
          <w:b w:val="0"/>
          <w:bCs/>
          <w:noProof/>
          <w:color w:val="auto"/>
          <w:sz w:val="20"/>
          <w:szCs w:val="24"/>
          <w:lang w:val="sv-SE" w:eastAsia="en-US"/>
        </w:rPr>
        <w:t>data från den kliniska verkligheten</w:t>
      </w:r>
      <w:r w:rsidR="0086477E" w:rsidRPr="00226D3D">
        <w:rPr>
          <w:rFonts w:cs="Arial"/>
          <w:b w:val="0"/>
          <w:bCs/>
          <w:noProof/>
          <w:color w:val="auto"/>
          <w:sz w:val="20"/>
          <w:szCs w:val="24"/>
          <w:lang w:val="sv-SE" w:eastAsia="en-US"/>
        </w:rPr>
        <w:t xml:space="preserve"> </w:t>
      </w:r>
      <w:r w:rsidR="00226D3D" w:rsidRPr="00226D3D">
        <w:rPr>
          <w:rFonts w:cs="Arial"/>
          <w:b w:val="0"/>
          <w:bCs/>
          <w:noProof/>
          <w:color w:val="auto"/>
          <w:sz w:val="20"/>
          <w:szCs w:val="24"/>
          <w:lang w:val="sv-SE" w:eastAsia="en-US"/>
        </w:rPr>
        <w:t xml:space="preserve">för att underbygga beslut som handlar </w:t>
      </w:r>
      <w:r w:rsidR="0086477E">
        <w:rPr>
          <w:rFonts w:cs="Arial"/>
          <w:b w:val="0"/>
          <w:bCs/>
          <w:noProof/>
          <w:color w:val="auto"/>
          <w:sz w:val="20"/>
          <w:szCs w:val="24"/>
          <w:lang w:val="sv-SE" w:eastAsia="en-US"/>
        </w:rPr>
        <w:t>prioriteringar</w:t>
      </w:r>
      <w:r w:rsidR="00226D3D" w:rsidRPr="00226D3D">
        <w:rPr>
          <w:rFonts w:cs="Arial"/>
          <w:b w:val="0"/>
          <w:bCs/>
          <w:noProof/>
          <w:color w:val="auto"/>
          <w:sz w:val="20"/>
          <w:szCs w:val="24"/>
          <w:lang w:val="sv-SE" w:eastAsia="en-US"/>
        </w:rPr>
        <w:t xml:space="preserve"> och subvention av läkemedel. </w:t>
      </w:r>
      <w:r w:rsidR="0086477E">
        <w:rPr>
          <w:rFonts w:cs="Arial"/>
          <w:b w:val="0"/>
          <w:bCs/>
          <w:noProof/>
          <w:color w:val="auto"/>
          <w:sz w:val="20"/>
          <w:szCs w:val="24"/>
          <w:lang w:val="sv-SE" w:eastAsia="en-US"/>
        </w:rPr>
        <w:t xml:space="preserve">Data från observationsstudier </w:t>
      </w:r>
      <w:r w:rsidR="00226D3D" w:rsidRPr="00226D3D">
        <w:rPr>
          <w:rFonts w:cs="Arial"/>
          <w:b w:val="0"/>
          <w:bCs/>
          <w:noProof/>
          <w:color w:val="auto"/>
          <w:sz w:val="20"/>
          <w:szCs w:val="24"/>
          <w:lang w:val="sv-SE" w:eastAsia="en-US"/>
        </w:rPr>
        <w:t xml:space="preserve">kan användas </w:t>
      </w:r>
      <w:r w:rsidR="0086477E">
        <w:rPr>
          <w:rFonts w:cs="Arial"/>
          <w:b w:val="0"/>
          <w:bCs/>
          <w:noProof/>
          <w:color w:val="auto"/>
          <w:sz w:val="20"/>
          <w:szCs w:val="24"/>
          <w:lang w:val="sv-SE" w:eastAsia="en-US"/>
        </w:rPr>
        <w:t xml:space="preserve">för </w:t>
      </w:r>
      <w:r w:rsidR="00226D3D" w:rsidRPr="00226D3D">
        <w:rPr>
          <w:rFonts w:cs="Arial"/>
          <w:b w:val="0"/>
          <w:bCs/>
          <w:noProof/>
          <w:color w:val="auto"/>
          <w:sz w:val="20"/>
          <w:szCs w:val="24"/>
          <w:lang w:val="sv-SE" w:eastAsia="en-US"/>
        </w:rPr>
        <w:t>att bedöma kliniska behov, utforma vårdplaner eller värdera hur säkert</w:t>
      </w:r>
      <w:r w:rsidR="00982739">
        <w:rPr>
          <w:rFonts w:cs="Arial"/>
          <w:b w:val="0"/>
          <w:bCs/>
          <w:noProof/>
          <w:color w:val="auto"/>
          <w:sz w:val="20"/>
          <w:szCs w:val="24"/>
          <w:lang w:val="sv-SE" w:eastAsia="en-US"/>
        </w:rPr>
        <w:t xml:space="preserve"> och</w:t>
      </w:r>
      <w:r w:rsidR="00226D3D" w:rsidRPr="00226D3D">
        <w:rPr>
          <w:rFonts w:cs="Arial"/>
          <w:b w:val="0"/>
          <w:bCs/>
          <w:noProof/>
          <w:color w:val="auto"/>
          <w:sz w:val="20"/>
          <w:szCs w:val="24"/>
          <w:lang w:val="sv-SE" w:eastAsia="en-US"/>
        </w:rPr>
        <w:t xml:space="preserve"> effektivt ett läkemedel är eller vilket värde det har </w:t>
      </w:r>
      <w:r w:rsidR="0086477E">
        <w:rPr>
          <w:rFonts w:cs="Arial"/>
          <w:b w:val="0"/>
          <w:bCs/>
          <w:noProof/>
          <w:color w:val="auto"/>
          <w:sz w:val="20"/>
          <w:szCs w:val="24"/>
          <w:lang w:val="sv-SE" w:eastAsia="en-US"/>
        </w:rPr>
        <w:t>i den kliniska verkligheten</w:t>
      </w:r>
      <w:r w:rsidR="00226D3D" w:rsidRPr="00226D3D">
        <w:rPr>
          <w:rFonts w:cs="Arial"/>
          <w:b w:val="0"/>
          <w:bCs/>
          <w:noProof/>
          <w:color w:val="auto"/>
          <w:sz w:val="20"/>
          <w:szCs w:val="24"/>
          <w:lang w:val="sv-SE" w:eastAsia="en-US"/>
        </w:rPr>
        <w:t xml:space="preserve">. </w:t>
      </w:r>
    </w:p>
    <w:p w:rsidR="00226D3D" w:rsidRPr="00226D3D" w:rsidRDefault="00226D3D" w:rsidP="00226D3D">
      <w:pPr>
        <w:pStyle w:val="BodyText"/>
        <w:tabs>
          <w:tab w:val="left" w:pos="851"/>
        </w:tabs>
        <w:rPr>
          <w:rFonts w:cs="Arial"/>
          <w:b w:val="0"/>
          <w:bCs/>
          <w:noProof/>
          <w:color w:val="auto"/>
          <w:sz w:val="20"/>
          <w:szCs w:val="24"/>
          <w:lang w:val="sv-SE" w:eastAsia="en-US"/>
        </w:rPr>
      </w:pPr>
    </w:p>
    <w:p w:rsidR="0012758E"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Randomiserade kontrollerade kliniska studier</w:t>
      </w:r>
      <w:r w:rsidR="00234996">
        <w:rPr>
          <w:rFonts w:cs="Arial"/>
          <w:b w:val="0"/>
          <w:bCs/>
          <w:noProof/>
          <w:color w:val="auto"/>
          <w:sz w:val="20"/>
          <w:szCs w:val="24"/>
          <w:lang w:val="sv-SE" w:eastAsia="en-US"/>
        </w:rPr>
        <w:t xml:space="preserve">, RCT, </w:t>
      </w:r>
      <w:r w:rsidRPr="00226D3D">
        <w:rPr>
          <w:rFonts w:cs="Arial"/>
          <w:b w:val="0"/>
          <w:bCs/>
          <w:noProof/>
          <w:color w:val="auto"/>
          <w:sz w:val="20"/>
          <w:szCs w:val="24"/>
          <w:lang w:val="sv-SE" w:eastAsia="en-US"/>
        </w:rPr>
        <w:t xml:space="preserve">utgör </w:t>
      </w:r>
      <w:r w:rsidR="0066379B">
        <w:rPr>
          <w:rFonts w:cs="Arial"/>
          <w:b w:val="0"/>
          <w:bCs/>
          <w:noProof/>
          <w:color w:val="auto"/>
          <w:sz w:val="20"/>
          <w:szCs w:val="24"/>
          <w:lang w:val="sv-SE" w:eastAsia="en-US"/>
        </w:rPr>
        <w:t xml:space="preserve">basen i den dokumentation </w:t>
      </w:r>
      <w:r w:rsidRPr="00226D3D">
        <w:rPr>
          <w:rFonts w:cs="Arial"/>
          <w:b w:val="0"/>
          <w:bCs/>
          <w:noProof/>
          <w:color w:val="auto"/>
          <w:sz w:val="20"/>
          <w:szCs w:val="24"/>
          <w:lang w:val="sv-SE" w:eastAsia="en-US"/>
        </w:rPr>
        <w:t>mot vilken läkemedels säkerhet och effektivitet bedöms</w:t>
      </w:r>
      <w:r w:rsidR="0066379B">
        <w:rPr>
          <w:rFonts w:cs="Arial"/>
          <w:b w:val="0"/>
          <w:bCs/>
          <w:noProof/>
          <w:color w:val="auto"/>
          <w:sz w:val="20"/>
          <w:szCs w:val="24"/>
          <w:lang w:val="sv-SE" w:eastAsia="en-US"/>
        </w:rPr>
        <w:t xml:space="preserve"> av myndigheter</w:t>
      </w:r>
      <w:r w:rsidRPr="00226D3D">
        <w:rPr>
          <w:rFonts w:cs="Arial"/>
          <w:b w:val="0"/>
          <w:bCs/>
          <w:noProof/>
          <w:color w:val="auto"/>
          <w:sz w:val="20"/>
          <w:szCs w:val="24"/>
          <w:lang w:val="sv-SE" w:eastAsia="en-US"/>
        </w:rPr>
        <w:t xml:space="preserve">. Dock är dessa studier </w:t>
      </w:r>
      <w:r w:rsidR="0066379B">
        <w:rPr>
          <w:rFonts w:cs="Arial"/>
          <w:b w:val="0"/>
          <w:bCs/>
          <w:noProof/>
          <w:color w:val="auto"/>
          <w:sz w:val="20"/>
          <w:szCs w:val="24"/>
          <w:lang w:val="sv-SE" w:eastAsia="en-US"/>
        </w:rPr>
        <w:t xml:space="preserve">nästan alltid </w:t>
      </w:r>
      <w:r w:rsidRPr="00226D3D">
        <w:rPr>
          <w:rFonts w:cs="Arial"/>
          <w:b w:val="0"/>
          <w:bCs/>
          <w:noProof/>
          <w:color w:val="auto"/>
          <w:sz w:val="20"/>
          <w:szCs w:val="24"/>
          <w:lang w:val="sv-SE" w:eastAsia="en-US"/>
        </w:rPr>
        <w:t xml:space="preserve">utformade </w:t>
      </w:r>
      <w:r w:rsidR="0066379B">
        <w:rPr>
          <w:rFonts w:cs="Arial"/>
          <w:b w:val="0"/>
          <w:bCs/>
          <w:noProof/>
          <w:color w:val="auto"/>
          <w:sz w:val="20"/>
          <w:szCs w:val="24"/>
          <w:lang w:val="sv-SE" w:eastAsia="en-US"/>
        </w:rPr>
        <w:t>på ett sätt som</w:t>
      </w:r>
      <w:r w:rsidRPr="00226D3D">
        <w:rPr>
          <w:rFonts w:cs="Arial"/>
          <w:b w:val="0"/>
          <w:bCs/>
          <w:noProof/>
          <w:color w:val="auto"/>
          <w:sz w:val="20"/>
          <w:szCs w:val="24"/>
          <w:lang w:val="sv-SE" w:eastAsia="en-US"/>
        </w:rPr>
        <w:t xml:space="preserve"> begränsa</w:t>
      </w:r>
      <w:r w:rsidR="0066379B">
        <w:rPr>
          <w:rFonts w:cs="Arial"/>
          <w:b w:val="0"/>
          <w:bCs/>
          <w:noProof/>
          <w:color w:val="auto"/>
          <w:sz w:val="20"/>
          <w:szCs w:val="24"/>
          <w:lang w:val="sv-SE" w:eastAsia="en-US"/>
        </w:rPr>
        <w:t>r</w:t>
      </w:r>
      <w:r w:rsidRPr="00226D3D">
        <w:rPr>
          <w:rFonts w:cs="Arial"/>
          <w:b w:val="0"/>
          <w:bCs/>
          <w:noProof/>
          <w:color w:val="auto"/>
          <w:sz w:val="20"/>
          <w:szCs w:val="24"/>
          <w:lang w:val="sv-SE" w:eastAsia="en-US"/>
        </w:rPr>
        <w:t xml:space="preserve"> möjligheten att besvara frågor om hur läkemedlet fungerar </w:t>
      </w:r>
      <w:r w:rsidR="004D38B8">
        <w:rPr>
          <w:rFonts w:cs="Arial"/>
          <w:b w:val="0"/>
          <w:bCs/>
          <w:noProof/>
          <w:color w:val="auto"/>
          <w:sz w:val="20"/>
          <w:szCs w:val="24"/>
          <w:lang w:val="sv-SE" w:eastAsia="en-US"/>
        </w:rPr>
        <w:t>i den kliniska verkligheten</w:t>
      </w:r>
      <w:r w:rsidRPr="00226D3D">
        <w:rPr>
          <w:rFonts w:cs="Arial"/>
          <w:b w:val="0"/>
          <w:bCs/>
          <w:noProof/>
          <w:color w:val="auto"/>
          <w:sz w:val="20"/>
          <w:szCs w:val="24"/>
          <w:lang w:val="sv-SE" w:eastAsia="en-US"/>
        </w:rPr>
        <w:t xml:space="preserve">. </w:t>
      </w:r>
    </w:p>
    <w:p w:rsidR="00837045" w:rsidRDefault="0012758E" w:rsidP="00226D3D">
      <w:pPr>
        <w:pStyle w:val="BodyText"/>
        <w:tabs>
          <w:tab w:val="left" w:pos="851"/>
        </w:tabs>
        <w:rPr>
          <w:rFonts w:cs="Arial"/>
          <w:bCs/>
          <w:noProof/>
          <w:color w:val="FF9900"/>
          <w:sz w:val="22"/>
          <w:szCs w:val="24"/>
          <w:lang w:val="sv-SE" w:eastAsia="en-US"/>
        </w:rPr>
      </w:pPr>
      <w:r>
        <w:rPr>
          <w:rFonts w:cs="Arial"/>
          <w:b w:val="0"/>
          <w:bCs/>
          <w:noProof/>
          <w:color w:val="auto"/>
          <w:sz w:val="20"/>
          <w:szCs w:val="24"/>
          <w:lang w:val="sv-SE" w:eastAsia="en-US"/>
        </w:rPr>
        <w:t xml:space="preserve"> </w:t>
      </w:r>
    </w:p>
    <w:p w:rsidR="00226D3D" w:rsidRDefault="00226D3D" w:rsidP="00226D3D">
      <w:pPr>
        <w:pStyle w:val="BodyText"/>
        <w:tabs>
          <w:tab w:val="left" w:pos="851"/>
        </w:tabs>
        <w:rPr>
          <w:rFonts w:cs="Arial"/>
          <w:bCs/>
          <w:noProof/>
          <w:color w:val="FF9900"/>
          <w:sz w:val="22"/>
          <w:szCs w:val="24"/>
          <w:lang w:val="sv-SE" w:eastAsia="en-US"/>
        </w:rPr>
      </w:pPr>
      <w:r w:rsidRPr="00226D3D">
        <w:rPr>
          <w:rFonts w:cs="Arial"/>
          <w:bCs/>
          <w:noProof/>
          <w:color w:val="FF9900"/>
          <w:sz w:val="22"/>
          <w:szCs w:val="24"/>
          <w:lang w:val="sv-SE" w:eastAsia="en-US"/>
        </w:rPr>
        <w:t xml:space="preserve">Varför ökar efterfrågan på </w:t>
      </w:r>
      <w:r w:rsidR="0086477E">
        <w:rPr>
          <w:rFonts w:cs="Arial"/>
          <w:bCs/>
          <w:noProof/>
          <w:color w:val="FF9900"/>
          <w:sz w:val="22"/>
          <w:szCs w:val="24"/>
          <w:lang w:val="sv-SE" w:eastAsia="en-US"/>
        </w:rPr>
        <w:t>observations</w:t>
      </w:r>
      <w:r w:rsidRPr="00226D3D">
        <w:rPr>
          <w:rFonts w:cs="Arial"/>
          <w:bCs/>
          <w:noProof/>
          <w:color w:val="FF9900"/>
          <w:sz w:val="22"/>
          <w:szCs w:val="24"/>
          <w:lang w:val="sv-SE" w:eastAsia="en-US"/>
        </w:rPr>
        <w:t>studier?</w:t>
      </w:r>
    </w:p>
    <w:p w:rsidR="00226D3D" w:rsidRPr="00226D3D"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 xml:space="preserve">Det ökande intresset för </w:t>
      </w:r>
      <w:r w:rsidR="0086477E">
        <w:rPr>
          <w:rFonts w:cs="Arial"/>
          <w:b w:val="0"/>
          <w:bCs/>
          <w:noProof/>
          <w:color w:val="auto"/>
          <w:sz w:val="20"/>
          <w:szCs w:val="24"/>
          <w:lang w:val="sv-SE" w:eastAsia="en-US"/>
        </w:rPr>
        <w:t>data från observationsstudier</w:t>
      </w:r>
      <w:r w:rsidRPr="00226D3D">
        <w:rPr>
          <w:rFonts w:cs="Arial"/>
          <w:b w:val="0"/>
          <w:bCs/>
          <w:noProof/>
          <w:color w:val="auto"/>
          <w:sz w:val="20"/>
          <w:szCs w:val="24"/>
          <w:lang w:val="sv-SE" w:eastAsia="en-US"/>
        </w:rPr>
        <w:t xml:space="preserve"> beror till viss del på det växande behovet av att visa läkemedels (eller hälsoteknologiers) mervärde och effektivitet när det kommer till klinisk </w:t>
      </w:r>
      <w:r w:rsidR="003C571B">
        <w:rPr>
          <w:rFonts w:cs="Arial"/>
          <w:b w:val="0"/>
          <w:bCs/>
          <w:noProof/>
          <w:color w:val="auto"/>
          <w:sz w:val="20"/>
          <w:szCs w:val="24"/>
          <w:lang w:val="sv-SE" w:eastAsia="en-US"/>
        </w:rPr>
        <w:t>vardag</w:t>
      </w:r>
      <w:r w:rsidR="00837045">
        <w:rPr>
          <w:rFonts w:cs="Arial"/>
          <w:b w:val="0"/>
          <w:bCs/>
          <w:noProof/>
          <w:color w:val="auto"/>
          <w:sz w:val="20"/>
          <w:szCs w:val="24"/>
          <w:lang w:val="sv-SE" w:eastAsia="en-US"/>
        </w:rPr>
        <w:t>.</w:t>
      </w:r>
      <w:r w:rsidR="00241969">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 xml:space="preserve">Beslutsfattare inom hälso- och sjukvården arbetar idag </w:t>
      </w:r>
      <w:r w:rsidR="00234996">
        <w:rPr>
          <w:rFonts w:cs="Arial"/>
          <w:b w:val="0"/>
          <w:bCs/>
          <w:noProof/>
          <w:color w:val="auto"/>
          <w:sz w:val="20"/>
          <w:szCs w:val="24"/>
          <w:lang w:val="sv-SE" w:eastAsia="en-US"/>
        </w:rPr>
        <w:t xml:space="preserve">mer fokuserat </w:t>
      </w:r>
      <w:r w:rsidRPr="00226D3D">
        <w:rPr>
          <w:rFonts w:cs="Arial"/>
          <w:b w:val="0"/>
          <w:bCs/>
          <w:noProof/>
          <w:color w:val="auto"/>
          <w:sz w:val="20"/>
          <w:szCs w:val="24"/>
          <w:lang w:val="sv-SE" w:eastAsia="en-US"/>
        </w:rPr>
        <w:t xml:space="preserve">än någonsin </w:t>
      </w:r>
      <w:r w:rsidR="00234996">
        <w:rPr>
          <w:rFonts w:cs="Arial"/>
          <w:b w:val="0"/>
          <w:bCs/>
          <w:noProof/>
          <w:color w:val="auto"/>
          <w:sz w:val="20"/>
          <w:szCs w:val="24"/>
          <w:lang w:val="sv-SE" w:eastAsia="en-US"/>
        </w:rPr>
        <w:t xml:space="preserve">för </w:t>
      </w:r>
      <w:r w:rsidRPr="00226D3D">
        <w:rPr>
          <w:rFonts w:cs="Arial"/>
          <w:b w:val="0"/>
          <w:bCs/>
          <w:noProof/>
          <w:color w:val="auto"/>
          <w:sz w:val="20"/>
          <w:szCs w:val="24"/>
          <w:lang w:val="sv-SE" w:eastAsia="en-US"/>
        </w:rPr>
        <w:t>att</w:t>
      </w:r>
      <w:r w:rsidR="0066379B">
        <w:rPr>
          <w:rFonts w:cs="Arial"/>
          <w:b w:val="0"/>
          <w:bCs/>
          <w:noProof/>
          <w:color w:val="auto"/>
          <w:sz w:val="20"/>
          <w:szCs w:val="24"/>
          <w:lang w:val="sv-SE" w:eastAsia="en-US"/>
        </w:rPr>
        <w:t xml:space="preserve"> försöka</w:t>
      </w:r>
      <w:r w:rsidRPr="00226D3D">
        <w:rPr>
          <w:rFonts w:cs="Arial"/>
          <w:b w:val="0"/>
          <w:bCs/>
          <w:noProof/>
          <w:color w:val="auto"/>
          <w:sz w:val="20"/>
          <w:szCs w:val="24"/>
          <w:lang w:val="sv-SE" w:eastAsia="en-US"/>
        </w:rPr>
        <w:t xml:space="preserve"> hålla nere kostnader och samtidigt förbättra vården av patienter. </w:t>
      </w:r>
      <w:r w:rsidR="0086477E">
        <w:rPr>
          <w:rFonts w:cs="Arial"/>
          <w:b w:val="0"/>
          <w:bCs/>
          <w:noProof/>
          <w:color w:val="auto"/>
          <w:sz w:val="20"/>
          <w:szCs w:val="24"/>
          <w:lang w:val="sv-SE" w:eastAsia="en-US"/>
        </w:rPr>
        <w:t>Resultaten från observationsstudier</w:t>
      </w:r>
      <w:r w:rsidR="0086477E" w:rsidRPr="00226D3D">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kan ge värdefulla insikter i hur strategier och behandlingar faktiskt fungerar under verkliga omständigheter</w:t>
      </w:r>
      <w:r w:rsidR="006E0D13">
        <w:rPr>
          <w:rFonts w:cs="Arial"/>
          <w:b w:val="0"/>
          <w:bCs/>
          <w:noProof/>
          <w:color w:val="auto"/>
          <w:sz w:val="20"/>
          <w:szCs w:val="24"/>
          <w:lang w:val="sv-SE" w:eastAsia="en-US"/>
        </w:rPr>
        <w:t xml:space="preserve">, utanför de ideala och </w:t>
      </w:r>
      <w:r w:rsidR="006E0D13" w:rsidRPr="00226D3D">
        <w:rPr>
          <w:rFonts w:cs="Arial"/>
          <w:b w:val="0"/>
          <w:bCs/>
          <w:noProof/>
          <w:color w:val="auto"/>
          <w:sz w:val="20"/>
          <w:szCs w:val="24"/>
          <w:lang w:val="sv-SE" w:eastAsia="en-US"/>
        </w:rPr>
        <w:t xml:space="preserve">kontrollerade </w:t>
      </w:r>
      <w:r w:rsidR="006E0D13">
        <w:rPr>
          <w:rFonts w:cs="Arial"/>
          <w:b w:val="0"/>
          <w:bCs/>
          <w:noProof/>
          <w:color w:val="auto"/>
          <w:sz w:val="20"/>
          <w:szCs w:val="24"/>
          <w:lang w:val="sv-SE" w:eastAsia="en-US"/>
        </w:rPr>
        <w:t xml:space="preserve">förhållanden som randomiserade </w:t>
      </w:r>
      <w:r w:rsidR="006E0D13" w:rsidRPr="00226D3D">
        <w:rPr>
          <w:rFonts w:cs="Arial"/>
          <w:b w:val="0"/>
          <w:bCs/>
          <w:noProof/>
          <w:color w:val="auto"/>
          <w:sz w:val="20"/>
          <w:szCs w:val="24"/>
          <w:lang w:val="sv-SE" w:eastAsia="en-US"/>
        </w:rPr>
        <w:t>kliniska studier</w:t>
      </w:r>
      <w:r w:rsidR="006E0D13">
        <w:rPr>
          <w:rFonts w:cs="Arial"/>
          <w:b w:val="0"/>
          <w:bCs/>
          <w:noProof/>
          <w:color w:val="auto"/>
          <w:sz w:val="20"/>
          <w:szCs w:val="24"/>
          <w:lang w:val="sv-SE" w:eastAsia="en-US"/>
        </w:rPr>
        <w:t xml:space="preserve"> använder sig av,</w:t>
      </w:r>
      <w:r w:rsidR="00CF6E4A">
        <w:rPr>
          <w:rFonts w:cs="Arial"/>
          <w:b w:val="0"/>
          <w:bCs/>
          <w:noProof/>
          <w:color w:val="auto"/>
          <w:sz w:val="20"/>
          <w:szCs w:val="24"/>
          <w:lang w:val="sv-SE" w:eastAsia="en-US"/>
        </w:rPr>
        <w:t xml:space="preserve"> och utgör därigenom ett värdefullt komplement till RCT</w:t>
      </w:r>
      <w:r w:rsidRPr="00226D3D">
        <w:rPr>
          <w:rFonts w:cs="Arial"/>
          <w:b w:val="0"/>
          <w:bCs/>
          <w:noProof/>
          <w:color w:val="auto"/>
          <w:sz w:val="20"/>
          <w:szCs w:val="24"/>
          <w:lang w:val="sv-SE" w:eastAsia="en-US"/>
        </w:rPr>
        <w:t>.</w:t>
      </w:r>
      <w:r w:rsidR="00CF6E4A">
        <w:rPr>
          <w:rFonts w:cs="Arial"/>
          <w:b w:val="0"/>
          <w:bCs/>
          <w:noProof/>
          <w:color w:val="auto"/>
          <w:sz w:val="20"/>
          <w:szCs w:val="24"/>
          <w:lang w:val="sv-SE" w:eastAsia="en-US"/>
        </w:rPr>
        <w:t xml:space="preserve"> </w:t>
      </w:r>
    </w:p>
    <w:p w:rsidR="00C2006E" w:rsidRDefault="00C2006E" w:rsidP="00226D3D">
      <w:pPr>
        <w:pStyle w:val="BodyText"/>
        <w:tabs>
          <w:tab w:val="left" w:pos="851"/>
        </w:tabs>
        <w:rPr>
          <w:rFonts w:cs="Arial"/>
          <w:b w:val="0"/>
          <w:bCs/>
          <w:noProof/>
          <w:color w:val="auto"/>
          <w:sz w:val="20"/>
          <w:szCs w:val="24"/>
          <w:lang w:val="sv-SE" w:eastAsia="en-US"/>
        </w:rPr>
      </w:pPr>
    </w:p>
    <w:p w:rsidR="00504DBC" w:rsidRPr="00226D3D" w:rsidRDefault="00AF1117" w:rsidP="00226D3D">
      <w:pPr>
        <w:pStyle w:val="BodyText"/>
        <w:tabs>
          <w:tab w:val="left" w:pos="851"/>
        </w:tabs>
        <w:rPr>
          <w:rFonts w:cs="Arial"/>
          <w:b w:val="0"/>
          <w:bCs/>
          <w:noProof/>
          <w:color w:val="auto"/>
          <w:sz w:val="20"/>
          <w:szCs w:val="24"/>
          <w:lang w:val="sv-SE" w:eastAsia="en-US"/>
        </w:rPr>
      </w:pPr>
      <w:bookmarkStart w:id="0" w:name="_GoBack"/>
      <w:bookmarkEnd w:id="0"/>
      <w:r>
        <w:rPr>
          <w:rFonts w:cs="Arial"/>
          <w:b w:val="0"/>
          <w:bCs/>
          <w:noProof/>
          <w:color w:val="auto"/>
          <w:sz w:val="20"/>
          <w:szCs w:val="24"/>
          <w:lang w:val="sv-SE" w:eastAsia="en-US"/>
        </w:rPr>
        <w:t>I</w:t>
      </w:r>
      <w:r w:rsidR="00226D3D" w:rsidRPr="00226D3D">
        <w:rPr>
          <w:rFonts w:cs="Arial"/>
          <w:b w:val="0"/>
          <w:bCs/>
          <w:noProof/>
          <w:color w:val="auto"/>
          <w:sz w:val="20"/>
          <w:szCs w:val="24"/>
          <w:lang w:val="sv-SE" w:eastAsia="en-US"/>
        </w:rPr>
        <w:t xml:space="preserve">nformationsteknologin inom hälso- och sjukvård utvecklas </w:t>
      </w:r>
      <w:r w:rsidR="0066379B">
        <w:rPr>
          <w:rFonts w:cs="Arial"/>
          <w:b w:val="0"/>
          <w:bCs/>
          <w:noProof/>
          <w:color w:val="auto"/>
          <w:sz w:val="20"/>
          <w:szCs w:val="24"/>
          <w:lang w:val="sv-SE" w:eastAsia="en-US"/>
        </w:rPr>
        <w:t>snabbt</w:t>
      </w:r>
      <w:r w:rsidR="00226D3D" w:rsidRPr="00226D3D">
        <w:rPr>
          <w:rFonts w:cs="Arial"/>
          <w:b w:val="0"/>
          <w:bCs/>
          <w:noProof/>
          <w:color w:val="auto"/>
          <w:sz w:val="20"/>
          <w:szCs w:val="24"/>
          <w:lang w:val="sv-SE" w:eastAsia="en-US"/>
        </w:rPr>
        <w:t xml:space="preserve">. Det har bland annat blivit enklare att använda mer sofistikerade analytiska verktyg och </w:t>
      </w:r>
      <w:r w:rsidR="00982739">
        <w:rPr>
          <w:rFonts w:cs="Arial"/>
          <w:b w:val="0"/>
          <w:bCs/>
          <w:noProof/>
          <w:color w:val="auto"/>
          <w:sz w:val="20"/>
          <w:szCs w:val="24"/>
          <w:lang w:val="sv-SE" w:eastAsia="en-US"/>
        </w:rPr>
        <w:t xml:space="preserve">utgå från </w:t>
      </w:r>
      <w:r w:rsidR="00226D3D" w:rsidRPr="00226D3D">
        <w:rPr>
          <w:rFonts w:cs="Arial"/>
          <w:b w:val="0"/>
          <w:bCs/>
          <w:noProof/>
          <w:color w:val="auto"/>
          <w:sz w:val="20"/>
          <w:szCs w:val="24"/>
          <w:lang w:val="sv-SE" w:eastAsia="en-US"/>
        </w:rPr>
        <w:t xml:space="preserve">mer avancerade patientdata. Det gör det möjligt att genomföra analyser som kartlägger hur effektiva befintliga behandlingar är och </w:t>
      </w:r>
      <w:r w:rsidR="0066379B">
        <w:rPr>
          <w:rFonts w:cs="Arial"/>
          <w:b w:val="0"/>
          <w:bCs/>
          <w:noProof/>
          <w:color w:val="auto"/>
          <w:sz w:val="20"/>
          <w:szCs w:val="24"/>
          <w:lang w:val="sv-SE" w:eastAsia="en-US"/>
        </w:rPr>
        <w:t>inom</w:t>
      </w:r>
      <w:r w:rsidR="0066379B" w:rsidRPr="00226D3D">
        <w:rPr>
          <w:rFonts w:cs="Arial"/>
          <w:b w:val="0"/>
          <w:bCs/>
          <w:noProof/>
          <w:color w:val="auto"/>
          <w:sz w:val="20"/>
          <w:szCs w:val="24"/>
          <w:lang w:val="sv-SE" w:eastAsia="en-US"/>
        </w:rPr>
        <w:t xml:space="preserve"> </w:t>
      </w:r>
      <w:r w:rsidR="00226D3D" w:rsidRPr="00226D3D">
        <w:rPr>
          <w:rFonts w:cs="Arial"/>
          <w:b w:val="0"/>
          <w:bCs/>
          <w:noProof/>
          <w:color w:val="auto"/>
          <w:sz w:val="20"/>
          <w:szCs w:val="24"/>
          <w:lang w:val="sv-SE" w:eastAsia="en-US"/>
        </w:rPr>
        <w:t xml:space="preserve">vilka områden </w:t>
      </w:r>
      <w:r w:rsidR="0066379B">
        <w:rPr>
          <w:rFonts w:cs="Arial"/>
          <w:b w:val="0"/>
          <w:bCs/>
          <w:noProof/>
          <w:color w:val="auto"/>
          <w:sz w:val="20"/>
          <w:szCs w:val="24"/>
          <w:lang w:val="sv-SE" w:eastAsia="en-US"/>
        </w:rPr>
        <w:t>det finns</w:t>
      </w:r>
      <w:r w:rsidR="00226D3D" w:rsidRPr="00226D3D">
        <w:rPr>
          <w:rFonts w:cs="Arial"/>
          <w:b w:val="0"/>
          <w:bCs/>
          <w:noProof/>
          <w:color w:val="auto"/>
          <w:sz w:val="20"/>
          <w:szCs w:val="24"/>
          <w:lang w:val="sv-SE" w:eastAsia="en-US"/>
        </w:rPr>
        <w:t xml:space="preserve"> ytterligare behov</w:t>
      </w:r>
      <w:r w:rsidR="0066379B">
        <w:rPr>
          <w:rFonts w:cs="Arial"/>
          <w:b w:val="0"/>
          <w:bCs/>
          <w:noProof/>
          <w:color w:val="auto"/>
          <w:sz w:val="20"/>
          <w:szCs w:val="24"/>
          <w:lang w:val="sv-SE" w:eastAsia="en-US"/>
        </w:rPr>
        <w:t xml:space="preserve"> att fylla</w:t>
      </w:r>
      <w:r w:rsidR="00226D3D" w:rsidRPr="00226D3D">
        <w:rPr>
          <w:rFonts w:cs="Arial"/>
          <w:b w:val="0"/>
          <w:bCs/>
          <w:noProof/>
          <w:color w:val="auto"/>
          <w:sz w:val="20"/>
          <w:szCs w:val="24"/>
          <w:lang w:val="sv-SE" w:eastAsia="en-US"/>
        </w:rPr>
        <w:t>.</w:t>
      </w:r>
    </w:p>
    <w:p w:rsidR="00226D3D" w:rsidRPr="00226D3D" w:rsidRDefault="00226D3D" w:rsidP="00226D3D">
      <w:pPr>
        <w:pStyle w:val="BodyText"/>
        <w:tabs>
          <w:tab w:val="left" w:pos="851"/>
        </w:tabs>
        <w:rPr>
          <w:rFonts w:cs="Arial"/>
          <w:bCs/>
          <w:noProof/>
          <w:color w:val="FF9900"/>
          <w:sz w:val="24"/>
          <w:szCs w:val="24"/>
          <w:lang w:val="sv-SE" w:eastAsia="en-US"/>
        </w:rPr>
      </w:pPr>
    </w:p>
    <w:p w:rsidR="00504DBC" w:rsidRPr="00ED0A1D" w:rsidRDefault="001101F5" w:rsidP="00504DBC">
      <w:pPr>
        <w:pStyle w:val="BodyText"/>
        <w:tabs>
          <w:tab w:val="left" w:pos="851"/>
        </w:tabs>
        <w:rPr>
          <w:rFonts w:cs="Arial"/>
          <w:bCs/>
          <w:noProof/>
          <w:color w:val="FF9900"/>
          <w:sz w:val="22"/>
          <w:szCs w:val="24"/>
          <w:lang w:val="sv-SE" w:eastAsia="en-US"/>
        </w:rPr>
      </w:pPr>
      <w:r w:rsidRPr="00ED0A1D">
        <w:rPr>
          <w:rFonts w:cs="Arial"/>
          <w:bCs/>
          <w:noProof/>
          <w:color w:val="FF9900"/>
          <w:sz w:val="22"/>
          <w:szCs w:val="24"/>
          <w:lang w:val="sv-SE" w:eastAsia="en-US"/>
        </w:rPr>
        <w:t xml:space="preserve">Vad är </w:t>
      </w:r>
      <w:r w:rsidR="00504DBC" w:rsidRPr="00ED0A1D">
        <w:rPr>
          <w:rFonts w:cs="Arial"/>
          <w:bCs/>
          <w:noProof/>
          <w:color w:val="FF9900"/>
          <w:sz w:val="22"/>
          <w:szCs w:val="24"/>
          <w:lang w:val="sv-SE" w:eastAsia="en-US"/>
        </w:rPr>
        <w:t xml:space="preserve">AstraZenecas </w:t>
      </w:r>
      <w:r w:rsidRPr="00ED0A1D">
        <w:rPr>
          <w:rFonts w:cs="Arial"/>
          <w:bCs/>
          <w:noProof/>
          <w:color w:val="FF9900"/>
          <w:sz w:val="22"/>
          <w:szCs w:val="24"/>
          <w:lang w:val="sv-SE" w:eastAsia="en-US"/>
        </w:rPr>
        <w:t xml:space="preserve">inställning till </w:t>
      </w:r>
      <w:r w:rsidR="0066379B">
        <w:rPr>
          <w:rFonts w:cs="Arial"/>
          <w:bCs/>
          <w:noProof/>
          <w:color w:val="FF9900"/>
          <w:sz w:val="22"/>
          <w:szCs w:val="24"/>
          <w:lang w:val="sv-SE" w:eastAsia="en-US"/>
        </w:rPr>
        <w:t>observations</w:t>
      </w:r>
      <w:r w:rsidRPr="00ED0A1D">
        <w:rPr>
          <w:rFonts w:cs="Arial"/>
          <w:bCs/>
          <w:noProof/>
          <w:color w:val="FF9900"/>
          <w:sz w:val="22"/>
          <w:szCs w:val="24"/>
          <w:lang w:val="sv-SE" w:eastAsia="en-US"/>
        </w:rPr>
        <w:t>studier</w:t>
      </w:r>
      <w:r w:rsidR="00504DBC" w:rsidRPr="00ED0A1D">
        <w:rPr>
          <w:rFonts w:cs="Arial"/>
          <w:bCs/>
          <w:noProof/>
          <w:color w:val="FF9900"/>
          <w:sz w:val="22"/>
          <w:szCs w:val="24"/>
          <w:lang w:val="sv-SE" w:eastAsia="en-US"/>
        </w:rPr>
        <w:t>?</w:t>
      </w:r>
    </w:p>
    <w:p w:rsidR="00226D3D" w:rsidRPr="00226D3D"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AstraZeneca strävar efter att förstå hur de</w:t>
      </w:r>
      <w:r w:rsidR="00EC049A">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 xml:space="preserve">läkemedel </w:t>
      </w:r>
      <w:r w:rsidR="00EC049A">
        <w:rPr>
          <w:rFonts w:cs="Arial"/>
          <w:b w:val="0"/>
          <w:bCs/>
          <w:noProof/>
          <w:color w:val="auto"/>
          <w:sz w:val="20"/>
          <w:szCs w:val="24"/>
          <w:lang w:val="sv-SE" w:eastAsia="en-US"/>
        </w:rPr>
        <w:t xml:space="preserve">vi tillhandahåller </w:t>
      </w:r>
      <w:r w:rsidRPr="00226D3D">
        <w:rPr>
          <w:rFonts w:cs="Arial"/>
          <w:b w:val="0"/>
          <w:bCs/>
          <w:noProof/>
          <w:color w:val="auto"/>
          <w:sz w:val="20"/>
          <w:szCs w:val="24"/>
          <w:lang w:val="sv-SE" w:eastAsia="en-US"/>
        </w:rPr>
        <w:t xml:space="preserve">fungerar i verkligheten, utöver vad som framkommer i kontrollerade kliniska prövningar. Kunskapen hjälper AstraZeneca att utveckla läkemedel som förbättrar behandlingen av sjukdomar. Den utgör dessutom ett viktigt underlag för beslutsfattare </w:t>
      </w:r>
      <w:r w:rsidR="0066379B">
        <w:rPr>
          <w:rFonts w:cs="Arial"/>
          <w:b w:val="0"/>
          <w:bCs/>
          <w:noProof/>
          <w:color w:val="auto"/>
          <w:sz w:val="20"/>
          <w:szCs w:val="24"/>
          <w:lang w:val="sv-SE" w:eastAsia="en-US"/>
        </w:rPr>
        <w:t>inom</w:t>
      </w:r>
      <w:r w:rsidR="0066379B" w:rsidRPr="00226D3D">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hälso</w:t>
      </w:r>
      <w:r w:rsidR="00982739">
        <w:rPr>
          <w:rFonts w:cs="Arial"/>
          <w:b w:val="0"/>
          <w:bCs/>
          <w:noProof/>
          <w:color w:val="auto"/>
          <w:sz w:val="20"/>
          <w:szCs w:val="24"/>
          <w:lang w:val="sv-SE" w:eastAsia="en-US"/>
        </w:rPr>
        <w:t>- och sjukvårds</w:t>
      </w:r>
      <w:r w:rsidRPr="00226D3D">
        <w:rPr>
          <w:rFonts w:cs="Arial"/>
          <w:b w:val="0"/>
          <w:bCs/>
          <w:noProof/>
          <w:color w:val="auto"/>
          <w:sz w:val="20"/>
          <w:szCs w:val="24"/>
          <w:lang w:val="sv-SE" w:eastAsia="en-US"/>
        </w:rPr>
        <w:t xml:space="preserve">området som strävar efter en effektiv användning av läkemedel som </w:t>
      </w:r>
      <w:r w:rsidR="0066379B">
        <w:rPr>
          <w:rFonts w:cs="Arial"/>
          <w:b w:val="0"/>
          <w:bCs/>
          <w:noProof/>
          <w:color w:val="auto"/>
          <w:sz w:val="20"/>
          <w:szCs w:val="24"/>
          <w:lang w:val="sv-SE" w:eastAsia="en-US"/>
        </w:rPr>
        <w:t>begränsar</w:t>
      </w:r>
      <w:r w:rsidR="0066379B" w:rsidRPr="00226D3D">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bördan både för patienter och hälso- och sjukvårdsbudgetar.</w:t>
      </w:r>
    </w:p>
    <w:p w:rsidR="00226D3D" w:rsidRPr="00226D3D" w:rsidRDefault="00226D3D" w:rsidP="00226D3D">
      <w:pPr>
        <w:pStyle w:val="BodyText"/>
        <w:tabs>
          <w:tab w:val="left" w:pos="851"/>
        </w:tabs>
        <w:rPr>
          <w:rFonts w:cs="Arial"/>
          <w:b w:val="0"/>
          <w:bCs/>
          <w:noProof/>
          <w:color w:val="auto"/>
          <w:sz w:val="20"/>
          <w:szCs w:val="24"/>
          <w:lang w:val="sv-SE" w:eastAsia="en-US"/>
        </w:rPr>
      </w:pPr>
    </w:p>
    <w:p w:rsidR="00226D3D" w:rsidRPr="00226D3D"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 xml:space="preserve">Som en del i detta åtagande har AstraZeneca </w:t>
      </w:r>
      <w:r w:rsidR="0066379B">
        <w:rPr>
          <w:rFonts w:cs="Arial"/>
          <w:b w:val="0"/>
          <w:bCs/>
          <w:noProof/>
          <w:color w:val="auto"/>
          <w:sz w:val="20"/>
          <w:szCs w:val="24"/>
          <w:lang w:val="sv-SE" w:eastAsia="en-US"/>
        </w:rPr>
        <w:t xml:space="preserve">ingått i ett antal olika samarbeten med </w:t>
      </w:r>
      <w:r w:rsidR="0026248F">
        <w:rPr>
          <w:rFonts w:cs="Arial"/>
          <w:b w:val="0"/>
          <w:bCs/>
          <w:noProof/>
          <w:color w:val="auto"/>
          <w:sz w:val="20"/>
          <w:szCs w:val="24"/>
          <w:lang w:val="sv-SE" w:eastAsia="en-US"/>
        </w:rPr>
        <w:t>kommersiella aktörer med</w:t>
      </w:r>
      <w:r w:rsidRPr="00226D3D">
        <w:rPr>
          <w:rFonts w:cs="Arial"/>
          <w:b w:val="0"/>
          <w:bCs/>
          <w:noProof/>
          <w:color w:val="auto"/>
          <w:sz w:val="20"/>
          <w:szCs w:val="24"/>
          <w:lang w:val="sv-SE" w:eastAsia="en-US"/>
        </w:rPr>
        <w:t xml:space="preserve"> syft</w:t>
      </w:r>
      <w:r w:rsidR="0026248F">
        <w:rPr>
          <w:rFonts w:cs="Arial"/>
          <w:b w:val="0"/>
          <w:bCs/>
          <w:noProof/>
          <w:color w:val="auto"/>
          <w:sz w:val="20"/>
          <w:szCs w:val="24"/>
          <w:lang w:val="sv-SE" w:eastAsia="en-US"/>
        </w:rPr>
        <w:t xml:space="preserve">et </w:t>
      </w:r>
      <w:r w:rsidRPr="00226D3D">
        <w:rPr>
          <w:rFonts w:cs="Arial"/>
          <w:b w:val="0"/>
          <w:bCs/>
          <w:noProof/>
          <w:color w:val="auto"/>
          <w:sz w:val="20"/>
          <w:szCs w:val="24"/>
          <w:lang w:val="sv-SE" w:eastAsia="en-US"/>
        </w:rPr>
        <w:t>att utveckla forskningsmöjligheterna i Europa genom att vidga antalet källor som tillhandahåller ”real world data” samt genom att utveckla en anpassad data- och analysplattform. Tillgången till bättre data och analysverktyg ger AstraZeneca en mer heltäckande överblick av de medicinska resultaten när det gäller att förebygga och behandla sjukdomar, inklusive värdet av AstraZenecas läkemedel.</w:t>
      </w:r>
    </w:p>
    <w:p w:rsidR="00226D3D" w:rsidRPr="00226D3D" w:rsidRDefault="00226D3D" w:rsidP="00226D3D">
      <w:pPr>
        <w:pStyle w:val="BodyText"/>
        <w:tabs>
          <w:tab w:val="left" w:pos="851"/>
        </w:tabs>
        <w:rPr>
          <w:rFonts w:cs="Arial"/>
          <w:b w:val="0"/>
          <w:bCs/>
          <w:noProof/>
          <w:color w:val="auto"/>
          <w:sz w:val="20"/>
          <w:szCs w:val="24"/>
          <w:lang w:val="sv-SE" w:eastAsia="en-US"/>
        </w:rPr>
      </w:pPr>
    </w:p>
    <w:p w:rsidR="00226D3D" w:rsidRPr="00226D3D"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 xml:space="preserve">I Europa samarbetar AstraZeneca med flera nationella och regionala myndigheter med ansvar för hälsa, som exempelvis National Health Service i Storbritannien. </w:t>
      </w:r>
    </w:p>
    <w:p w:rsidR="00226D3D" w:rsidRPr="00226D3D" w:rsidRDefault="00226D3D" w:rsidP="00226D3D">
      <w:pPr>
        <w:pStyle w:val="BodyText"/>
        <w:tabs>
          <w:tab w:val="left" w:pos="851"/>
        </w:tabs>
        <w:rPr>
          <w:rFonts w:cs="Arial"/>
          <w:b w:val="0"/>
          <w:bCs/>
          <w:noProof/>
          <w:color w:val="auto"/>
          <w:sz w:val="20"/>
          <w:szCs w:val="24"/>
          <w:lang w:val="sv-SE" w:eastAsia="en-US"/>
        </w:rPr>
      </w:pPr>
    </w:p>
    <w:p w:rsidR="00504DBC" w:rsidRDefault="00226D3D" w:rsidP="00226D3D">
      <w:pPr>
        <w:pStyle w:val="BodyText"/>
        <w:tabs>
          <w:tab w:val="left" w:pos="851"/>
        </w:tabs>
        <w:rPr>
          <w:rFonts w:cs="Arial"/>
          <w:b w:val="0"/>
          <w:bCs/>
          <w:noProof/>
          <w:color w:val="auto"/>
          <w:sz w:val="20"/>
          <w:szCs w:val="24"/>
          <w:lang w:val="sv-SE" w:eastAsia="en-US"/>
        </w:rPr>
      </w:pPr>
      <w:r w:rsidRPr="00226D3D">
        <w:rPr>
          <w:rFonts w:cs="Arial"/>
          <w:b w:val="0"/>
          <w:bCs/>
          <w:noProof/>
          <w:color w:val="auto"/>
          <w:sz w:val="20"/>
          <w:szCs w:val="24"/>
          <w:lang w:val="sv-SE" w:eastAsia="en-US"/>
        </w:rPr>
        <w:t xml:space="preserve">Sammanlagt har AstraZeneca omkring 100 pågående </w:t>
      </w:r>
      <w:r w:rsidR="00A95056">
        <w:rPr>
          <w:rFonts w:cs="Arial"/>
          <w:b w:val="0"/>
          <w:bCs/>
          <w:noProof/>
          <w:color w:val="auto"/>
          <w:sz w:val="20"/>
          <w:szCs w:val="24"/>
          <w:lang w:val="sv-SE" w:eastAsia="en-US"/>
        </w:rPr>
        <w:t>RWE</w:t>
      </w:r>
      <w:r w:rsidR="00082013">
        <w:rPr>
          <w:rFonts w:cs="Arial"/>
          <w:b w:val="0"/>
          <w:bCs/>
          <w:noProof/>
          <w:color w:val="auto"/>
          <w:sz w:val="20"/>
          <w:szCs w:val="24"/>
          <w:lang w:val="sv-SE" w:eastAsia="en-US"/>
        </w:rPr>
        <w:t>-</w:t>
      </w:r>
      <w:r w:rsidR="00A95056" w:rsidRPr="00EC049A">
        <w:rPr>
          <w:rFonts w:cs="Arial"/>
          <w:b w:val="0"/>
          <w:bCs/>
          <w:noProof/>
          <w:color w:val="auto"/>
          <w:sz w:val="20"/>
          <w:szCs w:val="24"/>
          <w:lang w:val="sv-SE" w:eastAsia="en-US"/>
        </w:rPr>
        <w:t>projekt</w:t>
      </w:r>
      <w:r w:rsidR="00A95056" w:rsidRPr="00226D3D">
        <w:rPr>
          <w:rFonts w:cs="Arial"/>
          <w:b w:val="0"/>
          <w:bCs/>
          <w:noProof/>
          <w:color w:val="auto"/>
          <w:sz w:val="20"/>
          <w:szCs w:val="24"/>
          <w:lang w:val="sv-SE" w:eastAsia="en-US"/>
        </w:rPr>
        <w:t xml:space="preserve"> </w:t>
      </w:r>
      <w:r w:rsidR="007907E6">
        <w:rPr>
          <w:rFonts w:cs="Arial"/>
          <w:b w:val="0"/>
          <w:bCs/>
          <w:noProof/>
          <w:color w:val="auto"/>
          <w:sz w:val="20"/>
          <w:szCs w:val="24"/>
          <w:lang w:val="sv-SE" w:eastAsia="en-US"/>
        </w:rPr>
        <w:t xml:space="preserve">i </w:t>
      </w:r>
      <w:r w:rsidRPr="00226D3D">
        <w:rPr>
          <w:rFonts w:cs="Arial"/>
          <w:b w:val="0"/>
          <w:bCs/>
          <w:noProof/>
          <w:color w:val="auto"/>
          <w:sz w:val="20"/>
          <w:szCs w:val="24"/>
          <w:lang w:val="sv-SE" w:eastAsia="en-US"/>
        </w:rPr>
        <w:t xml:space="preserve">Europa och USA. Projekten analyserar information från flera källor </w:t>
      </w:r>
      <w:r w:rsidR="00982739">
        <w:rPr>
          <w:rFonts w:cs="Arial"/>
          <w:b w:val="0"/>
          <w:bCs/>
          <w:noProof/>
          <w:color w:val="auto"/>
          <w:sz w:val="20"/>
          <w:szCs w:val="24"/>
          <w:lang w:val="sv-SE" w:eastAsia="en-US"/>
        </w:rPr>
        <w:t xml:space="preserve">som samlar </w:t>
      </w:r>
      <w:r w:rsidRPr="00226D3D">
        <w:rPr>
          <w:rFonts w:cs="Arial"/>
          <w:b w:val="0"/>
          <w:bCs/>
          <w:noProof/>
          <w:color w:val="auto"/>
          <w:sz w:val="20"/>
          <w:szCs w:val="24"/>
          <w:lang w:val="sv-SE" w:eastAsia="en-US"/>
        </w:rPr>
        <w:t>i</w:t>
      </w:r>
      <w:r w:rsidR="00982739">
        <w:rPr>
          <w:rFonts w:cs="Arial"/>
          <w:b w:val="0"/>
          <w:bCs/>
          <w:noProof/>
          <w:color w:val="auto"/>
          <w:sz w:val="20"/>
          <w:szCs w:val="24"/>
          <w:lang w:val="sv-SE" w:eastAsia="en-US"/>
        </w:rPr>
        <w:t>n data från</w:t>
      </w:r>
      <w:r w:rsidRPr="00226D3D">
        <w:rPr>
          <w:rFonts w:cs="Arial"/>
          <w:b w:val="0"/>
          <w:bCs/>
          <w:noProof/>
          <w:color w:val="auto"/>
          <w:sz w:val="20"/>
          <w:szCs w:val="24"/>
          <w:lang w:val="sv-SE" w:eastAsia="en-US"/>
        </w:rPr>
        <w:t xml:space="preserve"> </w:t>
      </w:r>
      <w:r w:rsidR="00ED0A1D">
        <w:rPr>
          <w:rFonts w:cs="Arial"/>
          <w:b w:val="0"/>
          <w:bCs/>
          <w:noProof/>
          <w:color w:val="auto"/>
          <w:sz w:val="20"/>
          <w:szCs w:val="24"/>
          <w:lang w:val="sv-SE" w:eastAsia="en-US"/>
        </w:rPr>
        <w:t>verkligheten</w:t>
      </w:r>
      <w:r w:rsidRPr="00226D3D">
        <w:rPr>
          <w:rFonts w:cs="Arial"/>
          <w:b w:val="0"/>
          <w:bCs/>
          <w:noProof/>
          <w:color w:val="auto"/>
          <w:sz w:val="20"/>
          <w:szCs w:val="24"/>
          <w:lang w:val="sv-SE" w:eastAsia="en-US"/>
        </w:rPr>
        <w:t>.</w:t>
      </w:r>
      <w:r w:rsidR="00241969">
        <w:rPr>
          <w:rFonts w:cs="Arial"/>
          <w:b w:val="0"/>
          <w:bCs/>
          <w:noProof/>
          <w:color w:val="auto"/>
          <w:sz w:val="20"/>
          <w:szCs w:val="24"/>
          <w:lang w:val="sv-SE" w:eastAsia="en-US"/>
        </w:rPr>
        <w:t xml:space="preserve"> </w:t>
      </w:r>
      <w:r w:rsidRPr="00226D3D">
        <w:rPr>
          <w:rFonts w:cs="Arial"/>
          <w:b w:val="0"/>
          <w:bCs/>
          <w:noProof/>
          <w:color w:val="auto"/>
          <w:sz w:val="20"/>
          <w:szCs w:val="24"/>
          <w:lang w:val="sv-SE" w:eastAsia="en-US"/>
        </w:rPr>
        <w:t xml:space="preserve">Dessa sträcker sig från förstudier (data om befolkning och använda behandlingar för att underbygga kliniska och icke-kliniska studiers omfattning och validitet) till formella observationsstudier och jämförande studier. Syftet är att fördjupa förståelsen för behandlingsresultat </w:t>
      </w:r>
      <w:r w:rsidR="0026248F">
        <w:rPr>
          <w:rFonts w:cs="Arial"/>
          <w:b w:val="0"/>
          <w:bCs/>
          <w:noProof/>
          <w:color w:val="auto"/>
          <w:sz w:val="20"/>
          <w:szCs w:val="24"/>
          <w:lang w:val="sv-SE" w:eastAsia="en-US"/>
        </w:rPr>
        <w:t xml:space="preserve">med </w:t>
      </w:r>
      <w:r w:rsidR="00087A19">
        <w:rPr>
          <w:rFonts w:cs="Arial"/>
          <w:b w:val="0"/>
          <w:bCs/>
          <w:noProof/>
          <w:color w:val="auto"/>
          <w:sz w:val="20"/>
          <w:szCs w:val="24"/>
          <w:lang w:val="sv-SE" w:eastAsia="en-US"/>
        </w:rPr>
        <w:t>AstraZenecas</w:t>
      </w:r>
      <w:r w:rsidR="0026248F">
        <w:rPr>
          <w:rFonts w:cs="Arial"/>
          <w:b w:val="0"/>
          <w:bCs/>
          <w:noProof/>
          <w:color w:val="auto"/>
          <w:sz w:val="20"/>
          <w:szCs w:val="24"/>
          <w:lang w:val="sv-SE" w:eastAsia="en-US"/>
        </w:rPr>
        <w:t xml:space="preserve"> befintliga läkemedel.</w:t>
      </w:r>
    </w:p>
    <w:p w:rsidR="00327087" w:rsidRDefault="00327087" w:rsidP="00226D3D">
      <w:pPr>
        <w:pStyle w:val="BodyText"/>
        <w:tabs>
          <w:tab w:val="left" w:pos="851"/>
        </w:tabs>
        <w:rPr>
          <w:rFonts w:cs="Arial"/>
          <w:b w:val="0"/>
          <w:bCs/>
          <w:noProof/>
          <w:color w:val="auto"/>
          <w:sz w:val="20"/>
          <w:szCs w:val="24"/>
          <w:lang w:val="sv-SE" w:eastAsia="en-US"/>
        </w:rPr>
      </w:pPr>
    </w:p>
    <w:p w:rsidR="00327087" w:rsidRDefault="00327087" w:rsidP="00226D3D">
      <w:pPr>
        <w:pStyle w:val="BodyText"/>
        <w:tabs>
          <w:tab w:val="left" w:pos="851"/>
        </w:tabs>
        <w:rPr>
          <w:rFonts w:cs="Arial"/>
          <w:b w:val="0"/>
          <w:bCs/>
          <w:noProof/>
          <w:color w:val="auto"/>
          <w:sz w:val="20"/>
          <w:szCs w:val="24"/>
          <w:lang w:val="sv-SE" w:eastAsia="en-US"/>
        </w:rPr>
      </w:pPr>
    </w:p>
    <w:p w:rsidR="00327087" w:rsidRPr="00226D3D" w:rsidRDefault="00327087" w:rsidP="00226D3D">
      <w:pPr>
        <w:pStyle w:val="BodyText"/>
        <w:tabs>
          <w:tab w:val="left" w:pos="851"/>
        </w:tabs>
        <w:rPr>
          <w:rFonts w:cs="Arial"/>
          <w:bCs/>
          <w:noProof/>
          <w:color w:val="FF9900"/>
          <w:sz w:val="20"/>
          <w:szCs w:val="24"/>
          <w:lang w:val="sv-SE" w:eastAsia="en-US"/>
        </w:rPr>
      </w:pPr>
      <w:r>
        <w:rPr>
          <w:rFonts w:cs="Arial"/>
          <w:b w:val="0"/>
          <w:bCs/>
          <w:noProof/>
          <w:color w:val="auto"/>
          <w:sz w:val="20"/>
          <w:szCs w:val="24"/>
          <w:lang w:val="sv-SE" w:eastAsia="en-US"/>
        </w:rPr>
        <w:t>2013-03-1</w:t>
      </w:r>
      <w:r w:rsidR="00082013">
        <w:rPr>
          <w:rFonts w:cs="Arial"/>
          <w:b w:val="0"/>
          <w:bCs/>
          <w:noProof/>
          <w:color w:val="auto"/>
          <w:sz w:val="20"/>
          <w:szCs w:val="24"/>
          <w:lang w:val="sv-SE" w:eastAsia="en-US"/>
        </w:rPr>
        <w:t>2</w:t>
      </w:r>
    </w:p>
    <w:sectPr w:rsidR="00327087" w:rsidRPr="00226D3D" w:rsidSect="00A50B10">
      <w:headerReference w:type="default" r:id="rId8"/>
      <w:footerReference w:type="default" r:id="rId9"/>
      <w:footnotePr>
        <w:numFmt w:val="chicago"/>
      </w:footnotePr>
      <w:endnotePr>
        <w:numFmt w:val="decimal"/>
      </w:endnotePr>
      <w:type w:val="continuous"/>
      <w:pgSz w:w="11899" w:h="16838"/>
      <w:pgMar w:top="1276" w:right="1126" w:bottom="709" w:left="1843"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2F" w:rsidRDefault="00DA052F">
      <w:r>
        <w:separator/>
      </w:r>
    </w:p>
  </w:endnote>
  <w:endnote w:type="continuationSeparator" w:id="0">
    <w:p w:rsidR="00DA052F" w:rsidRDefault="00DA0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4660"/>
      <w:docPartObj>
        <w:docPartGallery w:val="Page Numbers (Bottom of Page)"/>
        <w:docPartUnique/>
      </w:docPartObj>
    </w:sdtPr>
    <w:sdtContent>
      <w:p w:rsidR="00511E4A" w:rsidRDefault="00454D77">
        <w:pPr>
          <w:pStyle w:val="Footer"/>
          <w:jc w:val="right"/>
        </w:pPr>
        <w:r>
          <w:fldChar w:fldCharType="begin"/>
        </w:r>
        <w:r w:rsidR="00511E4A">
          <w:instrText xml:space="preserve"> PAGE   \* MERGEFORMAT </w:instrText>
        </w:r>
        <w:r>
          <w:fldChar w:fldCharType="separate"/>
        </w:r>
        <w:r w:rsidR="0049588A">
          <w:rPr>
            <w:noProof/>
          </w:rPr>
          <w:t>1</w:t>
        </w:r>
        <w:r>
          <w:fldChar w:fldCharType="end"/>
        </w:r>
      </w:p>
    </w:sdtContent>
  </w:sdt>
  <w:p w:rsidR="00511E4A" w:rsidRDefault="00511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2F" w:rsidRDefault="00DA052F">
      <w:r>
        <w:separator/>
      </w:r>
    </w:p>
  </w:footnote>
  <w:footnote w:type="continuationSeparator" w:id="0">
    <w:p w:rsidR="00DA052F" w:rsidRDefault="00DA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4A" w:rsidRDefault="00511E4A">
    <w:pPr>
      <w:pStyle w:val="Header"/>
    </w:pPr>
    <w:r>
      <w:rPr>
        <w:noProof/>
        <w:lang w:val="sv-SE" w:eastAsia="sv-SE"/>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19050" t="0" r="6350" b="0"/>
          <wp:wrapNone/>
          <wp:docPr id="4" name="Picture 4" descr="AZ A4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A4 background"/>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E9"/>
    <w:multiLevelType w:val="hybridMultilevel"/>
    <w:tmpl w:val="21BA3762"/>
    <w:lvl w:ilvl="0" w:tplc="19EEFEE4">
      <w:start w:val="1"/>
      <w:numFmt w:val="bullet"/>
      <w:lvlText w:val=""/>
      <w:lvlJc w:val="left"/>
      <w:pPr>
        <w:ind w:left="720" w:hanging="360"/>
      </w:pPr>
      <w:rPr>
        <w:rFonts w:ascii="Symbol" w:hAnsi="Symbol" w:hint="default"/>
        <w:color w:val="8B004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70B1"/>
    <w:multiLevelType w:val="hybridMultilevel"/>
    <w:tmpl w:val="1C462778"/>
    <w:lvl w:ilvl="0" w:tplc="19EEFEE4">
      <w:start w:val="1"/>
      <w:numFmt w:val="bullet"/>
      <w:lvlText w:val=""/>
      <w:lvlJc w:val="left"/>
      <w:pPr>
        <w:ind w:left="2912" w:hanging="360"/>
      </w:pPr>
      <w:rPr>
        <w:rFonts w:ascii="Symbol" w:hAnsi="Symbol" w:hint="default"/>
        <w:color w:val="8B004F"/>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
    <w:nsid w:val="078770C3"/>
    <w:multiLevelType w:val="hybridMultilevel"/>
    <w:tmpl w:val="8D56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D5AA5"/>
    <w:multiLevelType w:val="multilevel"/>
    <w:tmpl w:val="58F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50531"/>
    <w:multiLevelType w:val="hybridMultilevel"/>
    <w:tmpl w:val="291C87CE"/>
    <w:lvl w:ilvl="0" w:tplc="04090001">
      <w:start w:val="1"/>
      <w:numFmt w:val="bullet"/>
      <w:lvlText w:val=""/>
      <w:lvlJc w:val="left"/>
      <w:pPr>
        <w:ind w:left="1822" w:hanging="360"/>
      </w:pPr>
      <w:rPr>
        <w:rFonts w:ascii="Symbol" w:hAnsi="Symbol" w:hint="default"/>
      </w:rPr>
    </w:lvl>
    <w:lvl w:ilvl="1" w:tplc="04090003">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5">
    <w:nsid w:val="0F05532E"/>
    <w:multiLevelType w:val="hybridMultilevel"/>
    <w:tmpl w:val="0458238E"/>
    <w:lvl w:ilvl="0" w:tplc="E02EDF1E">
      <w:start w:val="1"/>
      <w:numFmt w:val="bullet"/>
      <w:lvlText w:val=""/>
      <w:lvlJc w:val="left"/>
      <w:pPr>
        <w:ind w:left="3101" w:hanging="360"/>
      </w:pPr>
      <w:rPr>
        <w:rFonts w:ascii="Symbol" w:hAnsi="Symbol" w:hint="default"/>
        <w:color w:val="8B004F"/>
      </w:rPr>
    </w:lvl>
    <w:lvl w:ilvl="1" w:tplc="19EEFEE4">
      <w:start w:val="1"/>
      <w:numFmt w:val="bullet"/>
      <w:lvlText w:val=""/>
      <w:lvlJc w:val="left"/>
      <w:pPr>
        <w:ind w:left="3821" w:hanging="360"/>
      </w:pPr>
      <w:rPr>
        <w:rFonts w:ascii="Symbol" w:hAnsi="Symbol" w:hint="default"/>
        <w:color w:val="8B004F"/>
      </w:rPr>
    </w:lvl>
    <w:lvl w:ilvl="2" w:tplc="04090005" w:tentative="1">
      <w:start w:val="1"/>
      <w:numFmt w:val="bullet"/>
      <w:lvlText w:val=""/>
      <w:lvlJc w:val="left"/>
      <w:pPr>
        <w:ind w:left="4541" w:hanging="360"/>
      </w:pPr>
      <w:rPr>
        <w:rFonts w:ascii="Wingdings" w:hAnsi="Wingdings" w:hint="default"/>
      </w:rPr>
    </w:lvl>
    <w:lvl w:ilvl="3" w:tplc="04090001" w:tentative="1">
      <w:start w:val="1"/>
      <w:numFmt w:val="bullet"/>
      <w:lvlText w:val=""/>
      <w:lvlJc w:val="left"/>
      <w:pPr>
        <w:ind w:left="5261" w:hanging="360"/>
      </w:pPr>
      <w:rPr>
        <w:rFonts w:ascii="Symbol" w:hAnsi="Symbol" w:hint="default"/>
      </w:rPr>
    </w:lvl>
    <w:lvl w:ilvl="4" w:tplc="04090003" w:tentative="1">
      <w:start w:val="1"/>
      <w:numFmt w:val="bullet"/>
      <w:lvlText w:val="o"/>
      <w:lvlJc w:val="left"/>
      <w:pPr>
        <w:ind w:left="5981" w:hanging="360"/>
      </w:pPr>
      <w:rPr>
        <w:rFonts w:ascii="Courier New" w:hAnsi="Courier New" w:cs="Courier New" w:hint="default"/>
      </w:rPr>
    </w:lvl>
    <w:lvl w:ilvl="5" w:tplc="04090005" w:tentative="1">
      <w:start w:val="1"/>
      <w:numFmt w:val="bullet"/>
      <w:lvlText w:val=""/>
      <w:lvlJc w:val="left"/>
      <w:pPr>
        <w:ind w:left="6701" w:hanging="360"/>
      </w:pPr>
      <w:rPr>
        <w:rFonts w:ascii="Wingdings" w:hAnsi="Wingdings" w:hint="default"/>
      </w:rPr>
    </w:lvl>
    <w:lvl w:ilvl="6" w:tplc="04090001" w:tentative="1">
      <w:start w:val="1"/>
      <w:numFmt w:val="bullet"/>
      <w:lvlText w:val=""/>
      <w:lvlJc w:val="left"/>
      <w:pPr>
        <w:ind w:left="7421" w:hanging="360"/>
      </w:pPr>
      <w:rPr>
        <w:rFonts w:ascii="Symbol" w:hAnsi="Symbol" w:hint="default"/>
      </w:rPr>
    </w:lvl>
    <w:lvl w:ilvl="7" w:tplc="04090003" w:tentative="1">
      <w:start w:val="1"/>
      <w:numFmt w:val="bullet"/>
      <w:lvlText w:val="o"/>
      <w:lvlJc w:val="left"/>
      <w:pPr>
        <w:ind w:left="8141" w:hanging="360"/>
      </w:pPr>
      <w:rPr>
        <w:rFonts w:ascii="Courier New" w:hAnsi="Courier New" w:cs="Courier New" w:hint="default"/>
      </w:rPr>
    </w:lvl>
    <w:lvl w:ilvl="8" w:tplc="04090005" w:tentative="1">
      <w:start w:val="1"/>
      <w:numFmt w:val="bullet"/>
      <w:lvlText w:val=""/>
      <w:lvlJc w:val="left"/>
      <w:pPr>
        <w:ind w:left="8861" w:hanging="360"/>
      </w:pPr>
      <w:rPr>
        <w:rFonts w:ascii="Wingdings" w:hAnsi="Wingdings" w:hint="default"/>
      </w:rPr>
    </w:lvl>
  </w:abstractNum>
  <w:abstractNum w:abstractNumId="6">
    <w:nsid w:val="0FD5081A"/>
    <w:multiLevelType w:val="hybridMultilevel"/>
    <w:tmpl w:val="E8326F8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nsid w:val="113140E8"/>
    <w:multiLevelType w:val="hybridMultilevel"/>
    <w:tmpl w:val="745C8F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1DC4953"/>
    <w:multiLevelType w:val="hybridMultilevel"/>
    <w:tmpl w:val="3118D8B6"/>
    <w:lvl w:ilvl="0" w:tplc="19EEFEE4">
      <w:start w:val="1"/>
      <w:numFmt w:val="bullet"/>
      <w:lvlText w:val=""/>
      <w:lvlJc w:val="left"/>
      <w:pPr>
        <w:ind w:left="2705" w:hanging="360"/>
      </w:pPr>
      <w:rPr>
        <w:rFonts w:ascii="Symbol" w:hAnsi="Symbol" w:hint="default"/>
        <w:color w:val="8B004F"/>
      </w:rPr>
    </w:lvl>
    <w:lvl w:ilvl="1" w:tplc="08090003">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nsid w:val="182F7A4A"/>
    <w:multiLevelType w:val="hybridMultilevel"/>
    <w:tmpl w:val="90162830"/>
    <w:lvl w:ilvl="0" w:tplc="56D4623C">
      <w:start w:val="1"/>
      <w:numFmt w:val="bullet"/>
      <w:lvlText w:val="o"/>
      <w:lvlJc w:val="left"/>
      <w:pPr>
        <w:ind w:left="1440" w:hanging="360"/>
      </w:pPr>
      <w:rPr>
        <w:rFonts w:ascii="Courier New" w:hAnsi="Courier New" w:hint="default"/>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57BDD"/>
    <w:multiLevelType w:val="hybridMultilevel"/>
    <w:tmpl w:val="1C0C7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7851FF"/>
    <w:multiLevelType w:val="hybridMultilevel"/>
    <w:tmpl w:val="BCB4E44C"/>
    <w:lvl w:ilvl="0" w:tplc="19EEFEE4">
      <w:start w:val="1"/>
      <w:numFmt w:val="bullet"/>
      <w:lvlText w:val=""/>
      <w:lvlJc w:val="left"/>
      <w:pPr>
        <w:tabs>
          <w:tab w:val="num" w:pos="2880"/>
        </w:tabs>
        <w:ind w:left="2880" w:hanging="360"/>
      </w:pPr>
      <w:rPr>
        <w:rFonts w:ascii="Symbol" w:hAnsi="Symbol" w:hint="default"/>
        <w:color w:val="8B004F"/>
      </w:rPr>
    </w:lvl>
    <w:lvl w:ilvl="1" w:tplc="CB38BC2A" w:tentative="1">
      <w:start w:val="1"/>
      <w:numFmt w:val="bullet"/>
      <w:lvlText w:val="o"/>
      <w:lvlJc w:val="left"/>
      <w:pPr>
        <w:tabs>
          <w:tab w:val="num" w:pos="3600"/>
        </w:tabs>
        <w:ind w:left="3600" w:hanging="360"/>
      </w:pPr>
      <w:rPr>
        <w:rFonts w:ascii="Courier New" w:hAnsi="Courier New" w:hint="default"/>
      </w:rPr>
    </w:lvl>
    <w:lvl w:ilvl="2" w:tplc="2F08D172" w:tentative="1">
      <w:start w:val="1"/>
      <w:numFmt w:val="bullet"/>
      <w:lvlText w:val=""/>
      <w:lvlJc w:val="left"/>
      <w:pPr>
        <w:tabs>
          <w:tab w:val="num" w:pos="4320"/>
        </w:tabs>
        <w:ind w:left="4320" w:hanging="360"/>
      </w:pPr>
      <w:rPr>
        <w:rFonts w:ascii="Wingdings" w:hAnsi="Wingdings" w:hint="default"/>
      </w:rPr>
    </w:lvl>
    <w:lvl w:ilvl="3" w:tplc="C266517A" w:tentative="1">
      <w:start w:val="1"/>
      <w:numFmt w:val="bullet"/>
      <w:lvlText w:val=""/>
      <w:lvlJc w:val="left"/>
      <w:pPr>
        <w:tabs>
          <w:tab w:val="num" w:pos="5040"/>
        </w:tabs>
        <w:ind w:left="5040" w:hanging="360"/>
      </w:pPr>
      <w:rPr>
        <w:rFonts w:ascii="Symbol" w:hAnsi="Symbol" w:hint="default"/>
      </w:rPr>
    </w:lvl>
    <w:lvl w:ilvl="4" w:tplc="279E488C" w:tentative="1">
      <w:start w:val="1"/>
      <w:numFmt w:val="bullet"/>
      <w:lvlText w:val="o"/>
      <w:lvlJc w:val="left"/>
      <w:pPr>
        <w:tabs>
          <w:tab w:val="num" w:pos="5760"/>
        </w:tabs>
        <w:ind w:left="5760" w:hanging="360"/>
      </w:pPr>
      <w:rPr>
        <w:rFonts w:ascii="Courier New" w:hAnsi="Courier New" w:hint="default"/>
      </w:rPr>
    </w:lvl>
    <w:lvl w:ilvl="5" w:tplc="80525C80" w:tentative="1">
      <w:start w:val="1"/>
      <w:numFmt w:val="bullet"/>
      <w:lvlText w:val=""/>
      <w:lvlJc w:val="left"/>
      <w:pPr>
        <w:tabs>
          <w:tab w:val="num" w:pos="6480"/>
        </w:tabs>
        <w:ind w:left="6480" w:hanging="360"/>
      </w:pPr>
      <w:rPr>
        <w:rFonts w:ascii="Wingdings" w:hAnsi="Wingdings" w:hint="default"/>
      </w:rPr>
    </w:lvl>
    <w:lvl w:ilvl="6" w:tplc="0776ADBE" w:tentative="1">
      <w:start w:val="1"/>
      <w:numFmt w:val="bullet"/>
      <w:lvlText w:val=""/>
      <w:lvlJc w:val="left"/>
      <w:pPr>
        <w:tabs>
          <w:tab w:val="num" w:pos="7200"/>
        </w:tabs>
        <w:ind w:left="7200" w:hanging="360"/>
      </w:pPr>
      <w:rPr>
        <w:rFonts w:ascii="Symbol" w:hAnsi="Symbol" w:hint="default"/>
      </w:rPr>
    </w:lvl>
    <w:lvl w:ilvl="7" w:tplc="C4462FA0" w:tentative="1">
      <w:start w:val="1"/>
      <w:numFmt w:val="bullet"/>
      <w:lvlText w:val="o"/>
      <w:lvlJc w:val="left"/>
      <w:pPr>
        <w:tabs>
          <w:tab w:val="num" w:pos="7920"/>
        </w:tabs>
        <w:ind w:left="7920" w:hanging="360"/>
      </w:pPr>
      <w:rPr>
        <w:rFonts w:ascii="Courier New" w:hAnsi="Courier New" w:hint="default"/>
      </w:rPr>
    </w:lvl>
    <w:lvl w:ilvl="8" w:tplc="80D6F72E" w:tentative="1">
      <w:start w:val="1"/>
      <w:numFmt w:val="bullet"/>
      <w:lvlText w:val=""/>
      <w:lvlJc w:val="left"/>
      <w:pPr>
        <w:tabs>
          <w:tab w:val="num" w:pos="8640"/>
        </w:tabs>
        <w:ind w:left="8640" w:hanging="360"/>
      </w:pPr>
      <w:rPr>
        <w:rFonts w:ascii="Wingdings" w:hAnsi="Wingdings" w:hint="default"/>
      </w:rPr>
    </w:lvl>
  </w:abstractNum>
  <w:abstractNum w:abstractNumId="12">
    <w:nsid w:val="1AEC0CDA"/>
    <w:multiLevelType w:val="multilevel"/>
    <w:tmpl w:val="7B76D4E0"/>
    <w:lvl w:ilvl="0">
      <w:start w:val="1"/>
      <w:numFmt w:val="bullet"/>
      <w:lvlText w:val=""/>
      <w:lvlJc w:val="left"/>
      <w:pPr>
        <w:tabs>
          <w:tab w:val="num" w:pos="360"/>
        </w:tabs>
        <w:ind w:left="360" w:hanging="360"/>
      </w:pPr>
      <w:rPr>
        <w:rFonts w:ascii="Wingdings" w:hAnsi="Wingdings" w:cs="Wingdings" w:hint="default"/>
        <w:color w:val="EAAF0F"/>
        <w:sz w:val="20"/>
        <w:szCs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1C120289"/>
    <w:multiLevelType w:val="hybridMultilevel"/>
    <w:tmpl w:val="F050AE3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1706E53"/>
    <w:multiLevelType w:val="hybridMultilevel"/>
    <w:tmpl w:val="5C88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F5B84"/>
    <w:multiLevelType w:val="hybridMultilevel"/>
    <w:tmpl w:val="4E80F18E"/>
    <w:lvl w:ilvl="0" w:tplc="38FCABF6">
      <w:start w:val="1"/>
      <w:numFmt w:val="bullet"/>
      <w:lvlText w:val=""/>
      <w:lvlJc w:val="left"/>
      <w:pPr>
        <w:tabs>
          <w:tab w:val="num" w:pos="360"/>
        </w:tabs>
        <w:ind w:left="360" w:hanging="360"/>
      </w:pPr>
      <w:rPr>
        <w:rFonts w:ascii="Symbol" w:hAnsi="Symbol" w:hint="default"/>
        <w:color w:val="auto"/>
        <w:sz w:val="20"/>
      </w:rPr>
    </w:lvl>
    <w:lvl w:ilvl="1" w:tplc="C61E1CAC">
      <w:numFmt w:val="bullet"/>
      <w:lvlText w:val=""/>
      <w:lvlJc w:val="left"/>
      <w:pPr>
        <w:ind w:left="1687" w:hanging="607"/>
      </w:pPr>
      <w:rPr>
        <w:rFonts w:ascii="Symbol" w:eastAsia="Times New Roman"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5F96B7E"/>
    <w:multiLevelType w:val="hybridMultilevel"/>
    <w:tmpl w:val="024EE82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7">
    <w:nsid w:val="29EF65CE"/>
    <w:multiLevelType w:val="hybridMultilevel"/>
    <w:tmpl w:val="9E42C13A"/>
    <w:lvl w:ilvl="0" w:tplc="E6C00AA2">
      <w:start w:val="1"/>
      <w:numFmt w:val="bullet"/>
      <w:lvlText w:val=""/>
      <w:lvlJc w:val="left"/>
      <w:pPr>
        <w:tabs>
          <w:tab w:val="num" w:pos="720"/>
        </w:tabs>
        <w:ind w:left="720" w:hanging="360"/>
      </w:pPr>
      <w:rPr>
        <w:rFonts w:ascii="Wingdings" w:hAnsi="Wingdings" w:hint="default"/>
      </w:rPr>
    </w:lvl>
    <w:lvl w:ilvl="1" w:tplc="4664FA1E" w:tentative="1">
      <w:start w:val="1"/>
      <w:numFmt w:val="bullet"/>
      <w:lvlText w:val="o"/>
      <w:lvlJc w:val="left"/>
      <w:pPr>
        <w:tabs>
          <w:tab w:val="num" w:pos="1440"/>
        </w:tabs>
        <w:ind w:left="1440" w:hanging="360"/>
      </w:pPr>
      <w:rPr>
        <w:rFonts w:ascii="Courier New" w:hAnsi="Courier New" w:hint="default"/>
      </w:rPr>
    </w:lvl>
    <w:lvl w:ilvl="2" w:tplc="D550F7E2" w:tentative="1">
      <w:start w:val="1"/>
      <w:numFmt w:val="bullet"/>
      <w:lvlText w:val=""/>
      <w:lvlJc w:val="left"/>
      <w:pPr>
        <w:tabs>
          <w:tab w:val="num" w:pos="2160"/>
        </w:tabs>
        <w:ind w:left="2160" w:hanging="360"/>
      </w:pPr>
      <w:rPr>
        <w:rFonts w:ascii="Wingdings" w:hAnsi="Wingdings" w:hint="default"/>
      </w:rPr>
    </w:lvl>
    <w:lvl w:ilvl="3" w:tplc="1B5E5842" w:tentative="1">
      <w:start w:val="1"/>
      <w:numFmt w:val="bullet"/>
      <w:lvlText w:val=""/>
      <w:lvlJc w:val="left"/>
      <w:pPr>
        <w:tabs>
          <w:tab w:val="num" w:pos="2880"/>
        </w:tabs>
        <w:ind w:left="2880" w:hanging="360"/>
      </w:pPr>
      <w:rPr>
        <w:rFonts w:ascii="Symbol" w:hAnsi="Symbol" w:hint="default"/>
      </w:rPr>
    </w:lvl>
    <w:lvl w:ilvl="4" w:tplc="42FE9D96" w:tentative="1">
      <w:start w:val="1"/>
      <w:numFmt w:val="bullet"/>
      <w:lvlText w:val="o"/>
      <w:lvlJc w:val="left"/>
      <w:pPr>
        <w:tabs>
          <w:tab w:val="num" w:pos="3600"/>
        </w:tabs>
        <w:ind w:left="3600" w:hanging="360"/>
      </w:pPr>
      <w:rPr>
        <w:rFonts w:ascii="Courier New" w:hAnsi="Courier New" w:hint="default"/>
      </w:rPr>
    </w:lvl>
    <w:lvl w:ilvl="5" w:tplc="EE165E44" w:tentative="1">
      <w:start w:val="1"/>
      <w:numFmt w:val="bullet"/>
      <w:lvlText w:val=""/>
      <w:lvlJc w:val="left"/>
      <w:pPr>
        <w:tabs>
          <w:tab w:val="num" w:pos="4320"/>
        </w:tabs>
        <w:ind w:left="4320" w:hanging="360"/>
      </w:pPr>
      <w:rPr>
        <w:rFonts w:ascii="Wingdings" w:hAnsi="Wingdings" w:hint="default"/>
      </w:rPr>
    </w:lvl>
    <w:lvl w:ilvl="6" w:tplc="C4906188" w:tentative="1">
      <w:start w:val="1"/>
      <w:numFmt w:val="bullet"/>
      <w:lvlText w:val=""/>
      <w:lvlJc w:val="left"/>
      <w:pPr>
        <w:tabs>
          <w:tab w:val="num" w:pos="5040"/>
        </w:tabs>
        <w:ind w:left="5040" w:hanging="360"/>
      </w:pPr>
      <w:rPr>
        <w:rFonts w:ascii="Symbol" w:hAnsi="Symbol" w:hint="default"/>
      </w:rPr>
    </w:lvl>
    <w:lvl w:ilvl="7" w:tplc="1DBC2F84" w:tentative="1">
      <w:start w:val="1"/>
      <w:numFmt w:val="bullet"/>
      <w:lvlText w:val="o"/>
      <w:lvlJc w:val="left"/>
      <w:pPr>
        <w:tabs>
          <w:tab w:val="num" w:pos="5760"/>
        </w:tabs>
        <w:ind w:left="5760" w:hanging="360"/>
      </w:pPr>
      <w:rPr>
        <w:rFonts w:ascii="Courier New" w:hAnsi="Courier New" w:hint="default"/>
      </w:rPr>
    </w:lvl>
    <w:lvl w:ilvl="8" w:tplc="63A08188" w:tentative="1">
      <w:start w:val="1"/>
      <w:numFmt w:val="bullet"/>
      <w:lvlText w:val=""/>
      <w:lvlJc w:val="left"/>
      <w:pPr>
        <w:tabs>
          <w:tab w:val="num" w:pos="6480"/>
        </w:tabs>
        <w:ind w:left="6480" w:hanging="360"/>
      </w:pPr>
      <w:rPr>
        <w:rFonts w:ascii="Wingdings" w:hAnsi="Wingdings" w:hint="default"/>
      </w:rPr>
    </w:lvl>
  </w:abstractNum>
  <w:abstractNum w:abstractNumId="18">
    <w:nsid w:val="36A04A36"/>
    <w:multiLevelType w:val="multilevel"/>
    <w:tmpl w:val="3B0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37041"/>
    <w:multiLevelType w:val="hybridMultilevel"/>
    <w:tmpl w:val="8724CFC2"/>
    <w:lvl w:ilvl="0" w:tplc="C61E1CAC">
      <w:numFmt w:val="bullet"/>
      <w:lvlText w:val=""/>
      <w:lvlJc w:val="left"/>
      <w:pPr>
        <w:ind w:left="3261" w:hanging="607"/>
      </w:pPr>
      <w:rPr>
        <w:rFonts w:ascii="Symbol" w:eastAsia="Times New Roman" w:hAnsi="Symbol" w:hint="default"/>
      </w:rPr>
    </w:lvl>
    <w:lvl w:ilvl="1" w:tplc="38FCABF6">
      <w:start w:val="1"/>
      <w:numFmt w:val="bullet"/>
      <w:lvlText w:val=""/>
      <w:lvlJc w:val="left"/>
      <w:pPr>
        <w:tabs>
          <w:tab w:val="num" w:pos="3981"/>
        </w:tabs>
        <w:ind w:left="3981" w:hanging="360"/>
      </w:pPr>
      <w:rPr>
        <w:rFonts w:ascii="Symbol" w:hAnsi="Symbol" w:hint="default"/>
        <w:color w:val="auto"/>
        <w:sz w:val="20"/>
      </w:rPr>
    </w:lvl>
    <w:lvl w:ilvl="2" w:tplc="04090005" w:tentative="1">
      <w:start w:val="1"/>
      <w:numFmt w:val="bullet"/>
      <w:lvlText w:val=""/>
      <w:lvlJc w:val="left"/>
      <w:pPr>
        <w:ind w:left="4701" w:hanging="360"/>
      </w:pPr>
      <w:rPr>
        <w:rFonts w:ascii="Wingdings" w:hAnsi="Wingdings" w:hint="default"/>
      </w:rPr>
    </w:lvl>
    <w:lvl w:ilvl="3" w:tplc="04090001" w:tentative="1">
      <w:start w:val="1"/>
      <w:numFmt w:val="bullet"/>
      <w:lvlText w:val=""/>
      <w:lvlJc w:val="left"/>
      <w:pPr>
        <w:ind w:left="5421" w:hanging="360"/>
      </w:pPr>
      <w:rPr>
        <w:rFonts w:ascii="Symbol" w:hAnsi="Symbol" w:hint="default"/>
      </w:rPr>
    </w:lvl>
    <w:lvl w:ilvl="4" w:tplc="04090003" w:tentative="1">
      <w:start w:val="1"/>
      <w:numFmt w:val="bullet"/>
      <w:lvlText w:val="o"/>
      <w:lvlJc w:val="left"/>
      <w:pPr>
        <w:ind w:left="6141" w:hanging="360"/>
      </w:pPr>
      <w:rPr>
        <w:rFonts w:ascii="Courier New" w:hAnsi="Courier New" w:hint="default"/>
      </w:rPr>
    </w:lvl>
    <w:lvl w:ilvl="5" w:tplc="04090005" w:tentative="1">
      <w:start w:val="1"/>
      <w:numFmt w:val="bullet"/>
      <w:lvlText w:val=""/>
      <w:lvlJc w:val="left"/>
      <w:pPr>
        <w:ind w:left="6861" w:hanging="360"/>
      </w:pPr>
      <w:rPr>
        <w:rFonts w:ascii="Wingdings" w:hAnsi="Wingdings" w:hint="default"/>
      </w:rPr>
    </w:lvl>
    <w:lvl w:ilvl="6" w:tplc="04090001" w:tentative="1">
      <w:start w:val="1"/>
      <w:numFmt w:val="bullet"/>
      <w:lvlText w:val=""/>
      <w:lvlJc w:val="left"/>
      <w:pPr>
        <w:ind w:left="7581" w:hanging="360"/>
      </w:pPr>
      <w:rPr>
        <w:rFonts w:ascii="Symbol" w:hAnsi="Symbol" w:hint="default"/>
      </w:rPr>
    </w:lvl>
    <w:lvl w:ilvl="7" w:tplc="04090003" w:tentative="1">
      <w:start w:val="1"/>
      <w:numFmt w:val="bullet"/>
      <w:lvlText w:val="o"/>
      <w:lvlJc w:val="left"/>
      <w:pPr>
        <w:ind w:left="8301" w:hanging="360"/>
      </w:pPr>
      <w:rPr>
        <w:rFonts w:ascii="Courier New" w:hAnsi="Courier New" w:hint="default"/>
      </w:rPr>
    </w:lvl>
    <w:lvl w:ilvl="8" w:tplc="04090005" w:tentative="1">
      <w:start w:val="1"/>
      <w:numFmt w:val="bullet"/>
      <w:lvlText w:val=""/>
      <w:lvlJc w:val="left"/>
      <w:pPr>
        <w:ind w:left="9021" w:hanging="360"/>
      </w:pPr>
      <w:rPr>
        <w:rFonts w:ascii="Wingdings" w:hAnsi="Wingdings" w:hint="default"/>
      </w:rPr>
    </w:lvl>
  </w:abstractNum>
  <w:abstractNum w:abstractNumId="20">
    <w:nsid w:val="3F65391A"/>
    <w:multiLevelType w:val="hybridMultilevel"/>
    <w:tmpl w:val="AAA6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FA131C"/>
    <w:multiLevelType w:val="hybridMultilevel"/>
    <w:tmpl w:val="986A9BB6"/>
    <w:lvl w:ilvl="0" w:tplc="AF8C29E4">
      <w:start w:val="1"/>
      <w:numFmt w:val="bullet"/>
      <w:lvlText w:val=""/>
      <w:lvlJc w:val="left"/>
      <w:pPr>
        <w:ind w:left="360" w:hanging="360"/>
      </w:pPr>
      <w:rPr>
        <w:rFonts w:ascii="Wingdings" w:hAnsi="Wingdings" w:cs="Wingdings" w:hint="default"/>
        <w:color w:val="EAAF0F"/>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F6D5B"/>
    <w:multiLevelType w:val="hybridMultilevel"/>
    <w:tmpl w:val="133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942BD"/>
    <w:multiLevelType w:val="hybridMultilevel"/>
    <w:tmpl w:val="3F761B0E"/>
    <w:lvl w:ilvl="0" w:tplc="60ECB8FC">
      <w:start w:val="1"/>
      <w:numFmt w:val="bullet"/>
      <w:lvlText w:val=""/>
      <w:lvlJc w:val="left"/>
      <w:pPr>
        <w:tabs>
          <w:tab w:val="num" w:pos="720"/>
        </w:tabs>
        <w:ind w:left="720" w:hanging="360"/>
      </w:pPr>
      <w:rPr>
        <w:rFonts w:ascii="Symbol" w:hAnsi="Symbol" w:hint="default"/>
      </w:rPr>
    </w:lvl>
    <w:lvl w:ilvl="1" w:tplc="1CDA3E20" w:tentative="1">
      <w:start w:val="1"/>
      <w:numFmt w:val="bullet"/>
      <w:lvlText w:val=""/>
      <w:lvlJc w:val="left"/>
      <w:pPr>
        <w:tabs>
          <w:tab w:val="num" w:pos="1440"/>
        </w:tabs>
        <w:ind w:left="1440" w:hanging="360"/>
      </w:pPr>
      <w:rPr>
        <w:rFonts w:ascii="Symbol" w:hAnsi="Symbol" w:hint="default"/>
      </w:rPr>
    </w:lvl>
    <w:lvl w:ilvl="2" w:tplc="E46EEA4C" w:tentative="1">
      <w:start w:val="1"/>
      <w:numFmt w:val="bullet"/>
      <w:lvlText w:val=""/>
      <w:lvlJc w:val="left"/>
      <w:pPr>
        <w:tabs>
          <w:tab w:val="num" w:pos="2160"/>
        </w:tabs>
        <w:ind w:left="2160" w:hanging="360"/>
      </w:pPr>
      <w:rPr>
        <w:rFonts w:ascii="Symbol" w:hAnsi="Symbol" w:hint="default"/>
      </w:rPr>
    </w:lvl>
    <w:lvl w:ilvl="3" w:tplc="145A13E6" w:tentative="1">
      <w:start w:val="1"/>
      <w:numFmt w:val="bullet"/>
      <w:lvlText w:val=""/>
      <w:lvlJc w:val="left"/>
      <w:pPr>
        <w:tabs>
          <w:tab w:val="num" w:pos="2880"/>
        </w:tabs>
        <w:ind w:left="2880" w:hanging="360"/>
      </w:pPr>
      <w:rPr>
        <w:rFonts w:ascii="Symbol" w:hAnsi="Symbol" w:hint="default"/>
      </w:rPr>
    </w:lvl>
    <w:lvl w:ilvl="4" w:tplc="C5A84E80" w:tentative="1">
      <w:start w:val="1"/>
      <w:numFmt w:val="bullet"/>
      <w:lvlText w:val=""/>
      <w:lvlJc w:val="left"/>
      <w:pPr>
        <w:tabs>
          <w:tab w:val="num" w:pos="3600"/>
        </w:tabs>
        <w:ind w:left="3600" w:hanging="360"/>
      </w:pPr>
      <w:rPr>
        <w:rFonts w:ascii="Symbol" w:hAnsi="Symbol" w:hint="default"/>
      </w:rPr>
    </w:lvl>
    <w:lvl w:ilvl="5" w:tplc="F514A654" w:tentative="1">
      <w:start w:val="1"/>
      <w:numFmt w:val="bullet"/>
      <w:lvlText w:val=""/>
      <w:lvlJc w:val="left"/>
      <w:pPr>
        <w:tabs>
          <w:tab w:val="num" w:pos="4320"/>
        </w:tabs>
        <w:ind w:left="4320" w:hanging="360"/>
      </w:pPr>
      <w:rPr>
        <w:rFonts w:ascii="Symbol" w:hAnsi="Symbol" w:hint="default"/>
      </w:rPr>
    </w:lvl>
    <w:lvl w:ilvl="6" w:tplc="8592D8C6" w:tentative="1">
      <w:start w:val="1"/>
      <w:numFmt w:val="bullet"/>
      <w:lvlText w:val=""/>
      <w:lvlJc w:val="left"/>
      <w:pPr>
        <w:tabs>
          <w:tab w:val="num" w:pos="5040"/>
        </w:tabs>
        <w:ind w:left="5040" w:hanging="360"/>
      </w:pPr>
      <w:rPr>
        <w:rFonts w:ascii="Symbol" w:hAnsi="Symbol" w:hint="default"/>
      </w:rPr>
    </w:lvl>
    <w:lvl w:ilvl="7" w:tplc="B6545CB2" w:tentative="1">
      <w:start w:val="1"/>
      <w:numFmt w:val="bullet"/>
      <w:lvlText w:val=""/>
      <w:lvlJc w:val="left"/>
      <w:pPr>
        <w:tabs>
          <w:tab w:val="num" w:pos="5760"/>
        </w:tabs>
        <w:ind w:left="5760" w:hanging="360"/>
      </w:pPr>
      <w:rPr>
        <w:rFonts w:ascii="Symbol" w:hAnsi="Symbol" w:hint="default"/>
      </w:rPr>
    </w:lvl>
    <w:lvl w:ilvl="8" w:tplc="92E61EF4" w:tentative="1">
      <w:start w:val="1"/>
      <w:numFmt w:val="bullet"/>
      <w:lvlText w:val=""/>
      <w:lvlJc w:val="left"/>
      <w:pPr>
        <w:tabs>
          <w:tab w:val="num" w:pos="6480"/>
        </w:tabs>
        <w:ind w:left="6480" w:hanging="360"/>
      </w:pPr>
      <w:rPr>
        <w:rFonts w:ascii="Symbol" w:hAnsi="Symbol" w:hint="default"/>
      </w:rPr>
    </w:lvl>
  </w:abstractNum>
  <w:abstractNum w:abstractNumId="24">
    <w:nsid w:val="43A131A5"/>
    <w:multiLevelType w:val="hybridMultilevel"/>
    <w:tmpl w:val="F050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C0812"/>
    <w:multiLevelType w:val="multilevel"/>
    <w:tmpl w:val="AB5C6F44"/>
    <w:lvl w:ilvl="0">
      <w:start w:val="1"/>
      <w:numFmt w:val="bullet"/>
      <w:lvlText w:val=""/>
      <w:lvlJc w:val="left"/>
      <w:pPr>
        <w:tabs>
          <w:tab w:val="num" w:pos="360"/>
        </w:tabs>
        <w:ind w:left="360" w:hanging="360"/>
      </w:pPr>
      <w:rPr>
        <w:rFonts w:ascii="Wingdings" w:hAnsi="Wingdings" w:cs="Wingdings" w:hint="default"/>
        <w:color w:val="EAAF0F"/>
        <w:sz w:val="20"/>
        <w:szCs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447910CE"/>
    <w:multiLevelType w:val="hybridMultilevel"/>
    <w:tmpl w:val="BA4C837E"/>
    <w:lvl w:ilvl="0" w:tplc="E02EDF1E">
      <w:start w:val="1"/>
      <w:numFmt w:val="bullet"/>
      <w:lvlText w:val=""/>
      <w:lvlJc w:val="left"/>
      <w:pPr>
        <w:ind w:left="2345" w:hanging="360"/>
      </w:pPr>
      <w:rPr>
        <w:rFonts w:ascii="Symbol" w:hAnsi="Symbol" w:hint="default"/>
        <w:color w:val="8B004F"/>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7">
    <w:nsid w:val="488F60CA"/>
    <w:multiLevelType w:val="hybridMultilevel"/>
    <w:tmpl w:val="8CA4F59A"/>
    <w:lvl w:ilvl="0" w:tplc="9D3C864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8C4F89"/>
    <w:multiLevelType w:val="multilevel"/>
    <w:tmpl w:val="42D673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4EBB3368"/>
    <w:multiLevelType w:val="hybridMultilevel"/>
    <w:tmpl w:val="7D36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4E02AC"/>
    <w:multiLevelType w:val="hybridMultilevel"/>
    <w:tmpl w:val="D1727A52"/>
    <w:lvl w:ilvl="0" w:tplc="E02EDF1E">
      <w:start w:val="1"/>
      <w:numFmt w:val="bullet"/>
      <w:lvlText w:val=""/>
      <w:lvlJc w:val="left"/>
      <w:pPr>
        <w:ind w:left="3101" w:hanging="360"/>
      </w:pPr>
      <w:rPr>
        <w:rFonts w:ascii="Symbol" w:hAnsi="Symbol" w:hint="default"/>
        <w:color w:val="8B004F"/>
      </w:rPr>
    </w:lvl>
    <w:lvl w:ilvl="1" w:tplc="19EEFEE4">
      <w:start w:val="1"/>
      <w:numFmt w:val="bullet"/>
      <w:lvlText w:val=""/>
      <w:lvlJc w:val="left"/>
      <w:pPr>
        <w:ind w:left="3821" w:hanging="360"/>
      </w:pPr>
      <w:rPr>
        <w:rFonts w:ascii="Symbol" w:hAnsi="Symbol" w:hint="default"/>
        <w:color w:val="8B004F"/>
      </w:rPr>
    </w:lvl>
    <w:lvl w:ilvl="2" w:tplc="04090005" w:tentative="1">
      <w:start w:val="1"/>
      <w:numFmt w:val="bullet"/>
      <w:lvlText w:val=""/>
      <w:lvlJc w:val="left"/>
      <w:pPr>
        <w:ind w:left="4541" w:hanging="360"/>
      </w:pPr>
      <w:rPr>
        <w:rFonts w:ascii="Wingdings" w:hAnsi="Wingdings" w:hint="default"/>
      </w:rPr>
    </w:lvl>
    <w:lvl w:ilvl="3" w:tplc="04090001" w:tentative="1">
      <w:start w:val="1"/>
      <w:numFmt w:val="bullet"/>
      <w:lvlText w:val=""/>
      <w:lvlJc w:val="left"/>
      <w:pPr>
        <w:ind w:left="5261" w:hanging="360"/>
      </w:pPr>
      <w:rPr>
        <w:rFonts w:ascii="Symbol" w:hAnsi="Symbol" w:hint="default"/>
      </w:rPr>
    </w:lvl>
    <w:lvl w:ilvl="4" w:tplc="04090003" w:tentative="1">
      <w:start w:val="1"/>
      <w:numFmt w:val="bullet"/>
      <w:lvlText w:val="o"/>
      <w:lvlJc w:val="left"/>
      <w:pPr>
        <w:ind w:left="5981" w:hanging="360"/>
      </w:pPr>
      <w:rPr>
        <w:rFonts w:ascii="Courier New" w:hAnsi="Courier New" w:cs="Courier New" w:hint="default"/>
      </w:rPr>
    </w:lvl>
    <w:lvl w:ilvl="5" w:tplc="04090005" w:tentative="1">
      <w:start w:val="1"/>
      <w:numFmt w:val="bullet"/>
      <w:lvlText w:val=""/>
      <w:lvlJc w:val="left"/>
      <w:pPr>
        <w:ind w:left="6701" w:hanging="360"/>
      </w:pPr>
      <w:rPr>
        <w:rFonts w:ascii="Wingdings" w:hAnsi="Wingdings" w:hint="default"/>
      </w:rPr>
    </w:lvl>
    <w:lvl w:ilvl="6" w:tplc="04090001" w:tentative="1">
      <w:start w:val="1"/>
      <w:numFmt w:val="bullet"/>
      <w:lvlText w:val=""/>
      <w:lvlJc w:val="left"/>
      <w:pPr>
        <w:ind w:left="7421" w:hanging="360"/>
      </w:pPr>
      <w:rPr>
        <w:rFonts w:ascii="Symbol" w:hAnsi="Symbol" w:hint="default"/>
      </w:rPr>
    </w:lvl>
    <w:lvl w:ilvl="7" w:tplc="04090003" w:tentative="1">
      <w:start w:val="1"/>
      <w:numFmt w:val="bullet"/>
      <w:lvlText w:val="o"/>
      <w:lvlJc w:val="left"/>
      <w:pPr>
        <w:ind w:left="8141" w:hanging="360"/>
      </w:pPr>
      <w:rPr>
        <w:rFonts w:ascii="Courier New" w:hAnsi="Courier New" w:cs="Courier New" w:hint="default"/>
      </w:rPr>
    </w:lvl>
    <w:lvl w:ilvl="8" w:tplc="04090005" w:tentative="1">
      <w:start w:val="1"/>
      <w:numFmt w:val="bullet"/>
      <w:lvlText w:val=""/>
      <w:lvlJc w:val="left"/>
      <w:pPr>
        <w:ind w:left="8861" w:hanging="360"/>
      </w:pPr>
      <w:rPr>
        <w:rFonts w:ascii="Wingdings" w:hAnsi="Wingdings" w:hint="default"/>
      </w:rPr>
    </w:lvl>
  </w:abstractNum>
  <w:abstractNum w:abstractNumId="31">
    <w:nsid w:val="5C32358A"/>
    <w:multiLevelType w:val="hybridMultilevel"/>
    <w:tmpl w:val="2B7A3E62"/>
    <w:lvl w:ilvl="0" w:tplc="C9DA67D0">
      <w:start w:val="1"/>
      <w:numFmt w:val="decimal"/>
      <w:lvlText w:val="%1."/>
      <w:lvlJc w:val="left"/>
      <w:pPr>
        <w:ind w:left="360" w:hanging="36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780FC0"/>
    <w:multiLevelType w:val="hybridMultilevel"/>
    <w:tmpl w:val="D99E1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C5E02"/>
    <w:multiLevelType w:val="hybridMultilevel"/>
    <w:tmpl w:val="665A2970"/>
    <w:lvl w:ilvl="0" w:tplc="19EEFEE4">
      <w:start w:val="1"/>
      <w:numFmt w:val="bullet"/>
      <w:lvlText w:val=""/>
      <w:lvlJc w:val="left"/>
      <w:pPr>
        <w:ind w:left="720" w:hanging="360"/>
      </w:pPr>
      <w:rPr>
        <w:rFonts w:ascii="Symbol" w:hAnsi="Symbol" w:hint="default"/>
        <w:color w:val="8B004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560B1"/>
    <w:multiLevelType w:val="hybridMultilevel"/>
    <w:tmpl w:val="7242B342"/>
    <w:lvl w:ilvl="0" w:tplc="0809000F">
      <w:start w:val="1"/>
      <w:numFmt w:val="decimal"/>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5">
    <w:nsid w:val="5FF32542"/>
    <w:multiLevelType w:val="hybridMultilevel"/>
    <w:tmpl w:val="0494F066"/>
    <w:lvl w:ilvl="0" w:tplc="19EEFEE4">
      <w:start w:val="1"/>
      <w:numFmt w:val="bullet"/>
      <w:lvlText w:val=""/>
      <w:lvlJc w:val="left"/>
      <w:pPr>
        <w:ind w:left="720" w:hanging="360"/>
      </w:pPr>
      <w:rPr>
        <w:rFonts w:ascii="Symbol" w:hAnsi="Symbol" w:hint="default"/>
        <w:color w:val="8B004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13EFA"/>
    <w:multiLevelType w:val="hybridMultilevel"/>
    <w:tmpl w:val="F050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43396"/>
    <w:multiLevelType w:val="hybridMultilevel"/>
    <w:tmpl w:val="7C62586C"/>
    <w:lvl w:ilvl="0" w:tplc="0B8EAC3A">
      <w:start w:val="1"/>
      <w:numFmt w:val="bullet"/>
      <w:lvlText w:val=""/>
      <w:lvlJc w:val="left"/>
      <w:pPr>
        <w:ind w:left="720" w:hanging="360"/>
      </w:pPr>
      <w:rPr>
        <w:rFonts w:ascii="Symbol" w:hAnsi="Symbol" w:hint="default"/>
      </w:rPr>
    </w:lvl>
    <w:lvl w:ilvl="1" w:tplc="CA0603F8" w:tentative="1">
      <w:start w:val="1"/>
      <w:numFmt w:val="bullet"/>
      <w:lvlText w:val="o"/>
      <w:lvlJc w:val="left"/>
      <w:pPr>
        <w:ind w:left="1440" w:hanging="360"/>
      </w:pPr>
      <w:rPr>
        <w:rFonts w:ascii="Courier New" w:hAnsi="Courier New" w:cs="Calibri" w:hint="default"/>
      </w:rPr>
    </w:lvl>
    <w:lvl w:ilvl="2" w:tplc="80F2498A" w:tentative="1">
      <w:start w:val="1"/>
      <w:numFmt w:val="bullet"/>
      <w:lvlText w:val=""/>
      <w:lvlJc w:val="left"/>
      <w:pPr>
        <w:ind w:left="2160" w:hanging="360"/>
      </w:pPr>
      <w:rPr>
        <w:rFonts w:ascii="Wingdings" w:hAnsi="Wingdings" w:hint="default"/>
      </w:rPr>
    </w:lvl>
    <w:lvl w:ilvl="3" w:tplc="A5344442" w:tentative="1">
      <w:start w:val="1"/>
      <w:numFmt w:val="bullet"/>
      <w:lvlText w:val=""/>
      <w:lvlJc w:val="left"/>
      <w:pPr>
        <w:ind w:left="2880" w:hanging="360"/>
      </w:pPr>
      <w:rPr>
        <w:rFonts w:ascii="Symbol" w:hAnsi="Symbol" w:hint="default"/>
      </w:rPr>
    </w:lvl>
    <w:lvl w:ilvl="4" w:tplc="EC8A226A" w:tentative="1">
      <w:start w:val="1"/>
      <w:numFmt w:val="bullet"/>
      <w:lvlText w:val="o"/>
      <w:lvlJc w:val="left"/>
      <w:pPr>
        <w:ind w:left="3600" w:hanging="360"/>
      </w:pPr>
      <w:rPr>
        <w:rFonts w:ascii="Courier New" w:hAnsi="Courier New" w:cs="Calibri" w:hint="default"/>
      </w:rPr>
    </w:lvl>
    <w:lvl w:ilvl="5" w:tplc="7E645F14" w:tentative="1">
      <w:start w:val="1"/>
      <w:numFmt w:val="bullet"/>
      <w:lvlText w:val=""/>
      <w:lvlJc w:val="left"/>
      <w:pPr>
        <w:ind w:left="4320" w:hanging="360"/>
      </w:pPr>
      <w:rPr>
        <w:rFonts w:ascii="Wingdings" w:hAnsi="Wingdings" w:hint="default"/>
      </w:rPr>
    </w:lvl>
    <w:lvl w:ilvl="6" w:tplc="18783460" w:tentative="1">
      <w:start w:val="1"/>
      <w:numFmt w:val="bullet"/>
      <w:lvlText w:val=""/>
      <w:lvlJc w:val="left"/>
      <w:pPr>
        <w:ind w:left="5040" w:hanging="360"/>
      </w:pPr>
      <w:rPr>
        <w:rFonts w:ascii="Symbol" w:hAnsi="Symbol" w:hint="default"/>
      </w:rPr>
    </w:lvl>
    <w:lvl w:ilvl="7" w:tplc="C6F663FE" w:tentative="1">
      <w:start w:val="1"/>
      <w:numFmt w:val="bullet"/>
      <w:lvlText w:val="o"/>
      <w:lvlJc w:val="left"/>
      <w:pPr>
        <w:ind w:left="5760" w:hanging="360"/>
      </w:pPr>
      <w:rPr>
        <w:rFonts w:ascii="Courier New" w:hAnsi="Courier New" w:cs="Calibri" w:hint="default"/>
      </w:rPr>
    </w:lvl>
    <w:lvl w:ilvl="8" w:tplc="617EACF8" w:tentative="1">
      <w:start w:val="1"/>
      <w:numFmt w:val="bullet"/>
      <w:lvlText w:val=""/>
      <w:lvlJc w:val="left"/>
      <w:pPr>
        <w:ind w:left="6480" w:hanging="360"/>
      </w:pPr>
      <w:rPr>
        <w:rFonts w:ascii="Wingdings" w:hAnsi="Wingdings" w:hint="default"/>
      </w:rPr>
    </w:lvl>
  </w:abstractNum>
  <w:abstractNum w:abstractNumId="38">
    <w:nsid w:val="6B697BB5"/>
    <w:multiLevelType w:val="hybridMultilevel"/>
    <w:tmpl w:val="19228116"/>
    <w:lvl w:ilvl="0" w:tplc="AF8C29E4">
      <w:start w:val="1"/>
      <w:numFmt w:val="bullet"/>
      <w:lvlText w:val=""/>
      <w:lvlJc w:val="left"/>
      <w:pPr>
        <w:tabs>
          <w:tab w:val="num" w:pos="502"/>
        </w:tabs>
        <w:ind w:left="502" w:hanging="360"/>
      </w:pPr>
      <w:rPr>
        <w:rFonts w:ascii="Wingdings" w:hAnsi="Wingdings" w:cs="Wingdings" w:hint="default"/>
        <w:color w:val="EAAF0F"/>
        <w:sz w:val="20"/>
        <w:szCs w:val="20"/>
      </w:rPr>
    </w:lvl>
    <w:lvl w:ilvl="1" w:tplc="B4C6B1A4">
      <w:start w:val="1"/>
      <w:numFmt w:val="bullet"/>
      <w:lvlText w:val="•"/>
      <w:lvlJc w:val="left"/>
      <w:pPr>
        <w:tabs>
          <w:tab w:val="num" w:pos="1080"/>
        </w:tabs>
        <w:ind w:left="1080" w:hanging="360"/>
      </w:pPr>
      <w:rPr>
        <w:rFonts w:ascii="Arial" w:hAnsi="Arial" w:cs="Arial" w:hint="default"/>
      </w:rPr>
    </w:lvl>
    <w:lvl w:ilvl="2" w:tplc="4D4231CE" w:tentative="1">
      <w:start w:val="1"/>
      <w:numFmt w:val="bullet"/>
      <w:lvlText w:val="•"/>
      <w:lvlJc w:val="left"/>
      <w:pPr>
        <w:tabs>
          <w:tab w:val="num" w:pos="1800"/>
        </w:tabs>
        <w:ind w:left="1800" w:hanging="360"/>
      </w:pPr>
      <w:rPr>
        <w:rFonts w:ascii="Arial" w:hAnsi="Arial" w:cs="Arial" w:hint="default"/>
      </w:rPr>
    </w:lvl>
    <w:lvl w:ilvl="3" w:tplc="37BA5AF6" w:tentative="1">
      <w:start w:val="1"/>
      <w:numFmt w:val="bullet"/>
      <w:lvlText w:val="•"/>
      <w:lvlJc w:val="left"/>
      <w:pPr>
        <w:tabs>
          <w:tab w:val="num" w:pos="2520"/>
        </w:tabs>
        <w:ind w:left="2520" w:hanging="360"/>
      </w:pPr>
      <w:rPr>
        <w:rFonts w:ascii="Arial" w:hAnsi="Arial" w:cs="Arial" w:hint="default"/>
      </w:rPr>
    </w:lvl>
    <w:lvl w:ilvl="4" w:tplc="EEAA9E6C" w:tentative="1">
      <w:start w:val="1"/>
      <w:numFmt w:val="bullet"/>
      <w:lvlText w:val="•"/>
      <w:lvlJc w:val="left"/>
      <w:pPr>
        <w:tabs>
          <w:tab w:val="num" w:pos="3240"/>
        </w:tabs>
        <w:ind w:left="3240" w:hanging="360"/>
      </w:pPr>
      <w:rPr>
        <w:rFonts w:ascii="Arial" w:hAnsi="Arial" w:cs="Arial" w:hint="default"/>
      </w:rPr>
    </w:lvl>
    <w:lvl w:ilvl="5" w:tplc="297E4E32" w:tentative="1">
      <w:start w:val="1"/>
      <w:numFmt w:val="bullet"/>
      <w:lvlText w:val="•"/>
      <w:lvlJc w:val="left"/>
      <w:pPr>
        <w:tabs>
          <w:tab w:val="num" w:pos="3960"/>
        </w:tabs>
        <w:ind w:left="3960" w:hanging="360"/>
      </w:pPr>
      <w:rPr>
        <w:rFonts w:ascii="Arial" w:hAnsi="Arial" w:cs="Arial" w:hint="default"/>
      </w:rPr>
    </w:lvl>
    <w:lvl w:ilvl="6" w:tplc="2430C9BE" w:tentative="1">
      <w:start w:val="1"/>
      <w:numFmt w:val="bullet"/>
      <w:lvlText w:val="•"/>
      <w:lvlJc w:val="left"/>
      <w:pPr>
        <w:tabs>
          <w:tab w:val="num" w:pos="4680"/>
        </w:tabs>
        <w:ind w:left="4680" w:hanging="360"/>
      </w:pPr>
      <w:rPr>
        <w:rFonts w:ascii="Arial" w:hAnsi="Arial" w:cs="Arial" w:hint="default"/>
      </w:rPr>
    </w:lvl>
    <w:lvl w:ilvl="7" w:tplc="00EEF756" w:tentative="1">
      <w:start w:val="1"/>
      <w:numFmt w:val="bullet"/>
      <w:lvlText w:val="•"/>
      <w:lvlJc w:val="left"/>
      <w:pPr>
        <w:tabs>
          <w:tab w:val="num" w:pos="5400"/>
        </w:tabs>
        <w:ind w:left="5400" w:hanging="360"/>
      </w:pPr>
      <w:rPr>
        <w:rFonts w:ascii="Arial" w:hAnsi="Arial" w:cs="Arial" w:hint="default"/>
      </w:rPr>
    </w:lvl>
    <w:lvl w:ilvl="8" w:tplc="4E5C9FAE" w:tentative="1">
      <w:start w:val="1"/>
      <w:numFmt w:val="bullet"/>
      <w:lvlText w:val="•"/>
      <w:lvlJc w:val="left"/>
      <w:pPr>
        <w:tabs>
          <w:tab w:val="num" w:pos="6120"/>
        </w:tabs>
        <w:ind w:left="6120" w:hanging="360"/>
      </w:pPr>
      <w:rPr>
        <w:rFonts w:ascii="Arial" w:hAnsi="Arial" w:cs="Arial" w:hint="default"/>
      </w:rPr>
    </w:lvl>
  </w:abstractNum>
  <w:abstractNum w:abstractNumId="39">
    <w:nsid w:val="74CB6209"/>
    <w:multiLevelType w:val="multilevel"/>
    <w:tmpl w:val="5A14386C"/>
    <w:lvl w:ilvl="0">
      <w:start w:val="1"/>
      <w:numFmt w:val="bullet"/>
      <w:lvlText w:val="o"/>
      <w:lvlJc w:val="left"/>
      <w:pPr>
        <w:tabs>
          <w:tab w:val="num" w:pos="360"/>
        </w:tabs>
        <w:ind w:left="360" w:hanging="360"/>
      </w:pPr>
      <w:rPr>
        <w:rFonts w:ascii="Courier New" w:hAnsi="Courier New" w:hint="default"/>
        <w:color w:val="FFC000"/>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nsid w:val="79B43E0F"/>
    <w:multiLevelType w:val="hybridMultilevel"/>
    <w:tmpl w:val="31CCBEF2"/>
    <w:lvl w:ilvl="0" w:tplc="04090001">
      <w:start w:val="1"/>
      <w:numFmt w:val="bullet"/>
      <w:lvlText w:val=""/>
      <w:lvlJc w:val="left"/>
      <w:pPr>
        <w:ind w:left="3101" w:hanging="360"/>
      </w:pPr>
      <w:rPr>
        <w:rFonts w:ascii="Symbol" w:hAnsi="Symbol" w:hint="default"/>
      </w:rPr>
    </w:lvl>
    <w:lvl w:ilvl="1" w:tplc="04090003" w:tentative="1">
      <w:start w:val="1"/>
      <w:numFmt w:val="bullet"/>
      <w:lvlText w:val="o"/>
      <w:lvlJc w:val="left"/>
      <w:pPr>
        <w:ind w:left="3821" w:hanging="360"/>
      </w:pPr>
      <w:rPr>
        <w:rFonts w:ascii="Courier New" w:hAnsi="Courier New" w:cs="Courier New" w:hint="default"/>
      </w:rPr>
    </w:lvl>
    <w:lvl w:ilvl="2" w:tplc="04090005" w:tentative="1">
      <w:start w:val="1"/>
      <w:numFmt w:val="bullet"/>
      <w:lvlText w:val=""/>
      <w:lvlJc w:val="left"/>
      <w:pPr>
        <w:ind w:left="4541" w:hanging="360"/>
      </w:pPr>
      <w:rPr>
        <w:rFonts w:ascii="Wingdings" w:hAnsi="Wingdings" w:hint="default"/>
      </w:rPr>
    </w:lvl>
    <w:lvl w:ilvl="3" w:tplc="04090001" w:tentative="1">
      <w:start w:val="1"/>
      <w:numFmt w:val="bullet"/>
      <w:lvlText w:val=""/>
      <w:lvlJc w:val="left"/>
      <w:pPr>
        <w:ind w:left="5261" w:hanging="360"/>
      </w:pPr>
      <w:rPr>
        <w:rFonts w:ascii="Symbol" w:hAnsi="Symbol" w:hint="default"/>
      </w:rPr>
    </w:lvl>
    <w:lvl w:ilvl="4" w:tplc="04090003" w:tentative="1">
      <w:start w:val="1"/>
      <w:numFmt w:val="bullet"/>
      <w:lvlText w:val="o"/>
      <w:lvlJc w:val="left"/>
      <w:pPr>
        <w:ind w:left="5981" w:hanging="360"/>
      </w:pPr>
      <w:rPr>
        <w:rFonts w:ascii="Courier New" w:hAnsi="Courier New" w:cs="Courier New" w:hint="default"/>
      </w:rPr>
    </w:lvl>
    <w:lvl w:ilvl="5" w:tplc="04090005" w:tentative="1">
      <w:start w:val="1"/>
      <w:numFmt w:val="bullet"/>
      <w:lvlText w:val=""/>
      <w:lvlJc w:val="left"/>
      <w:pPr>
        <w:ind w:left="6701" w:hanging="360"/>
      </w:pPr>
      <w:rPr>
        <w:rFonts w:ascii="Wingdings" w:hAnsi="Wingdings" w:hint="default"/>
      </w:rPr>
    </w:lvl>
    <w:lvl w:ilvl="6" w:tplc="04090001" w:tentative="1">
      <w:start w:val="1"/>
      <w:numFmt w:val="bullet"/>
      <w:lvlText w:val=""/>
      <w:lvlJc w:val="left"/>
      <w:pPr>
        <w:ind w:left="7421" w:hanging="360"/>
      </w:pPr>
      <w:rPr>
        <w:rFonts w:ascii="Symbol" w:hAnsi="Symbol" w:hint="default"/>
      </w:rPr>
    </w:lvl>
    <w:lvl w:ilvl="7" w:tplc="04090003" w:tentative="1">
      <w:start w:val="1"/>
      <w:numFmt w:val="bullet"/>
      <w:lvlText w:val="o"/>
      <w:lvlJc w:val="left"/>
      <w:pPr>
        <w:ind w:left="8141" w:hanging="360"/>
      </w:pPr>
      <w:rPr>
        <w:rFonts w:ascii="Courier New" w:hAnsi="Courier New" w:cs="Courier New" w:hint="default"/>
      </w:rPr>
    </w:lvl>
    <w:lvl w:ilvl="8" w:tplc="04090005" w:tentative="1">
      <w:start w:val="1"/>
      <w:numFmt w:val="bullet"/>
      <w:lvlText w:val=""/>
      <w:lvlJc w:val="left"/>
      <w:pPr>
        <w:ind w:left="8861" w:hanging="360"/>
      </w:pPr>
      <w:rPr>
        <w:rFonts w:ascii="Wingdings" w:hAnsi="Wingdings" w:hint="default"/>
      </w:rPr>
    </w:lvl>
  </w:abstractNum>
  <w:abstractNum w:abstractNumId="41">
    <w:nsid w:val="7A0327C5"/>
    <w:multiLevelType w:val="hybridMultilevel"/>
    <w:tmpl w:val="B980D46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42">
    <w:nsid w:val="7A0F66BE"/>
    <w:multiLevelType w:val="multilevel"/>
    <w:tmpl w:val="A2E0EF84"/>
    <w:lvl w:ilvl="0">
      <w:start w:val="1"/>
      <w:numFmt w:val="bullet"/>
      <w:lvlText w:val=""/>
      <w:lvlJc w:val="left"/>
      <w:pPr>
        <w:tabs>
          <w:tab w:val="num" w:pos="360"/>
        </w:tabs>
        <w:ind w:left="360" w:hanging="360"/>
      </w:pPr>
      <w:rPr>
        <w:rFonts w:ascii="Wingdings" w:hAnsi="Wingdings" w:cs="Wingdings" w:hint="default"/>
        <w:color w:val="EAAF0F"/>
        <w:sz w:val="20"/>
        <w:szCs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nsid w:val="7D027C53"/>
    <w:multiLevelType w:val="multilevel"/>
    <w:tmpl w:val="B40A6D0A"/>
    <w:lvl w:ilvl="0">
      <w:start w:val="1"/>
      <w:numFmt w:val="bullet"/>
      <w:lvlText w:val=""/>
      <w:lvlJc w:val="left"/>
      <w:pPr>
        <w:tabs>
          <w:tab w:val="num" w:pos="360"/>
        </w:tabs>
        <w:ind w:left="360" w:hanging="360"/>
      </w:pPr>
      <w:rPr>
        <w:rFonts w:ascii="Wingdings" w:hAnsi="Wingdings" w:cs="Wingdings" w:hint="default"/>
        <w:color w:val="EAAF0F"/>
        <w:sz w:val="20"/>
        <w:szCs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nsid w:val="7E9865BB"/>
    <w:multiLevelType w:val="hybridMultilevel"/>
    <w:tmpl w:val="3D4ACAB4"/>
    <w:lvl w:ilvl="0" w:tplc="08090001">
      <w:start w:val="1"/>
      <w:numFmt w:val="bullet"/>
      <w:lvlText w:val=""/>
      <w:lvlJc w:val="left"/>
      <w:pPr>
        <w:tabs>
          <w:tab w:val="num" w:pos="2880"/>
        </w:tabs>
        <w:ind w:left="2880" w:hanging="360"/>
      </w:pPr>
      <w:rPr>
        <w:rFonts w:ascii="Symbol" w:hAnsi="Symbol" w:hint="default"/>
      </w:rPr>
    </w:lvl>
    <w:lvl w:ilvl="1" w:tplc="CB38BC2A" w:tentative="1">
      <w:start w:val="1"/>
      <w:numFmt w:val="bullet"/>
      <w:lvlText w:val="o"/>
      <w:lvlJc w:val="left"/>
      <w:pPr>
        <w:tabs>
          <w:tab w:val="num" w:pos="3600"/>
        </w:tabs>
        <w:ind w:left="3600" w:hanging="360"/>
      </w:pPr>
      <w:rPr>
        <w:rFonts w:ascii="Courier New" w:hAnsi="Courier New" w:hint="default"/>
      </w:rPr>
    </w:lvl>
    <w:lvl w:ilvl="2" w:tplc="2F08D172" w:tentative="1">
      <w:start w:val="1"/>
      <w:numFmt w:val="bullet"/>
      <w:lvlText w:val=""/>
      <w:lvlJc w:val="left"/>
      <w:pPr>
        <w:tabs>
          <w:tab w:val="num" w:pos="4320"/>
        </w:tabs>
        <w:ind w:left="4320" w:hanging="360"/>
      </w:pPr>
      <w:rPr>
        <w:rFonts w:ascii="Wingdings" w:hAnsi="Wingdings" w:hint="default"/>
      </w:rPr>
    </w:lvl>
    <w:lvl w:ilvl="3" w:tplc="C266517A" w:tentative="1">
      <w:start w:val="1"/>
      <w:numFmt w:val="bullet"/>
      <w:lvlText w:val=""/>
      <w:lvlJc w:val="left"/>
      <w:pPr>
        <w:tabs>
          <w:tab w:val="num" w:pos="5040"/>
        </w:tabs>
        <w:ind w:left="5040" w:hanging="360"/>
      </w:pPr>
      <w:rPr>
        <w:rFonts w:ascii="Symbol" w:hAnsi="Symbol" w:hint="default"/>
      </w:rPr>
    </w:lvl>
    <w:lvl w:ilvl="4" w:tplc="279E488C" w:tentative="1">
      <w:start w:val="1"/>
      <w:numFmt w:val="bullet"/>
      <w:lvlText w:val="o"/>
      <w:lvlJc w:val="left"/>
      <w:pPr>
        <w:tabs>
          <w:tab w:val="num" w:pos="5760"/>
        </w:tabs>
        <w:ind w:left="5760" w:hanging="360"/>
      </w:pPr>
      <w:rPr>
        <w:rFonts w:ascii="Courier New" w:hAnsi="Courier New" w:hint="default"/>
      </w:rPr>
    </w:lvl>
    <w:lvl w:ilvl="5" w:tplc="80525C80" w:tentative="1">
      <w:start w:val="1"/>
      <w:numFmt w:val="bullet"/>
      <w:lvlText w:val=""/>
      <w:lvlJc w:val="left"/>
      <w:pPr>
        <w:tabs>
          <w:tab w:val="num" w:pos="6480"/>
        </w:tabs>
        <w:ind w:left="6480" w:hanging="360"/>
      </w:pPr>
      <w:rPr>
        <w:rFonts w:ascii="Wingdings" w:hAnsi="Wingdings" w:hint="default"/>
      </w:rPr>
    </w:lvl>
    <w:lvl w:ilvl="6" w:tplc="0776ADBE" w:tentative="1">
      <w:start w:val="1"/>
      <w:numFmt w:val="bullet"/>
      <w:lvlText w:val=""/>
      <w:lvlJc w:val="left"/>
      <w:pPr>
        <w:tabs>
          <w:tab w:val="num" w:pos="7200"/>
        </w:tabs>
        <w:ind w:left="7200" w:hanging="360"/>
      </w:pPr>
      <w:rPr>
        <w:rFonts w:ascii="Symbol" w:hAnsi="Symbol" w:hint="default"/>
      </w:rPr>
    </w:lvl>
    <w:lvl w:ilvl="7" w:tplc="C4462FA0" w:tentative="1">
      <w:start w:val="1"/>
      <w:numFmt w:val="bullet"/>
      <w:lvlText w:val="o"/>
      <w:lvlJc w:val="left"/>
      <w:pPr>
        <w:tabs>
          <w:tab w:val="num" w:pos="7920"/>
        </w:tabs>
        <w:ind w:left="7920" w:hanging="360"/>
      </w:pPr>
      <w:rPr>
        <w:rFonts w:ascii="Courier New" w:hAnsi="Courier New" w:hint="default"/>
      </w:rPr>
    </w:lvl>
    <w:lvl w:ilvl="8" w:tplc="80D6F72E" w:tentative="1">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37"/>
  </w:num>
  <w:num w:numId="3">
    <w:abstractNumId w:val="44"/>
  </w:num>
  <w:num w:numId="4">
    <w:abstractNumId w:val="11"/>
  </w:num>
  <w:num w:numId="5">
    <w:abstractNumId w:val="41"/>
  </w:num>
  <w:num w:numId="6">
    <w:abstractNumId w:val="22"/>
  </w:num>
  <w:num w:numId="7">
    <w:abstractNumId w:val="14"/>
  </w:num>
  <w:num w:numId="8">
    <w:abstractNumId w:val="32"/>
  </w:num>
  <w:num w:numId="9">
    <w:abstractNumId w:val="40"/>
  </w:num>
  <w:num w:numId="10">
    <w:abstractNumId w:val="5"/>
  </w:num>
  <w:num w:numId="11">
    <w:abstractNumId w:val="18"/>
  </w:num>
  <w:num w:numId="12">
    <w:abstractNumId w:val="3"/>
  </w:num>
  <w:num w:numId="13">
    <w:abstractNumId w:val="4"/>
  </w:num>
  <w:num w:numId="14">
    <w:abstractNumId w:val="16"/>
  </w:num>
  <w:num w:numId="15">
    <w:abstractNumId w:val="30"/>
  </w:num>
  <w:num w:numId="16">
    <w:abstractNumId w:val="1"/>
  </w:num>
  <w:num w:numId="17">
    <w:abstractNumId w:val="34"/>
  </w:num>
  <w:num w:numId="18">
    <w:abstractNumId w:val="19"/>
  </w:num>
  <w:num w:numId="19">
    <w:abstractNumId w:val="6"/>
  </w:num>
  <w:num w:numId="20">
    <w:abstractNumId w:val="26"/>
  </w:num>
  <w:num w:numId="21">
    <w:abstractNumId w:val="15"/>
  </w:num>
  <w:num w:numId="22">
    <w:abstractNumId w:val="27"/>
  </w:num>
  <w:num w:numId="23">
    <w:abstractNumId w:val="2"/>
  </w:num>
  <w:num w:numId="24">
    <w:abstractNumId w:val="20"/>
  </w:num>
  <w:num w:numId="25">
    <w:abstractNumId w:val="8"/>
  </w:num>
  <w:num w:numId="26">
    <w:abstractNumId w:val="23"/>
  </w:num>
  <w:num w:numId="27">
    <w:abstractNumId w:val="29"/>
  </w:num>
  <w:num w:numId="28">
    <w:abstractNumId w:val="13"/>
  </w:num>
  <w:num w:numId="29">
    <w:abstractNumId w:val="36"/>
  </w:num>
  <w:num w:numId="30">
    <w:abstractNumId w:val="24"/>
  </w:num>
  <w:num w:numId="31">
    <w:abstractNumId w:val="38"/>
  </w:num>
  <w:num w:numId="32">
    <w:abstractNumId w:val="28"/>
  </w:num>
  <w:num w:numId="33">
    <w:abstractNumId w:val="31"/>
  </w:num>
  <w:num w:numId="34">
    <w:abstractNumId w:val="10"/>
  </w:num>
  <w:num w:numId="35">
    <w:abstractNumId w:val="21"/>
  </w:num>
  <w:num w:numId="36">
    <w:abstractNumId w:val="43"/>
  </w:num>
  <w:num w:numId="37">
    <w:abstractNumId w:val="25"/>
  </w:num>
  <w:num w:numId="38">
    <w:abstractNumId w:val="35"/>
  </w:num>
  <w:num w:numId="39">
    <w:abstractNumId w:val="33"/>
  </w:num>
  <w:num w:numId="40">
    <w:abstractNumId w:val="0"/>
  </w:num>
  <w:num w:numId="41">
    <w:abstractNumId w:val="9"/>
  </w:num>
  <w:num w:numId="42">
    <w:abstractNumId w:val="12"/>
  </w:num>
  <w:num w:numId="43">
    <w:abstractNumId w:val="39"/>
  </w:num>
  <w:num w:numId="44">
    <w:abstractNumId w:val="4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numFmt w:val="chicago"/>
    <w:footnote w:id="-1"/>
    <w:footnote w:id="0"/>
  </w:footnotePr>
  <w:endnotePr>
    <w:numFmt w:val="decimal"/>
    <w:endnote w:id="-1"/>
    <w:endnote w:id="0"/>
  </w:endnotePr>
  <w:compat/>
  <w:rsids>
    <w:rsidRoot w:val="009A3068"/>
    <w:rsid w:val="00001010"/>
    <w:rsid w:val="00001F20"/>
    <w:rsid w:val="00002EB5"/>
    <w:rsid w:val="000051E5"/>
    <w:rsid w:val="00016DED"/>
    <w:rsid w:val="000244B9"/>
    <w:rsid w:val="0002572C"/>
    <w:rsid w:val="00027138"/>
    <w:rsid w:val="000347E7"/>
    <w:rsid w:val="0003620E"/>
    <w:rsid w:val="00036834"/>
    <w:rsid w:val="00042E51"/>
    <w:rsid w:val="000442B4"/>
    <w:rsid w:val="000449B8"/>
    <w:rsid w:val="0004669A"/>
    <w:rsid w:val="00046755"/>
    <w:rsid w:val="0004731F"/>
    <w:rsid w:val="000475BE"/>
    <w:rsid w:val="00050E01"/>
    <w:rsid w:val="00052F56"/>
    <w:rsid w:val="00055974"/>
    <w:rsid w:val="00055DC4"/>
    <w:rsid w:val="00073108"/>
    <w:rsid w:val="00073816"/>
    <w:rsid w:val="00080EA2"/>
    <w:rsid w:val="00082013"/>
    <w:rsid w:val="00086BC7"/>
    <w:rsid w:val="00087A19"/>
    <w:rsid w:val="00094004"/>
    <w:rsid w:val="000A4081"/>
    <w:rsid w:val="000A7CBE"/>
    <w:rsid w:val="000B224B"/>
    <w:rsid w:val="000C396B"/>
    <w:rsid w:val="000C5B03"/>
    <w:rsid w:val="000C69E0"/>
    <w:rsid w:val="000D049C"/>
    <w:rsid w:val="000E475C"/>
    <w:rsid w:val="000E6751"/>
    <w:rsid w:val="000F0371"/>
    <w:rsid w:val="00101199"/>
    <w:rsid w:val="001030CA"/>
    <w:rsid w:val="001101F5"/>
    <w:rsid w:val="0012067E"/>
    <w:rsid w:val="001211D3"/>
    <w:rsid w:val="00123B22"/>
    <w:rsid w:val="0012758E"/>
    <w:rsid w:val="00127701"/>
    <w:rsid w:val="0013002A"/>
    <w:rsid w:val="001359C3"/>
    <w:rsid w:val="00141A0A"/>
    <w:rsid w:val="00141D83"/>
    <w:rsid w:val="0014387C"/>
    <w:rsid w:val="00155DDE"/>
    <w:rsid w:val="00161D3F"/>
    <w:rsid w:val="00173501"/>
    <w:rsid w:val="00182CAF"/>
    <w:rsid w:val="001A2EA7"/>
    <w:rsid w:val="001A574D"/>
    <w:rsid w:val="001B61B3"/>
    <w:rsid w:val="001C30A7"/>
    <w:rsid w:val="001C64BA"/>
    <w:rsid w:val="001C72FE"/>
    <w:rsid w:val="001D1138"/>
    <w:rsid w:val="001D4227"/>
    <w:rsid w:val="001D65BE"/>
    <w:rsid w:val="001D7F82"/>
    <w:rsid w:val="001E76B7"/>
    <w:rsid w:val="001F33A8"/>
    <w:rsid w:val="002021C9"/>
    <w:rsid w:val="00220D48"/>
    <w:rsid w:val="00220D50"/>
    <w:rsid w:val="00221E8B"/>
    <w:rsid w:val="0022377C"/>
    <w:rsid w:val="00226D3D"/>
    <w:rsid w:val="00227B28"/>
    <w:rsid w:val="00234552"/>
    <w:rsid w:val="00234996"/>
    <w:rsid w:val="00235620"/>
    <w:rsid w:val="00237186"/>
    <w:rsid w:val="00241969"/>
    <w:rsid w:val="00244377"/>
    <w:rsid w:val="0025139C"/>
    <w:rsid w:val="002609D4"/>
    <w:rsid w:val="0026248F"/>
    <w:rsid w:val="00265A56"/>
    <w:rsid w:val="002662AA"/>
    <w:rsid w:val="0028694F"/>
    <w:rsid w:val="002943AC"/>
    <w:rsid w:val="00294565"/>
    <w:rsid w:val="00294A48"/>
    <w:rsid w:val="002A532B"/>
    <w:rsid w:val="002B155B"/>
    <w:rsid w:val="002B3848"/>
    <w:rsid w:val="002B524B"/>
    <w:rsid w:val="002D10B4"/>
    <w:rsid w:val="002D5083"/>
    <w:rsid w:val="002E0898"/>
    <w:rsid w:val="00302248"/>
    <w:rsid w:val="003167C1"/>
    <w:rsid w:val="00320FB2"/>
    <w:rsid w:val="00321F00"/>
    <w:rsid w:val="00327087"/>
    <w:rsid w:val="003408C3"/>
    <w:rsid w:val="00341382"/>
    <w:rsid w:val="00342D9F"/>
    <w:rsid w:val="003527A6"/>
    <w:rsid w:val="003664F7"/>
    <w:rsid w:val="00367D51"/>
    <w:rsid w:val="003738A5"/>
    <w:rsid w:val="00385D81"/>
    <w:rsid w:val="003931AE"/>
    <w:rsid w:val="00394041"/>
    <w:rsid w:val="0039670F"/>
    <w:rsid w:val="003A13EE"/>
    <w:rsid w:val="003A1E6E"/>
    <w:rsid w:val="003A66E6"/>
    <w:rsid w:val="003A68DC"/>
    <w:rsid w:val="003B5095"/>
    <w:rsid w:val="003B55D9"/>
    <w:rsid w:val="003C1BF1"/>
    <w:rsid w:val="003C571B"/>
    <w:rsid w:val="003C6BBE"/>
    <w:rsid w:val="003D4D0E"/>
    <w:rsid w:val="003D6FD8"/>
    <w:rsid w:val="003E69A4"/>
    <w:rsid w:val="003E7AE0"/>
    <w:rsid w:val="003F7ECA"/>
    <w:rsid w:val="0040316B"/>
    <w:rsid w:val="004117FA"/>
    <w:rsid w:val="004169E5"/>
    <w:rsid w:val="00417EFE"/>
    <w:rsid w:val="0042024B"/>
    <w:rsid w:val="00420A0A"/>
    <w:rsid w:val="00421EAD"/>
    <w:rsid w:val="00424695"/>
    <w:rsid w:val="00425E57"/>
    <w:rsid w:val="004261D8"/>
    <w:rsid w:val="00432DC5"/>
    <w:rsid w:val="004373F7"/>
    <w:rsid w:val="00451D74"/>
    <w:rsid w:val="00454D77"/>
    <w:rsid w:val="0045760F"/>
    <w:rsid w:val="00457976"/>
    <w:rsid w:val="0046295B"/>
    <w:rsid w:val="00475060"/>
    <w:rsid w:val="00480E2A"/>
    <w:rsid w:val="00495514"/>
    <w:rsid w:val="0049588A"/>
    <w:rsid w:val="0049773A"/>
    <w:rsid w:val="004A0418"/>
    <w:rsid w:val="004A08BC"/>
    <w:rsid w:val="004A6589"/>
    <w:rsid w:val="004B0A26"/>
    <w:rsid w:val="004B0AF0"/>
    <w:rsid w:val="004B37A3"/>
    <w:rsid w:val="004B4F94"/>
    <w:rsid w:val="004D006E"/>
    <w:rsid w:val="004D2B1B"/>
    <w:rsid w:val="004D2FE2"/>
    <w:rsid w:val="004D38AD"/>
    <w:rsid w:val="004D38B8"/>
    <w:rsid w:val="004E04C1"/>
    <w:rsid w:val="004F747B"/>
    <w:rsid w:val="00504690"/>
    <w:rsid w:val="00504DBC"/>
    <w:rsid w:val="00505B83"/>
    <w:rsid w:val="005069CA"/>
    <w:rsid w:val="00511978"/>
    <w:rsid w:val="00511E4A"/>
    <w:rsid w:val="005153EC"/>
    <w:rsid w:val="00522A6A"/>
    <w:rsid w:val="00536D6B"/>
    <w:rsid w:val="00537419"/>
    <w:rsid w:val="00537994"/>
    <w:rsid w:val="00546D2A"/>
    <w:rsid w:val="00561911"/>
    <w:rsid w:val="0056297B"/>
    <w:rsid w:val="0057026B"/>
    <w:rsid w:val="00582D6B"/>
    <w:rsid w:val="00593348"/>
    <w:rsid w:val="005937E0"/>
    <w:rsid w:val="005975D0"/>
    <w:rsid w:val="005A1870"/>
    <w:rsid w:val="005A62D9"/>
    <w:rsid w:val="005B503A"/>
    <w:rsid w:val="005B6B6E"/>
    <w:rsid w:val="005C51D1"/>
    <w:rsid w:val="005C6DC4"/>
    <w:rsid w:val="005C7657"/>
    <w:rsid w:val="005E2B61"/>
    <w:rsid w:val="005E5F52"/>
    <w:rsid w:val="005F169D"/>
    <w:rsid w:val="005F6E85"/>
    <w:rsid w:val="005F7EAE"/>
    <w:rsid w:val="006007D1"/>
    <w:rsid w:val="0060382E"/>
    <w:rsid w:val="00616A84"/>
    <w:rsid w:val="00625917"/>
    <w:rsid w:val="006260E2"/>
    <w:rsid w:val="006318A9"/>
    <w:rsid w:val="00646D48"/>
    <w:rsid w:val="0065309E"/>
    <w:rsid w:val="0066379B"/>
    <w:rsid w:val="00666352"/>
    <w:rsid w:val="00666F37"/>
    <w:rsid w:val="00674F7E"/>
    <w:rsid w:val="00690984"/>
    <w:rsid w:val="006933FE"/>
    <w:rsid w:val="006B5464"/>
    <w:rsid w:val="006C3825"/>
    <w:rsid w:val="006D5F85"/>
    <w:rsid w:val="006D7DD4"/>
    <w:rsid w:val="006E0D13"/>
    <w:rsid w:val="006E0DE5"/>
    <w:rsid w:val="006F6167"/>
    <w:rsid w:val="007006EA"/>
    <w:rsid w:val="00700982"/>
    <w:rsid w:val="00703F45"/>
    <w:rsid w:val="007046EA"/>
    <w:rsid w:val="00711FAF"/>
    <w:rsid w:val="00721C17"/>
    <w:rsid w:val="00721EF6"/>
    <w:rsid w:val="00722246"/>
    <w:rsid w:val="0074112A"/>
    <w:rsid w:val="0074234C"/>
    <w:rsid w:val="00745B70"/>
    <w:rsid w:val="00751892"/>
    <w:rsid w:val="007539E1"/>
    <w:rsid w:val="00757972"/>
    <w:rsid w:val="00762AF0"/>
    <w:rsid w:val="0077230E"/>
    <w:rsid w:val="00775DFC"/>
    <w:rsid w:val="00785A51"/>
    <w:rsid w:val="00785AAF"/>
    <w:rsid w:val="007907E6"/>
    <w:rsid w:val="00792354"/>
    <w:rsid w:val="00793708"/>
    <w:rsid w:val="007A0ED6"/>
    <w:rsid w:val="007A5FB8"/>
    <w:rsid w:val="007A775F"/>
    <w:rsid w:val="007B76F4"/>
    <w:rsid w:val="007C1F4C"/>
    <w:rsid w:val="007C4277"/>
    <w:rsid w:val="007C4ED0"/>
    <w:rsid w:val="007D1FB6"/>
    <w:rsid w:val="007E0271"/>
    <w:rsid w:val="007E1B69"/>
    <w:rsid w:val="007E64A9"/>
    <w:rsid w:val="007F440B"/>
    <w:rsid w:val="007F7245"/>
    <w:rsid w:val="00805FAE"/>
    <w:rsid w:val="00816ADC"/>
    <w:rsid w:val="008204CA"/>
    <w:rsid w:val="0083044A"/>
    <w:rsid w:val="0083293C"/>
    <w:rsid w:val="00837045"/>
    <w:rsid w:val="00842898"/>
    <w:rsid w:val="00845608"/>
    <w:rsid w:val="008462D2"/>
    <w:rsid w:val="00846E4D"/>
    <w:rsid w:val="00847DCE"/>
    <w:rsid w:val="00850E66"/>
    <w:rsid w:val="00863A09"/>
    <w:rsid w:val="0086477E"/>
    <w:rsid w:val="00865E88"/>
    <w:rsid w:val="00871956"/>
    <w:rsid w:val="008726BF"/>
    <w:rsid w:val="00883DAC"/>
    <w:rsid w:val="008855A7"/>
    <w:rsid w:val="00890CEE"/>
    <w:rsid w:val="00892979"/>
    <w:rsid w:val="008A3D72"/>
    <w:rsid w:val="008A5451"/>
    <w:rsid w:val="008A7AC6"/>
    <w:rsid w:val="008B38DE"/>
    <w:rsid w:val="008C6470"/>
    <w:rsid w:val="008D7B87"/>
    <w:rsid w:val="008E1AA8"/>
    <w:rsid w:val="008E5652"/>
    <w:rsid w:val="00903465"/>
    <w:rsid w:val="00905A7F"/>
    <w:rsid w:val="00912CE8"/>
    <w:rsid w:val="00916575"/>
    <w:rsid w:val="00917683"/>
    <w:rsid w:val="00922287"/>
    <w:rsid w:val="00923BC8"/>
    <w:rsid w:val="009459E5"/>
    <w:rsid w:val="0095079A"/>
    <w:rsid w:val="0095149C"/>
    <w:rsid w:val="0095173C"/>
    <w:rsid w:val="00955604"/>
    <w:rsid w:val="00963FA7"/>
    <w:rsid w:val="00972A5D"/>
    <w:rsid w:val="00982739"/>
    <w:rsid w:val="00986424"/>
    <w:rsid w:val="00987665"/>
    <w:rsid w:val="0099372D"/>
    <w:rsid w:val="009A0B4D"/>
    <w:rsid w:val="009A3068"/>
    <w:rsid w:val="009A3BCF"/>
    <w:rsid w:val="009A4E7D"/>
    <w:rsid w:val="009A528D"/>
    <w:rsid w:val="009A7303"/>
    <w:rsid w:val="009B5AD3"/>
    <w:rsid w:val="009C4712"/>
    <w:rsid w:val="009C6D7C"/>
    <w:rsid w:val="009D057F"/>
    <w:rsid w:val="009D06A9"/>
    <w:rsid w:val="009E59A8"/>
    <w:rsid w:val="009E7CA7"/>
    <w:rsid w:val="009F01EE"/>
    <w:rsid w:val="00A04DB9"/>
    <w:rsid w:val="00A11B33"/>
    <w:rsid w:val="00A12A02"/>
    <w:rsid w:val="00A217E0"/>
    <w:rsid w:val="00A21C61"/>
    <w:rsid w:val="00A254BD"/>
    <w:rsid w:val="00A31444"/>
    <w:rsid w:val="00A34AB0"/>
    <w:rsid w:val="00A450D9"/>
    <w:rsid w:val="00A46A05"/>
    <w:rsid w:val="00A50B10"/>
    <w:rsid w:val="00A5373E"/>
    <w:rsid w:val="00A56E31"/>
    <w:rsid w:val="00A92B67"/>
    <w:rsid w:val="00A93BAA"/>
    <w:rsid w:val="00A95056"/>
    <w:rsid w:val="00AB4190"/>
    <w:rsid w:val="00AC1725"/>
    <w:rsid w:val="00AE143F"/>
    <w:rsid w:val="00AE6214"/>
    <w:rsid w:val="00AF1117"/>
    <w:rsid w:val="00AF7A82"/>
    <w:rsid w:val="00B0505C"/>
    <w:rsid w:val="00B4020B"/>
    <w:rsid w:val="00B51989"/>
    <w:rsid w:val="00B7049E"/>
    <w:rsid w:val="00B71BAB"/>
    <w:rsid w:val="00B754BD"/>
    <w:rsid w:val="00B764F2"/>
    <w:rsid w:val="00B8102C"/>
    <w:rsid w:val="00B85F55"/>
    <w:rsid w:val="00B93902"/>
    <w:rsid w:val="00BA5683"/>
    <w:rsid w:val="00BA7795"/>
    <w:rsid w:val="00BB1D8B"/>
    <w:rsid w:val="00BB34BA"/>
    <w:rsid w:val="00BC1004"/>
    <w:rsid w:val="00BC567A"/>
    <w:rsid w:val="00BD79B5"/>
    <w:rsid w:val="00BE0C54"/>
    <w:rsid w:val="00BE309E"/>
    <w:rsid w:val="00BE54C0"/>
    <w:rsid w:val="00C05C12"/>
    <w:rsid w:val="00C066AC"/>
    <w:rsid w:val="00C147BD"/>
    <w:rsid w:val="00C15E8F"/>
    <w:rsid w:val="00C2006E"/>
    <w:rsid w:val="00C2751E"/>
    <w:rsid w:val="00C30FFF"/>
    <w:rsid w:val="00C36E71"/>
    <w:rsid w:val="00C41140"/>
    <w:rsid w:val="00C46BAF"/>
    <w:rsid w:val="00C50432"/>
    <w:rsid w:val="00C53864"/>
    <w:rsid w:val="00C539D1"/>
    <w:rsid w:val="00C62F2B"/>
    <w:rsid w:val="00C743A5"/>
    <w:rsid w:val="00C832D1"/>
    <w:rsid w:val="00C87A59"/>
    <w:rsid w:val="00C952C2"/>
    <w:rsid w:val="00C96D49"/>
    <w:rsid w:val="00C97A99"/>
    <w:rsid w:val="00CA1CCE"/>
    <w:rsid w:val="00CA287B"/>
    <w:rsid w:val="00CA3A34"/>
    <w:rsid w:val="00CB0770"/>
    <w:rsid w:val="00CB3556"/>
    <w:rsid w:val="00CB3F39"/>
    <w:rsid w:val="00CB77A2"/>
    <w:rsid w:val="00CC0CE0"/>
    <w:rsid w:val="00CC2BB1"/>
    <w:rsid w:val="00CC7DB1"/>
    <w:rsid w:val="00CD7B49"/>
    <w:rsid w:val="00CF191C"/>
    <w:rsid w:val="00CF39B7"/>
    <w:rsid w:val="00CF6E4A"/>
    <w:rsid w:val="00D04224"/>
    <w:rsid w:val="00D0729E"/>
    <w:rsid w:val="00D266A9"/>
    <w:rsid w:val="00D415A3"/>
    <w:rsid w:val="00D43A1C"/>
    <w:rsid w:val="00D53471"/>
    <w:rsid w:val="00D66CA3"/>
    <w:rsid w:val="00D82E48"/>
    <w:rsid w:val="00D85871"/>
    <w:rsid w:val="00D86BCC"/>
    <w:rsid w:val="00D91100"/>
    <w:rsid w:val="00D91D7F"/>
    <w:rsid w:val="00D94753"/>
    <w:rsid w:val="00D96ACA"/>
    <w:rsid w:val="00DA052F"/>
    <w:rsid w:val="00DA1A67"/>
    <w:rsid w:val="00DB15E6"/>
    <w:rsid w:val="00DB6E80"/>
    <w:rsid w:val="00DD0D85"/>
    <w:rsid w:val="00DD13EE"/>
    <w:rsid w:val="00DD4EB1"/>
    <w:rsid w:val="00DD539F"/>
    <w:rsid w:val="00DF1D9D"/>
    <w:rsid w:val="00DF2770"/>
    <w:rsid w:val="00E034F5"/>
    <w:rsid w:val="00E068F7"/>
    <w:rsid w:val="00E10EC0"/>
    <w:rsid w:val="00E11563"/>
    <w:rsid w:val="00E1656D"/>
    <w:rsid w:val="00E17025"/>
    <w:rsid w:val="00E2333F"/>
    <w:rsid w:val="00E24224"/>
    <w:rsid w:val="00E25504"/>
    <w:rsid w:val="00E25DDD"/>
    <w:rsid w:val="00E324FD"/>
    <w:rsid w:val="00E37068"/>
    <w:rsid w:val="00E40974"/>
    <w:rsid w:val="00E42323"/>
    <w:rsid w:val="00E455A3"/>
    <w:rsid w:val="00E56EF7"/>
    <w:rsid w:val="00E66111"/>
    <w:rsid w:val="00E67CBA"/>
    <w:rsid w:val="00E7254E"/>
    <w:rsid w:val="00E72782"/>
    <w:rsid w:val="00E7407A"/>
    <w:rsid w:val="00E773BB"/>
    <w:rsid w:val="00E827FB"/>
    <w:rsid w:val="00E91E95"/>
    <w:rsid w:val="00E95438"/>
    <w:rsid w:val="00EA0B33"/>
    <w:rsid w:val="00EA61EE"/>
    <w:rsid w:val="00EB7972"/>
    <w:rsid w:val="00EC049A"/>
    <w:rsid w:val="00EC5E31"/>
    <w:rsid w:val="00ED0A1D"/>
    <w:rsid w:val="00ED2D5C"/>
    <w:rsid w:val="00ED3AF9"/>
    <w:rsid w:val="00EE4764"/>
    <w:rsid w:val="00EF57E0"/>
    <w:rsid w:val="00F00111"/>
    <w:rsid w:val="00F056A5"/>
    <w:rsid w:val="00F22713"/>
    <w:rsid w:val="00F27381"/>
    <w:rsid w:val="00F32EFA"/>
    <w:rsid w:val="00F346FC"/>
    <w:rsid w:val="00F42307"/>
    <w:rsid w:val="00F4260E"/>
    <w:rsid w:val="00F45FA7"/>
    <w:rsid w:val="00F5062D"/>
    <w:rsid w:val="00F511C9"/>
    <w:rsid w:val="00F536BD"/>
    <w:rsid w:val="00F64D06"/>
    <w:rsid w:val="00F67239"/>
    <w:rsid w:val="00F71054"/>
    <w:rsid w:val="00F90C8D"/>
    <w:rsid w:val="00FB1F7A"/>
    <w:rsid w:val="00FB21DE"/>
    <w:rsid w:val="00FB4B92"/>
    <w:rsid w:val="00FC3E38"/>
    <w:rsid w:val="00FC63B9"/>
    <w:rsid w:val="00FE3623"/>
    <w:rsid w:val="00FE3B93"/>
    <w:rsid w:val="00FE443F"/>
    <w:rsid w:val="00FF13D2"/>
    <w:rsid w:val="00FF4F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AC"/>
    <w:rPr>
      <w:sz w:val="24"/>
    </w:rPr>
  </w:style>
  <w:style w:type="paragraph" w:styleId="Heading1">
    <w:name w:val="heading 1"/>
    <w:basedOn w:val="Normal"/>
    <w:next w:val="Normal"/>
    <w:qFormat/>
    <w:rsid w:val="002943AC"/>
    <w:pPr>
      <w:keepNext/>
      <w:outlineLvl w:val="0"/>
    </w:pPr>
    <w:rPr>
      <w:rFonts w:ascii="Arial" w:hAnsi="Arial"/>
      <w:b/>
      <w:sz w:val="32"/>
    </w:rPr>
  </w:style>
  <w:style w:type="paragraph" w:styleId="Heading2">
    <w:name w:val="heading 2"/>
    <w:basedOn w:val="Normal"/>
    <w:next w:val="Normal"/>
    <w:qFormat/>
    <w:rsid w:val="002943AC"/>
    <w:pPr>
      <w:keepNext/>
      <w:tabs>
        <w:tab w:val="left" w:pos="340"/>
      </w:tabs>
      <w:ind w:right="133"/>
      <w:outlineLvl w:val="1"/>
    </w:pPr>
    <w:rPr>
      <w:rFonts w:ascii="Arial" w:hAnsi="Arial"/>
      <w:b/>
      <w:color w:val="264C0B"/>
      <w:sz w:val="32"/>
    </w:rPr>
  </w:style>
  <w:style w:type="paragraph" w:styleId="Heading3">
    <w:name w:val="heading 3"/>
    <w:basedOn w:val="Normal"/>
    <w:next w:val="Normal"/>
    <w:qFormat/>
    <w:rsid w:val="002943AC"/>
    <w:pPr>
      <w:keepNext/>
      <w:outlineLvl w:val="2"/>
    </w:pPr>
    <w:rPr>
      <w:rFonts w:ascii="Arial" w:hAnsi="Arial"/>
      <w:b/>
      <w:color w:val="FF9900"/>
      <w:sz w:val="72"/>
    </w:rPr>
  </w:style>
  <w:style w:type="paragraph" w:styleId="Heading4">
    <w:name w:val="heading 4"/>
    <w:basedOn w:val="Normal"/>
    <w:next w:val="Normal"/>
    <w:link w:val="Heading4Char"/>
    <w:uiPriority w:val="9"/>
    <w:unhideWhenUsed/>
    <w:qFormat/>
    <w:rsid w:val="000449B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B402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3AC"/>
    <w:pPr>
      <w:tabs>
        <w:tab w:val="center" w:pos="4320"/>
        <w:tab w:val="right" w:pos="8640"/>
      </w:tabs>
    </w:pPr>
  </w:style>
  <w:style w:type="paragraph" w:styleId="Footer">
    <w:name w:val="footer"/>
    <w:basedOn w:val="Normal"/>
    <w:uiPriority w:val="99"/>
    <w:rsid w:val="002943AC"/>
    <w:pPr>
      <w:tabs>
        <w:tab w:val="center" w:pos="4320"/>
        <w:tab w:val="right" w:pos="8640"/>
      </w:tabs>
    </w:pPr>
  </w:style>
  <w:style w:type="paragraph" w:styleId="BodyText">
    <w:name w:val="Body Text"/>
    <w:basedOn w:val="Normal"/>
    <w:link w:val="BodyTextChar"/>
    <w:semiHidden/>
    <w:rsid w:val="002943AC"/>
    <w:rPr>
      <w:rFonts w:ascii="Arial" w:hAnsi="Arial"/>
      <w:b/>
      <w:color w:val="800080"/>
      <w:sz w:val="72"/>
    </w:rPr>
  </w:style>
  <w:style w:type="paragraph" w:styleId="ListParagraph">
    <w:name w:val="List Paragraph"/>
    <w:basedOn w:val="Normal"/>
    <w:uiPriority w:val="34"/>
    <w:qFormat/>
    <w:rsid w:val="002943AC"/>
    <w:pPr>
      <w:ind w:left="720"/>
    </w:pPr>
    <w:rPr>
      <w:rFonts w:ascii="Arial" w:eastAsia="Calibri" w:hAnsi="Arial"/>
      <w:sz w:val="20"/>
    </w:rPr>
  </w:style>
  <w:style w:type="paragraph" w:styleId="BodyText2">
    <w:name w:val="Body Text 2"/>
    <w:basedOn w:val="Normal"/>
    <w:semiHidden/>
    <w:rsid w:val="002943AC"/>
    <w:rPr>
      <w:rFonts w:ascii="Arial" w:hAnsi="Arial"/>
      <w:sz w:val="22"/>
    </w:rPr>
  </w:style>
  <w:style w:type="paragraph" w:styleId="BodyTextIndent">
    <w:name w:val="Body Text Indent"/>
    <w:basedOn w:val="Normal"/>
    <w:semiHidden/>
    <w:rsid w:val="002943AC"/>
    <w:pPr>
      <w:ind w:left="2552"/>
    </w:pPr>
    <w:rPr>
      <w:rFonts w:ascii="Arial" w:hAnsi="Arial"/>
    </w:rPr>
  </w:style>
  <w:style w:type="character" w:customStyle="1" w:styleId="FooterChar">
    <w:name w:val="Footer Char"/>
    <w:uiPriority w:val="99"/>
    <w:rsid w:val="002943AC"/>
    <w:rPr>
      <w:lang w:eastAsia="en-US"/>
    </w:rPr>
  </w:style>
  <w:style w:type="character" w:customStyle="1" w:styleId="Heading4Char">
    <w:name w:val="Heading 4 Char"/>
    <w:link w:val="Heading4"/>
    <w:uiPriority w:val="9"/>
    <w:rsid w:val="000449B8"/>
    <w:rPr>
      <w:rFonts w:ascii="Calibri" w:eastAsia="Times New Roman" w:hAnsi="Calibri" w:cs="Times New Roman"/>
      <w:b/>
      <w:bCs/>
      <w:sz w:val="28"/>
      <w:szCs w:val="28"/>
      <w:lang w:val="en-GB" w:eastAsia="en-GB"/>
    </w:rPr>
  </w:style>
  <w:style w:type="character" w:styleId="Hyperlink">
    <w:name w:val="Hyperlink"/>
    <w:unhideWhenUsed/>
    <w:rsid w:val="00F22713"/>
    <w:rPr>
      <w:color w:val="0000FF"/>
      <w:u w:val="single"/>
    </w:rPr>
  </w:style>
  <w:style w:type="character" w:customStyle="1" w:styleId="BodyTextChar">
    <w:name w:val="Body Text Char"/>
    <w:link w:val="BodyText"/>
    <w:semiHidden/>
    <w:rsid w:val="00912CE8"/>
    <w:rPr>
      <w:rFonts w:ascii="Arial" w:hAnsi="Arial"/>
      <w:b/>
      <w:color w:val="800080"/>
      <w:sz w:val="72"/>
      <w:lang w:val="en-GB" w:eastAsia="en-GB"/>
    </w:rPr>
  </w:style>
  <w:style w:type="paragraph" w:styleId="BalloonText">
    <w:name w:val="Balloon Text"/>
    <w:basedOn w:val="Normal"/>
    <w:link w:val="BalloonTextChar"/>
    <w:uiPriority w:val="99"/>
    <w:semiHidden/>
    <w:unhideWhenUsed/>
    <w:rsid w:val="00CC7DB1"/>
    <w:rPr>
      <w:rFonts w:ascii="Tahoma" w:hAnsi="Tahoma" w:cs="Tahoma"/>
      <w:sz w:val="16"/>
      <w:szCs w:val="16"/>
    </w:rPr>
  </w:style>
  <w:style w:type="character" w:customStyle="1" w:styleId="BalloonTextChar">
    <w:name w:val="Balloon Text Char"/>
    <w:link w:val="BalloonText"/>
    <w:uiPriority w:val="99"/>
    <w:semiHidden/>
    <w:rsid w:val="00CC7DB1"/>
    <w:rPr>
      <w:rFonts w:ascii="Tahoma" w:hAnsi="Tahoma" w:cs="Tahoma"/>
      <w:sz w:val="16"/>
      <w:szCs w:val="16"/>
      <w:lang w:val="en-GB" w:eastAsia="en-GB"/>
    </w:rPr>
  </w:style>
  <w:style w:type="character" w:customStyle="1" w:styleId="A5">
    <w:name w:val="A5"/>
    <w:uiPriority w:val="99"/>
    <w:rsid w:val="004B0A26"/>
    <w:rPr>
      <w:rFonts w:cs="Helvetica Neue"/>
      <w:color w:val="000000"/>
      <w:sz w:val="16"/>
      <w:szCs w:val="16"/>
    </w:rPr>
  </w:style>
  <w:style w:type="character" w:styleId="CommentReference">
    <w:name w:val="annotation reference"/>
    <w:uiPriority w:val="99"/>
    <w:semiHidden/>
    <w:unhideWhenUsed/>
    <w:rsid w:val="00002EB5"/>
    <w:rPr>
      <w:sz w:val="16"/>
      <w:szCs w:val="16"/>
    </w:rPr>
  </w:style>
  <w:style w:type="paragraph" w:styleId="CommentText">
    <w:name w:val="annotation text"/>
    <w:basedOn w:val="Normal"/>
    <w:link w:val="CommentTextChar"/>
    <w:uiPriority w:val="99"/>
    <w:semiHidden/>
    <w:unhideWhenUsed/>
    <w:rsid w:val="00002EB5"/>
    <w:rPr>
      <w:sz w:val="20"/>
    </w:rPr>
  </w:style>
  <w:style w:type="character" w:customStyle="1" w:styleId="CommentTextChar">
    <w:name w:val="Comment Text Char"/>
    <w:basedOn w:val="DefaultParagraphFont"/>
    <w:link w:val="CommentText"/>
    <w:uiPriority w:val="99"/>
    <w:semiHidden/>
    <w:rsid w:val="00002EB5"/>
  </w:style>
  <w:style w:type="paragraph" w:styleId="CommentSubject">
    <w:name w:val="annotation subject"/>
    <w:basedOn w:val="CommentText"/>
    <w:next w:val="CommentText"/>
    <w:link w:val="CommentSubjectChar"/>
    <w:uiPriority w:val="99"/>
    <w:semiHidden/>
    <w:unhideWhenUsed/>
    <w:rsid w:val="00002EB5"/>
    <w:rPr>
      <w:b/>
      <w:bCs/>
    </w:rPr>
  </w:style>
  <w:style w:type="character" w:customStyle="1" w:styleId="CommentSubjectChar">
    <w:name w:val="Comment Subject Char"/>
    <w:link w:val="CommentSubject"/>
    <w:uiPriority w:val="99"/>
    <w:semiHidden/>
    <w:rsid w:val="00002EB5"/>
    <w:rPr>
      <w:b/>
      <w:bCs/>
    </w:rPr>
  </w:style>
  <w:style w:type="character" w:customStyle="1" w:styleId="apple-style-span">
    <w:name w:val="apple-style-span"/>
    <w:basedOn w:val="DefaultParagraphFont"/>
    <w:rsid w:val="00C066AC"/>
  </w:style>
  <w:style w:type="character" w:customStyle="1" w:styleId="apple-converted-space">
    <w:name w:val="apple-converted-space"/>
    <w:basedOn w:val="DefaultParagraphFont"/>
    <w:rsid w:val="00C066AC"/>
  </w:style>
  <w:style w:type="paragraph" w:customStyle="1" w:styleId="Default">
    <w:name w:val="Default"/>
    <w:rsid w:val="00B85F55"/>
    <w:pPr>
      <w:autoSpaceDE w:val="0"/>
      <w:autoSpaceDN w:val="0"/>
      <w:adjustRightInd w:val="0"/>
    </w:pPr>
    <w:rPr>
      <w:rFonts w:ascii="Arial" w:eastAsia="Calibri" w:hAnsi="Arial" w:cs="Arial"/>
      <w:color w:val="000000"/>
      <w:sz w:val="24"/>
      <w:szCs w:val="24"/>
      <w:lang w:eastAsia="en-US"/>
    </w:rPr>
  </w:style>
  <w:style w:type="paragraph" w:styleId="EndnoteText">
    <w:name w:val="endnote text"/>
    <w:basedOn w:val="Normal"/>
    <w:link w:val="EndnoteTextChar"/>
    <w:uiPriority w:val="99"/>
    <w:unhideWhenUsed/>
    <w:rsid w:val="004D006E"/>
    <w:rPr>
      <w:sz w:val="20"/>
    </w:rPr>
  </w:style>
  <w:style w:type="character" w:customStyle="1" w:styleId="EndnoteTextChar">
    <w:name w:val="Endnote Text Char"/>
    <w:basedOn w:val="DefaultParagraphFont"/>
    <w:link w:val="EndnoteText"/>
    <w:uiPriority w:val="99"/>
    <w:rsid w:val="004D006E"/>
  </w:style>
  <w:style w:type="character" w:styleId="EndnoteReference">
    <w:name w:val="endnote reference"/>
    <w:uiPriority w:val="99"/>
    <w:semiHidden/>
    <w:unhideWhenUsed/>
    <w:rsid w:val="004D006E"/>
    <w:rPr>
      <w:vertAlign w:val="superscript"/>
    </w:rPr>
  </w:style>
  <w:style w:type="paragraph" w:styleId="NoSpacing">
    <w:name w:val="No Spacing"/>
    <w:aliases w:val="No Spacing1,Bullets,Bullets Level 2,No Spacing2,No Spacing11,No Spacing111,No Spacing1111,No Spacing11111,No Spacing21,No Spacing111111,No Spacing3,No Spacing4"/>
    <w:qFormat/>
    <w:rsid w:val="00C30FFF"/>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6D5F85"/>
    <w:rPr>
      <w:color w:val="800080" w:themeColor="followedHyperlink"/>
      <w:u w:val="single"/>
    </w:rPr>
  </w:style>
  <w:style w:type="character" w:customStyle="1" w:styleId="highlight">
    <w:name w:val="highlight"/>
    <w:basedOn w:val="DefaultParagraphFont"/>
    <w:rsid w:val="008A7AC6"/>
  </w:style>
  <w:style w:type="character" w:customStyle="1" w:styleId="journalnumber">
    <w:name w:val="journalnumber"/>
    <w:basedOn w:val="DefaultParagraphFont"/>
    <w:rsid w:val="008A5451"/>
    <w:rPr>
      <w:b/>
      <w:bCs/>
    </w:rPr>
  </w:style>
  <w:style w:type="character" w:customStyle="1" w:styleId="journalname4">
    <w:name w:val="journalname4"/>
    <w:basedOn w:val="DefaultParagraphFont"/>
    <w:rsid w:val="008A5451"/>
    <w:rPr>
      <w:i/>
      <w:iCs/>
    </w:rPr>
  </w:style>
  <w:style w:type="paragraph" w:customStyle="1" w:styleId="atl2">
    <w:name w:val="atl2"/>
    <w:basedOn w:val="Normal"/>
    <w:rsid w:val="008A5451"/>
    <w:pPr>
      <w:spacing w:line="456" w:lineRule="auto"/>
    </w:pPr>
    <w:rPr>
      <w:rFonts w:ascii="Times New Roman" w:eastAsia="Times New Roman" w:hAnsi="Times New Roman"/>
      <w:b/>
      <w:bCs/>
      <w:sz w:val="26"/>
      <w:szCs w:val="26"/>
      <w:lang w:val="en-US" w:eastAsia="en-US"/>
    </w:rPr>
  </w:style>
  <w:style w:type="paragraph" w:customStyle="1" w:styleId="aug8">
    <w:name w:val="aug8"/>
    <w:basedOn w:val="Normal"/>
    <w:rsid w:val="008A5451"/>
    <w:pPr>
      <w:spacing w:line="456" w:lineRule="auto"/>
    </w:pPr>
    <w:rPr>
      <w:rFonts w:ascii="Times New Roman" w:eastAsia="Times New Roman" w:hAnsi="Times New Roman"/>
      <w:sz w:val="26"/>
      <w:szCs w:val="26"/>
      <w:lang w:val="en-US" w:eastAsia="en-US"/>
    </w:rPr>
  </w:style>
  <w:style w:type="paragraph" w:customStyle="1" w:styleId="journal5">
    <w:name w:val="journal5"/>
    <w:basedOn w:val="Normal"/>
    <w:rsid w:val="008A5451"/>
    <w:pPr>
      <w:spacing w:line="456" w:lineRule="auto"/>
    </w:pPr>
    <w:rPr>
      <w:rFonts w:ascii="Times New Roman" w:eastAsia="Times New Roman" w:hAnsi="Times New Roman"/>
      <w:color w:val="7C7C7C"/>
      <w:sz w:val="26"/>
      <w:szCs w:val="26"/>
      <w:lang w:val="en-US" w:eastAsia="en-US"/>
    </w:rPr>
  </w:style>
  <w:style w:type="character" w:customStyle="1" w:styleId="cite-pages">
    <w:name w:val="cite-pages"/>
    <w:basedOn w:val="DefaultParagraphFont"/>
    <w:rsid w:val="008A5451"/>
  </w:style>
  <w:style w:type="character" w:customStyle="1" w:styleId="cite-month-year">
    <w:name w:val="cite-month-year"/>
    <w:basedOn w:val="DefaultParagraphFont"/>
    <w:rsid w:val="008A5451"/>
  </w:style>
  <w:style w:type="character" w:customStyle="1" w:styleId="Heading6Char">
    <w:name w:val="Heading 6 Char"/>
    <w:basedOn w:val="DefaultParagraphFont"/>
    <w:link w:val="Heading6"/>
    <w:uiPriority w:val="9"/>
    <w:semiHidden/>
    <w:rsid w:val="00B4020B"/>
    <w:rPr>
      <w:rFonts w:asciiTheme="majorHAnsi" w:eastAsiaTheme="majorEastAsia" w:hAnsiTheme="majorHAnsi" w:cstheme="majorBidi"/>
      <w:i/>
      <w:iCs/>
      <w:color w:val="243F60" w:themeColor="accent1" w:themeShade="7F"/>
      <w:sz w:val="24"/>
    </w:rPr>
  </w:style>
  <w:style w:type="character" w:styleId="FootnoteReference">
    <w:name w:val="footnote reference"/>
    <w:uiPriority w:val="99"/>
    <w:semiHidden/>
    <w:unhideWhenUsed/>
    <w:rsid w:val="00B4020B"/>
    <w:rPr>
      <w:vertAlign w:val="superscript"/>
    </w:rPr>
  </w:style>
  <w:style w:type="paragraph" w:styleId="NormalWeb">
    <w:name w:val="Normal (Web)"/>
    <w:basedOn w:val="Normal"/>
    <w:uiPriority w:val="99"/>
    <w:unhideWhenUsed/>
    <w:rsid w:val="00B4020B"/>
    <w:pPr>
      <w:spacing w:before="100" w:beforeAutospacing="1" w:after="100" w:afterAutospacing="1"/>
      <w:ind w:left="142"/>
    </w:pPr>
    <w:rPr>
      <w:rFonts w:eastAsia="Times New Roman" w:cs="Times"/>
      <w:color w:val="000000"/>
      <w:sz w:val="21"/>
      <w:szCs w:val="21"/>
      <w:lang w:val="en-US" w:eastAsia="en-US"/>
    </w:rPr>
  </w:style>
  <w:style w:type="paragraph" w:styleId="FootnoteText">
    <w:name w:val="footnote text"/>
    <w:basedOn w:val="Normal"/>
    <w:link w:val="FootnoteTextChar"/>
    <w:uiPriority w:val="99"/>
    <w:semiHidden/>
    <w:unhideWhenUsed/>
    <w:rsid w:val="00E24224"/>
    <w:rPr>
      <w:sz w:val="20"/>
    </w:rPr>
  </w:style>
  <w:style w:type="character" w:customStyle="1" w:styleId="FootnoteTextChar">
    <w:name w:val="Footnote Text Char"/>
    <w:basedOn w:val="DefaultParagraphFont"/>
    <w:link w:val="FootnoteText"/>
    <w:uiPriority w:val="99"/>
    <w:semiHidden/>
    <w:rsid w:val="00E24224"/>
  </w:style>
  <w:style w:type="character" w:customStyle="1" w:styleId="st1">
    <w:name w:val="st1"/>
    <w:rsid w:val="00123B22"/>
  </w:style>
  <w:style w:type="character" w:customStyle="1" w:styleId="HeaderChar">
    <w:name w:val="Header Char"/>
    <w:basedOn w:val="DefaultParagraphFont"/>
    <w:link w:val="Header"/>
    <w:rsid w:val="00504DB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sz w:val="32"/>
    </w:rPr>
  </w:style>
  <w:style w:type="paragraph" w:styleId="Rubrik2">
    <w:name w:val="heading 2"/>
    <w:basedOn w:val="Normal"/>
    <w:next w:val="Normal"/>
    <w:qFormat/>
    <w:pPr>
      <w:keepNext/>
      <w:tabs>
        <w:tab w:val="left" w:pos="340"/>
      </w:tabs>
      <w:ind w:right="133"/>
      <w:outlineLvl w:val="1"/>
    </w:pPr>
    <w:rPr>
      <w:rFonts w:ascii="Arial" w:hAnsi="Arial"/>
      <w:b/>
      <w:color w:val="264C0B"/>
      <w:sz w:val="32"/>
    </w:rPr>
  </w:style>
  <w:style w:type="paragraph" w:styleId="Rubrik3">
    <w:name w:val="heading 3"/>
    <w:basedOn w:val="Normal"/>
    <w:next w:val="Normal"/>
    <w:qFormat/>
    <w:pPr>
      <w:keepNext/>
      <w:outlineLvl w:val="2"/>
    </w:pPr>
    <w:rPr>
      <w:rFonts w:ascii="Arial" w:hAnsi="Arial"/>
      <w:b/>
      <w:color w:val="FF9900"/>
      <w:sz w:val="72"/>
    </w:rPr>
  </w:style>
  <w:style w:type="paragraph" w:styleId="Rubrik4">
    <w:name w:val="heading 4"/>
    <w:basedOn w:val="Normal"/>
    <w:next w:val="Normal"/>
    <w:link w:val="Rubrik4Char"/>
    <w:uiPriority w:val="9"/>
    <w:unhideWhenUsed/>
    <w:qFormat/>
    <w:rsid w:val="000449B8"/>
    <w:pPr>
      <w:keepNext/>
      <w:spacing w:before="240" w:after="60"/>
      <w:outlineLvl w:val="3"/>
    </w:pPr>
    <w:rPr>
      <w:rFonts w:ascii="Calibri" w:eastAsia="Times New Roman" w:hAnsi="Calibri"/>
      <w:b/>
      <w:bCs/>
      <w:sz w:val="28"/>
      <w:szCs w:val="28"/>
    </w:rPr>
  </w:style>
  <w:style w:type="paragraph" w:styleId="Rubrik6">
    <w:name w:val="heading 6"/>
    <w:basedOn w:val="Normal"/>
    <w:next w:val="Normal"/>
    <w:link w:val="Rubrik6Char"/>
    <w:uiPriority w:val="9"/>
    <w:semiHidden/>
    <w:unhideWhenUsed/>
    <w:qFormat/>
    <w:rsid w:val="00B402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320"/>
        <w:tab w:val="right" w:pos="8640"/>
      </w:tabs>
    </w:pPr>
  </w:style>
  <w:style w:type="paragraph" w:styleId="Sidfot">
    <w:name w:val="footer"/>
    <w:basedOn w:val="Normal"/>
    <w:uiPriority w:val="99"/>
    <w:pPr>
      <w:tabs>
        <w:tab w:val="center" w:pos="4320"/>
        <w:tab w:val="right" w:pos="8640"/>
      </w:tabs>
    </w:pPr>
  </w:style>
  <w:style w:type="paragraph" w:styleId="Brdtext">
    <w:name w:val="Body Text"/>
    <w:basedOn w:val="Normal"/>
    <w:link w:val="BrdtextChar"/>
    <w:semiHidden/>
    <w:rPr>
      <w:rFonts w:ascii="Arial" w:hAnsi="Arial"/>
      <w:b/>
      <w:color w:val="800080"/>
      <w:sz w:val="72"/>
    </w:rPr>
  </w:style>
  <w:style w:type="paragraph" w:styleId="Liststycke">
    <w:name w:val="List Paragraph"/>
    <w:basedOn w:val="Normal"/>
    <w:uiPriority w:val="34"/>
    <w:qFormat/>
    <w:pPr>
      <w:ind w:left="720"/>
    </w:pPr>
    <w:rPr>
      <w:rFonts w:ascii="Arial" w:eastAsia="Calibri" w:hAnsi="Arial"/>
      <w:sz w:val="20"/>
    </w:rPr>
  </w:style>
  <w:style w:type="paragraph" w:styleId="Brdtext2">
    <w:name w:val="Body Text 2"/>
    <w:basedOn w:val="Normal"/>
    <w:semiHidden/>
    <w:rPr>
      <w:rFonts w:ascii="Arial" w:hAnsi="Arial"/>
      <w:sz w:val="22"/>
    </w:rPr>
  </w:style>
  <w:style w:type="paragraph" w:styleId="Brdtextmedindrag">
    <w:name w:val="Body Text Indent"/>
    <w:basedOn w:val="Normal"/>
    <w:semiHidden/>
    <w:pPr>
      <w:ind w:left="2552"/>
    </w:pPr>
    <w:rPr>
      <w:rFonts w:ascii="Arial" w:hAnsi="Arial"/>
    </w:rPr>
  </w:style>
  <w:style w:type="character" w:customStyle="1" w:styleId="FooterChar">
    <w:name w:val="Footer Char"/>
    <w:uiPriority w:val="99"/>
    <w:rPr>
      <w:lang w:eastAsia="en-US"/>
    </w:rPr>
  </w:style>
  <w:style w:type="character" w:customStyle="1" w:styleId="Rubrik4Char">
    <w:name w:val="Rubrik 4 Char"/>
    <w:link w:val="Rubrik4"/>
    <w:uiPriority w:val="9"/>
    <w:rsid w:val="000449B8"/>
    <w:rPr>
      <w:rFonts w:ascii="Calibri" w:eastAsia="Times New Roman" w:hAnsi="Calibri" w:cs="Times New Roman"/>
      <w:b/>
      <w:bCs/>
      <w:sz w:val="28"/>
      <w:szCs w:val="28"/>
      <w:lang w:val="en-GB" w:eastAsia="en-GB"/>
    </w:rPr>
  </w:style>
  <w:style w:type="character" w:styleId="Hyperlnk">
    <w:name w:val="Hyperlink"/>
    <w:unhideWhenUsed/>
    <w:rsid w:val="00F22713"/>
    <w:rPr>
      <w:color w:val="0000FF"/>
      <w:u w:val="single"/>
    </w:rPr>
  </w:style>
  <w:style w:type="character" w:customStyle="1" w:styleId="BrdtextChar">
    <w:name w:val="Brödtext Char"/>
    <w:link w:val="Brdtext"/>
    <w:semiHidden/>
    <w:rsid w:val="00912CE8"/>
    <w:rPr>
      <w:rFonts w:ascii="Arial" w:hAnsi="Arial"/>
      <w:b/>
      <w:color w:val="800080"/>
      <w:sz w:val="72"/>
      <w:lang w:val="en-GB" w:eastAsia="en-GB"/>
    </w:rPr>
  </w:style>
  <w:style w:type="paragraph" w:styleId="Ballongtext">
    <w:name w:val="Balloon Text"/>
    <w:basedOn w:val="Normal"/>
    <w:link w:val="BallongtextChar"/>
    <w:uiPriority w:val="99"/>
    <w:semiHidden/>
    <w:unhideWhenUsed/>
    <w:rsid w:val="00CC7DB1"/>
    <w:rPr>
      <w:rFonts w:ascii="Tahoma" w:hAnsi="Tahoma" w:cs="Tahoma"/>
      <w:sz w:val="16"/>
      <w:szCs w:val="16"/>
    </w:rPr>
  </w:style>
  <w:style w:type="character" w:customStyle="1" w:styleId="BallongtextChar">
    <w:name w:val="Ballongtext Char"/>
    <w:link w:val="Ballongtext"/>
    <w:uiPriority w:val="99"/>
    <w:semiHidden/>
    <w:rsid w:val="00CC7DB1"/>
    <w:rPr>
      <w:rFonts w:ascii="Tahoma" w:hAnsi="Tahoma" w:cs="Tahoma"/>
      <w:sz w:val="16"/>
      <w:szCs w:val="16"/>
      <w:lang w:val="en-GB" w:eastAsia="en-GB"/>
    </w:rPr>
  </w:style>
  <w:style w:type="character" w:customStyle="1" w:styleId="A5">
    <w:name w:val="A5"/>
    <w:uiPriority w:val="99"/>
    <w:rsid w:val="004B0A26"/>
    <w:rPr>
      <w:rFonts w:cs="Helvetica Neue"/>
      <w:color w:val="000000"/>
      <w:sz w:val="16"/>
      <w:szCs w:val="16"/>
    </w:rPr>
  </w:style>
  <w:style w:type="character" w:styleId="Kommentarsreferens">
    <w:name w:val="annotation reference"/>
    <w:uiPriority w:val="99"/>
    <w:semiHidden/>
    <w:unhideWhenUsed/>
    <w:rsid w:val="00002EB5"/>
    <w:rPr>
      <w:sz w:val="16"/>
      <w:szCs w:val="16"/>
    </w:rPr>
  </w:style>
  <w:style w:type="paragraph" w:styleId="Kommentarer">
    <w:name w:val="annotation text"/>
    <w:basedOn w:val="Normal"/>
    <w:link w:val="KommentarerChar"/>
    <w:uiPriority w:val="99"/>
    <w:semiHidden/>
    <w:unhideWhenUsed/>
    <w:rsid w:val="00002EB5"/>
    <w:rPr>
      <w:sz w:val="20"/>
    </w:rPr>
  </w:style>
  <w:style w:type="character" w:customStyle="1" w:styleId="KommentarerChar">
    <w:name w:val="Kommentarer Char"/>
    <w:basedOn w:val="Standardstycketeckensnitt"/>
    <w:link w:val="Kommentarer"/>
    <w:uiPriority w:val="99"/>
    <w:semiHidden/>
    <w:rsid w:val="00002EB5"/>
  </w:style>
  <w:style w:type="paragraph" w:styleId="Kommentarsmne">
    <w:name w:val="annotation subject"/>
    <w:basedOn w:val="Kommentarer"/>
    <w:next w:val="Kommentarer"/>
    <w:link w:val="KommentarsmneChar"/>
    <w:uiPriority w:val="99"/>
    <w:semiHidden/>
    <w:unhideWhenUsed/>
    <w:rsid w:val="00002EB5"/>
    <w:rPr>
      <w:b/>
      <w:bCs/>
    </w:rPr>
  </w:style>
  <w:style w:type="character" w:customStyle="1" w:styleId="KommentarsmneChar">
    <w:name w:val="Kommentarsämne Char"/>
    <w:link w:val="Kommentarsmne"/>
    <w:uiPriority w:val="99"/>
    <w:semiHidden/>
    <w:rsid w:val="00002EB5"/>
    <w:rPr>
      <w:b/>
      <w:bCs/>
    </w:rPr>
  </w:style>
  <w:style w:type="character" w:customStyle="1" w:styleId="apple-style-span">
    <w:name w:val="apple-style-span"/>
    <w:basedOn w:val="Standardstycketeckensnitt"/>
    <w:rsid w:val="00C066AC"/>
  </w:style>
  <w:style w:type="character" w:customStyle="1" w:styleId="apple-converted-space">
    <w:name w:val="apple-converted-space"/>
    <w:basedOn w:val="Standardstycketeckensnitt"/>
    <w:rsid w:val="00C066AC"/>
  </w:style>
  <w:style w:type="paragraph" w:customStyle="1" w:styleId="Default">
    <w:name w:val="Default"/>
    <w:rsid w:val="00B85F55"/>
    <w:pPr>
      <w:autoSpaceDE w:val="0"/>
      <w:autoSpaceDN w:val="0"/>
      <w:adjustRightInd w:val="0"/>
    </w:pPr>
    <w:rPr>
      <w:rFonts w:ascii="Arial" w:eastAsia="Calibri" w:hAnsi="Arial" w:cs="Arial"/>
      <w:color w:val="000000"/>
      <w:sz w:val="24"/>
      <w:szCs w:val="24"/>
      <w:lang w:eastAsia="en-US"/>
    </w:rPr>
  </w:style>
  <w:style w:type="paragraph" w:styleId="Slutkommentar">
    <w:name w:val="endnote text"/>
    <w:basedOn w:val="Normal"/>
    <w:link w:val="SlutkommentarChar"/>
    <w:uiPriority w:val="99"/>
    <w:unhideWhenUsed/>
    <w:rsid w:val="004D006E"/>
    <w:rPr>
      <w:sz w:val="20"/>
    </w:rPr>
  </w:style>
  <w:style w:type="character" w:customStyle="1" w:styleId="SlutkommentarChar">
    <w:name w:val="Slutkommentar Char"/>
    <w:basedOn w:val="Standardstycketeckensnitt"/>
    <w:link w:val="Slutkommentar"/>
    <w:uiPriority w:val="99"/>
    <w:rsid w:val="004D006E"/>
  </w:style>
  <w:style w:type="character" w:styleId="Slutkommentarsreferens">
    <w:name w:val="endnote reference"/>
    <w:uiPriority w:val="99"/>
    <w:semiHidden/>
    <w:unhideWhenUsed/>
    <w:rsid w:val="004D006E"/>
    <w:rPr>
      <w:vertAlign w:val="superscript"/>
    </w:rPr>
  </w:style>
  <w:style w:type="paragraph" w:styleId="Ingetavstnd">
    <w:name w:val="No Spacing"/>
    <w:aliases w:val="No Spacing1,Bullets,Bullets Level 2,No Spacing2,No Spacing11,No Spacing111,No Spacing1111,No Spacing11111,No Spacing21,No Spacing111111,No Spacing3,No Spacing4"/>
    <w:qFormat/>
    <w:rsid w:val="00C30FFF"/>
    <w:rPr>
      <w:rFonts w:ascii="Calibri" w:eastAsia="Calibri" w:hAnsi="Calibri"/>
      <w:sz w:val="22"/>
      <w:szCs w:val="22"/>
      <w:lang w:val="en-US" w:eastAsia="en-US"/>
    </w:rPr>
  </w:style>
  <w:style w:type="character" w:styleId="AnvndHyperlnk">
    <w:name w:val="FollowedHyperlink"/>
    <w:basedOn w:val="Standardstycketeckensnitt"/>
    <w:uiPriority w:val="99"/>
    <w:semiHidden/>
    <w:unhideWhenUsed/>
    <w:rsid w:val="006D5F85"/>
    <w:rPr>
      <w:color w:val="800080" w:themeColor="followedHyperlink"/>
      <w:u w:val="single"/>
    </w:rPr>
  </w:style>
  <w:style w:type="character" w:customStyle="1" w:styleId="highlight">
    <w:name w:val="highlight"/>
    <w:basedOn w:val="Standardstycketeckensnitt"/>
    <w:rsid w:val="008A7AC6"/>
  </w:style>
  <w:style w:type="character" w:customStyle="1" w:styleId="journalnumber">
    <w:name w:val="journalnumber"/>
    <w:basedOn w:val="Standardstycketeckensnitt"/>
    <w:rsid w:val="008A5451"/>
    <w:rPr>
      <w:b/>
      <w:bCs/>
    </w:rPr>
  </w:style>
  <w:style w:type="character" w:customStyle="1" w:styleId="journalname4">
    <w:name w:val="journalname4"/>
    <w:basedOn w:val="Standardstycketeckensnitt"/>
    <w:rsid w:val="008A5451"/>
    <w:rPr>
      <w:i/>
      <w:iCs/>
    </w:rPr>
  </w:style>
  <w:style w:type="paragraph" w:customStyle="1" w:styleId="atl2">
    <w:name w:val="atl2"/>
    <w:basedOn w:val="Normal"/>
    <w:rsid w:val="008A5451"/>
    <w:pPr>
      <w:spacing w:line="456" w:lineRule="auto"/>
    </w:pPr>
    <w:rPr>
      <w:rFonts w:ascii="Times New Roman" w:eastAsia="Times New Roman" w:hAnsi="Times New Roman"/>
      <w:b/>
      <w:bCs/>
      <w:sz w:val="26"/>
      <w:szCs w:val="26"/>
      <w:lang w:val="en-US" w:eastAsia="en-US"/>
    </w:rPr>
  </w:style>
  <w:style w:type="paragraph" w:customStyle="1" w:styleId="aug8">
    <w:name w:val="aug8"/>
    <w:basedOn w:val="Normal"/>
    <w:rsid w:val="008A5451"/>
    <w:pPr>
      <w:spacing w:line="456" w:lineRule="auto"/>
    </w:pPr>
    <w:rPr>
      <w:rFonts w:ascii="Times New Roman" w:eastAsia="Times New Roman" w:hAnsi="Times New Roman"/>
      <w:sz w:val="26"/>
      <w:szCs w:val="26"/>
      <w:lang w:val="en-US" w:eastAsia="en-US"/>
    </w:rPr>
  </w:style>
  <w:style w:type="paragraph" w:customStyle="1" w:styleId="journal5">
    <w:name w:val="journal5"/>
    <w:basedOn w:val="Normal"/>
    <w:rsid w:val="008A5451"/>
    <w:pPr>
      <w:spacing w:line="456" w:lineRule="auto"/>
    </w:pPr>
    <w:rPr>
      <w:rFonts w:ascii="Times New Roman" w:eastAsia="Times New Roman" w:hAnsi="Times New Roman"/>
      <w:color w:val="7C7C7C"/>
      <w:sz w:val="26"/>
      <w:szCs w:val="26"/>
      <w:lang w:val="en-US" w:eastAsia="en-US"/>
    </w:rPr>
  </w:style>
  <w:style w:type="character" w:customStyle="1" w:styleId="cite-pages">
    <w:name w:val="cite-pages"/>
    <w:basedOn w:val="Standardstycketeckensnitt"/>
    <w:rsid w:val="008A5451"/>
  </w:style>
  <w:style w:type="character" w:customStyle="1" w:styleId="cite-month-year">
    <w:name w:val="cite-month-year"/>
    <w:basedOn w:val="Standardstycketeckensnitt"/>
    <w:rsid w:val="008A5451"/>
  </w:style>
  <w:style w:type="character" w:customStyle="1" w:styleId="Rubrik6Char">
    <w:name w:val="Rubrik 6 Char"/>
    <w:basedOn w:val="Standardstycketeckensnitt"/>
    <w:link w:val="Rubrik6"/>
    <w:uiPriority w:val="9"/>
    <w:semiHidden/>
    <w:rsid w:val="00B4020B"/>
    <w:rPr>
      <w:rFonts w:asciiTheme="majorHAnsi" w:eastAsiaTheme="majorEastAsia" w:hAnsiTheme="majorHAnsi" w:cstheme="majorBidi"/>
      <w:i/>
      <w:iCs/>
      <w:color w:val="243F60" w:themeColor="accent1" w:themeShade="7F"/>
      <w:sz w:val="24"/>
    </w:rPr>
  </w:style>
  <w:style w:type="character" w:styleId="Fotnotsreferens">
    <w:name w:val="footnote reference"/>
    <w:uiPriority w:val="99"/>
    <w:semiHidden/>
    <w:unhideWhenUsed/>
    <w:rsid w:val="00B4020B"/>
    <w:rPr>
      <w:vertAlign w:val="superscript"/>
    </w:rPr>
  </w:style>
  <w:style w:type="paragraph" w:styleId="Normalwebb">
    <w:name w:val="Normal (Web)"/>
    <w:basedOn w:val="Normal"/>
    <w:uiPriority w:val="99"/>
    <w:unhideWhenUsed/>
    <w:rsid w:val="00B4020B"/>
    <w:pPr>
      <w:spacing w:before="100" w:beforeAutospacing="1" w:after="100" w:afterAutospacing="1"/>
      <w:ind w:left="142"/>
    </w:pPr>
    <w:rPr>
      <w:rFonts w:eastAsia="Times New Roman" w:cs="Times"/>
      <w:color w:val="000000"/>
      <w:sz w:val="21"/>
      <w:szCs w:val="21"/>
      <w:lang w:val="en-US" w:eastAsia="en-US"/>
    </w:rPr>
  </w:style>
  <w:style w:type="paragraph" w:styleId="Fotnotstext">
    <w:name w:val="footnote text"/>
    <w:basedOn w:val="Normal"/>
    <w:link w:val="FotnotstextChar"/>
    <w:uiPriority w:val="99"/>
    <w:semiHidden/>
    <w:unhideWhenUsed/>
    <w:rsid w:val="00E24224"/>
    <w:rPr>
      <w:sz w:val="20"/>
    </w:rPr>
  </w:style>
  <w:style w:type="character" w:customStyle="1" w:styleId="FotnotstextChar">
    <w:name w:val="Fotnotstext Char"/>
    <w:basedOn w:val="Standardstycketeckensnitt"/>
    <w:link w:val="Fotnotstext"/>
    <w:uiPriority w:val="99"/>
    <w:semiHidden/>
    <w:rsid w:val="00E24224"/>
  </w:style>
  <w:style w:type="character" w:customStyle="1" w:styleId="st1">
    <w:name w:val="st1"/>
    <w:rsid w:val="00123B22"/>
  </w:style>
  <w:style w:type="character" w:customStyle="1" w:styleId="SidhuvudChar">
    <w:name w:val="Sidhuvud Char"/>
    <w:basedOn w:val="Standardstycketeckensnitt"/>
    <w:link w:val="Sidhuvud"/>
    <w:rsid w:val="00504DBC"/>
    <w:rPr>
      <w:sz w:val="24"/>
    </w:rPr>
  </w:style>
</w:styles>
</file>

<file path=word/webSettings.xml><?xml version="1.0" encoding="utf-8"?>
<w:webSettings xmlns:r="http://schemas.openxmlformats.org/officeDocument/2006/relationships" xmlns:w="http://schemas.openxmlformats.org/wordprocessingml/2006/main">
  <w:divs>
    <w:div w:id="60371364">
      <w:bodyDiv w:val="1"/>
      <w:marLeft w:val="0"/>
      <w:marRight w:val="0"/>
      <w:marTop w:val="0"/>
      <w:marBottom w:val="0"/>
      <w:divBdr>
        <w:top w:val="none" w:sz="0" w:space="0" w:color="auto"/>
        <w:left w:val="none" w:sz="0" w:space="0" w:color="auto"/>
        <w:bottom w:val="none" w:sz="0" w:space="0" w:color="auto"/>
        <w:right w:val="none" w:sz="0" w:space="0" w:color="auto"/>
      </w:divBdr>
    </w:div>
    <w:div w:id="300618350">
      <w:bodyDiv w:val="1"/>
      <w:marLeft w:val="0"/>
      <w:marRight w:val="0"/>
      <w:marTop w:val="0"/>
      <w:marBottom w:val="0"/>
      <w:divBdr>
        <w:top w:val="none" w:sz="0" w:space="0" w:color="auto"/>
        <w:left w:val="none" w:sz="0" w:space="0" w:color="auto"/>
        <w:bottom w:val="none" w:sz="0" w:space="0" w:color="auto"/>
        <w:right w:val="none" w:sz="0" w:space="0" w:color="auto"/>
      </w:divBdr>
      <w:divsChild>
        <w:div w:id="1937473152">
          <w:marLeft w:val="461"/>
          <w:marRight w:val="0"/>
          <w:marTop w:val="86"/>
          <w:marBottom w:val="0"/>
          <w:divBdr>
            <w:top w:val="none" w:sz="0" w:space="0" w:color="auto"/>
            <w:left w:val="none" w:sz="0" w:space="0" w:color="auto"/>
            <w:bottom w:val="none" w:sz="0" w:space="0" w:color="auto"/>
            <w:right w:val="none" w:sz="0" w:space="0" w:color="auto"/>
          </w:divBdr>
        </w:div>
      </w:divsChild>
    </w:div>
    <w:div w:id="713121426">
      <w:bodyDiv w:val="1"/>
      <w:marLeft w:val="0"/>
      <w:marRight w:val="0"/>
      <w:marTop w:val="0"/>
      <w:marBottom w:val="0"/>
      <w:divBdr>
        <w:top w:val="none" w:sz="0" w:space="0" w:color="auto"/>
        <w:left w:val="none" w:sz="0" w:space="0" w:color="auto"/>
        <w:bottom w:val="none" w:sz="0" w:space="0" w:color="auto"/>
        <w:right w:val="none" w:sz="0" w:space="0" w:color="auto"/>
      </w:divBdr>
      <w:divsChild>
        <w:div w:id="438528045">
          <w:marLeft w:val="0"/>
          <w:marRight w:val="0"/>
          <w:marTop w:val="48"/>
          <w:marBottom w:val="48"/>
          <w:divBdr>
            <w:top w:val="none" w:sz="0" w:space="0" w:color="auto"/>
            <w:left w:val="none" w:sz="0" w:space="0" w:color="auto"/>
            <w:bottom w:val="none" w:sz="0" w:space="0" w:color="auto"/>
            <w:right w:val="none" w:sz="0" w:space="0" w:color="auto"/>
          </w:divBdr>
        </w:div>
      </w:divsChild>
    </w:div>
    <w:div w:id="1132748016">
      <w:bodyDiv w:val="1"/>
      <w:marLeft w:val="0"/>
      <w:marRight w:val="0"/>
      <w:marTop w:val="0"/>
      <w:marBottom w:val="0"/>
      <w:divBdr>
        <w:top w:val="none" w:sz="0" w:space="0" w:color="auto"/>
        <w:left w:val="none" w:sz="0" w:space="0" w:color="auto"/>
        <w:bottom w:val="none" w:sz="0" w:space="0" w:color="auto"/>
        <w:right w:val="none" w:sz="0" w:space="0" w:color="auto"/>
      </w:divBdr>
      <w:divsChild>
        <w:div w:id="111366899">
          <w:marLeft w:val="0"/>
          <w:marRight w:val="0"/>
          <w:marTop w:val="0"/>
          <w:marBottom w:val="0"/>
          <w:divBdr>
            <w:top w:val="none" w:sz="0" w:space="0" w:color="auto"/>
            <w:left w:val="none" w:sz="0" w:space="0" w:color="auto"/>
            <w:bottom w:val="none" w:sz="0" w:space="0" w:color="auto"/>
            <w:right w:val="none" w:sz="0" w:space="0" w:color="auto"/>
          </w:divBdr>
          <w:divsChild>
            <w:div w:id="891959507">
              <w:marLeft w:val="0"/>
              <w:marRight w:val="0"/>
              <w:marTop w:val="0"/>
              <w:marBottom w:val="0"/>
              <w:divBdr>
                <w:top w:val="none" w:sz="0" w:space="0" w:color="auto"/>
                <w:left w:val="none" w:sz="0" w:space="0" w:color="auto"/>
                <w:bottom w:val="none" w:sz="0" w:space="0" w:color="auto"/>
                <w:right w:val="none" w:sz="0" w:space="0" w:color="auto"/>
              </w:divBdr>
              <w:divsChild>
                <w:div w:id="536355106">
                  <w:marLeft w:val="0"/>
                  <w:marRight w:val="0"/>
                  <w:marTop w:val="0"/>
                  <w:marBottom w:val="0"/>
                  <w:divBdr>
                    <w:top w:val="none" w:sz="0" w:space="0" w:color="auto"/>
                    <w:left w:val="none" w:sz="0" w:space="0" w:color="auto"/>
                    <w:bottom w:val="none" w:sz="0" w:space="0" w:color="auto"/>
                    <w:right w:val="none" w:sz="0" w:space="0" w:color="auto"/>
                  </w:divBdr>
                  <w:divsChild>
                    <w:div w:id="746416633">
                      <w:marLeft w:val="0"/>
                      <w:marRight w:val="0"/>
                      <w:marTop w:val="0"/>
                      <w:marBottom w:val="0"/>
                      <w:divBdr>
                        <w:top w:val="none" w:sz="0" w:space="0" w:color="auto"/>
                        <w:left w:val="none" w:sz="0" w:space="0" w:color="auto"/>
                        <w:bottom w:val="none" w:sz="0" w:space="0" w:color="auto"/>
                        <w:right w:val="none" w:sz="0" w:space="0" w:color="auto"/>
                      </w:divBdr>
                      <w:divsChild>
                        <w:div w:id="870415450">
                          <w:marLeft w:val="0"/>
                          <w:marRight w:val="0"/>
                          <w:marTop w:val="0"/>
                          <w:marBottom w:val="0"/>
                          <w:divBdr>
                            <w:top w:val="none" w:sz="0" w:space="0" w:color="auto"/>
                            <w:left w:val="none" w:sz="0" w:space="0" w:color="auto"/>
                            <w:bottom w:val="none" w:sz="0" w:space="0" w:color="auto"/>
                            <w:right w:val="none" w:sz="0" w:space="0" w:color="auto"/>
                          </w:divBdr>
                          <w:divsChild>
                            <w:div w:id="132530585">
                              <w:marLeft w:val="0"/>
                              <w:marRight w:val="0"/>
                              <w:marTop w:val="0"/>
                              <w:marBottom w:val="0"/>
                              <w:divBdr>
                                <w:top w:val="none" w:sz="0" w:space="0" w:color="auto"/>
                                <w:left w:val="none" w:sz="0" w:space="0" w:color="auto"/>
                                <w:bottom w:val="none" w:sz="0" w:space="0" w:color="auto"/>
                                <w:right w:val="none" w:sz="0" w:space="0" w:color="auto"/>
                              </w:divBdr>
                              <w:divsChild>
                                <w:div w:id="438529852">
                                  <w:marLeft w:val="0"/>
                                  <w:marRight w:val="0"/>
                                  <w:marTop w:val="0"/>
                                  <w:marBottom w:val="0"/>
                                  <w:divBdr>
                                    <w:top w:val="none" w:sz="0" w:space="0" w:color="auto"/>
                                    <w:left w:val="none" w:sz="0" w:space="0" w:color="auto"/>
                                    <w:bottom w:val="none" w:sz="0" w:space="0" w:color="auto"/>
                                    <w:right w:val="none" w:sz="0" w:space="0" w:color="auto"/>
                                  </w:divBdr>
                                  <w:divsChild>
                                    <w:div w:id="770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183521">
      <w:bodyDiv w:val="1"/>
      <w:marLeft w:val="0"/>
      <w:marRight w:val="0"/>
      <w:marTop w:val="0"/>
      <w:marBottom w:val="0"/>
      <w:divBdr>
        <w:top w:val="none" w:sz="0" w:space="0" w:color="auto"/>
        <w:left w:val="none" w:sz="0" w:space="0" w:color="auto"/>
        <w:bottom w:val="none" w:sz="0" w:space="0" w:color="auto"/>
        <w:right w:val="none" w:sz="0" w:space="0" w:color="auto"/>
      </w:divBdr>
    </w:div>
    <w:div w:id="1582715935">
      <w:bodyDiv w:val="1"/>
      <w:marLeft w:val="0"/>
      <w:marRight w:val="0"/>
      <w:marTop w:val="0"/>
      <w:marBottom w:val="0"/>
      <w:divBdr>
        <w:top w:val="none" w:sz="0" w:space="0" w:color="auto"/>
        <w:left w:val="none" w:sz="0" w:space="0" w:color="auto"/>
        <w:bottom w:val="none" w:sz="0" w:space="0" w:color="auto"/>
        <w:right w:val="none" w:sz="0" w:space="0" w:color="auto"/>
      </w:divBdr>
    </w:div>
    <w:div w:id="1665468954">
      <w:bodyDiv w:val="1"/>
      <w:marLeft w:val="0"/>
      <w:marRight w:val="0"/>
      <w:marTop w:val="0"/>
      <w:marBottom w:val="0"/>
      <w:divBdr>
        <w:top w:val="none" w:sz="0" w:space="0" w:color="auto"/>
        <w:left w:val="none" w:sz="0" w:space="0" w:color="auto"/>
        <w:bottom w:val="none" w:sz="0" w:space="0" w:color="auto"/>
        <w:right w:val="none" w:sz="0" w:space="0" w:color="auto"/>
      </w:divBdr>
      <w:divsChild>
        <w:div w:id="231546694">
          <w:marLeft w:val="1"/>
          <w:marRight w:val="1"/>
          <w:marTop w:val="0"/>
          <w:marBottom w:val="0"/>
          <w:divBdr>
            <w:top w:val="single" w:sz="6" w:space="0" w:color="E7E7E7"/>
            <w:left w:val="single" w:sz="6" w:space="0" w:color="E7E7E7"/>
            <w:bottom w:val="single" w:sz="6" w:space="0" w:color="E7E7E7"/>
            <w:right w:val="single" w:sz="6" w:space="0" w:color="E7E7E7"/>
          </w:divBdr>
          <w:divsChild>
            <w:div w:id="1955862380">
              <w:marLeft w:val="0"/>
              <w:marRight w:val="0"/>
              <w:marTop w:val="240"/>
              <w:marBottom w:val="240"/>
              <w:divBdr>
                <w:top w:val="none" w:sz="0" w:space="0" w:color="auto"/>
                <w:left w:val="none" w:sz="0" w:space="0" w:color="auto"/>
                <w:bottom w:val="none" w:sz="0" w:space="0" w:color="auto"/>
                <w:right w:val="none" w:sz="0" w:space="0" w:color="auto"/>
              </w:divBdr>
              <w:divsChild>
                <w:div w:id="1105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1235">
      <w:bodyDiv w:val="1"/>
      <w:marLeft w:val="0"/>
      <w:marRight w:val="0"/>
      <w:marTop w:val="0"/>
      <w:marBottom w:val="0"/>
      <w:divBdr>
        <w:top w:val="none" w:sz="0" w:space="0" w:color="auto"/>
        <w:left w:val="none" w:sz="0" w:space="0" w:color="auto"/>
        <w:bottom w:val="none" w:sz="0" w:space="0" w:color="auto"/>
        <w:right w:val="none" w:sz="0" w:space="0" w:color="auto"/>
      </w:divBdr>
      <w:divsChild>
        <w:div w:id="1014651289">
          <w:marLeft w:val="0"/>
          <w:marRight w:val="0"/>
          <w:marTop w:val="48"/>
          <w:marBottom w:val="48"/>
          <w:divBdr>
            <w:top w:val="none" w:sz="0" w:space="0" w:color="auto"/>
            <w:left w:val="none" w:sz="0" w:space="0" w:color="auto"/>
            <w:bottom w:val="none" w:sz="0" w:space="0" w:color="auto"/>
            <w:right w:val="none" w:sz="0" w:space="0" w:color="auto"/>
          </w:divBdr>
        </w:div>
      </w:divsChild>
    </w:div>
    <w:div w:id="20435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ABE2-61F8-449A-9424-26D6B876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Corporate Culture</Company>
  <LinksUpToDate>false</LinksUpToDate>
  <CharactersWithSpaces>5816</CharactersWithSpaces>
  <SharedDoc>false</SharedDoc>
  <HLinks>
    <vt:vector size="6" baseType="variant">
      <vt:variant>
        <vt:i4>3539021</vt:i4>
      </vt:variant>
      <vt:variant>
        <vt:i4>0</vt:i4>
      </vt:variant>
      <vt:variant>
        <vt:i4>0</vt:i4>
      </vt:variant>
      <vt:variant>
        <vt:i4>5</vt:i4>
      </vt:variant>
      <vt:variant>
        <vt:lpwstr>http://www.macmillan.org.uk/cancerinformation/cancertypes/lymphomanon-hodgkin/typesofnhl/diffuselargeb-cell.aspx</vt:lpwstr>
      </vt:variant>
      <vt:variant>
        <vt:lpwstr>DynamicJumpMenuManager_6_Anchor_2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Matthews</dc:creator>
  <cp:lastModifiedBy>ksfb749</cp:lastModifiedBy>
  <cp:revision>2</cp:revision>
  <cp:lastPrinted>2013-02-18T13:51:00Z</cp:lastPrinted>
  <dcterms:created xsi:type="dcterms:W3CDTF">2013-03-15T12:26:00Z</dcterms:created>
  <dcterms:modified xsi:type="dcterms:W3CDTF">2013-03-15T12:26:00Z</dcterms:modified>
</cp:coreProperties>
</file>