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396782" w:rsidRDefault="00354DE5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sv-SE" w:eastAsia="en-US"/>
        </w:rPr>
      </w:pPr>
      <w:r w:rsidRPr="00396782">
        <w:rPr>
          <w:rFonts w:ascii="Helvetica" w:hAnsi="Helvetica" w:cs="Helvetica"/>
          <w:b/>
          <w:lang w:val="sv-SE" w:eastAsia="en-US"/>
        </w:rPr>
        <w:t xml:space="preserve"> </w:t>
      </w:r>
    </w:p>
    <w:p w:rsidR="00580324" w:rsidRPr="00396782" w:rsidRDefault="00907ACF" w:rsidP="00580324">
      <w:pPr>
        <w:keepNext/>
        <w:spacing w:line="360" w:lineRule="auto"/>
        <w:ind w:right="1418"/>
        <w:outlineLvl w:val="1"/>
        <w:rPr>
          <w:lang w:val="sv-SE"/>
        </w:rPr>
      </w:pPr>
      <w:r w:rsidRPr="00396782">
        <w:rPr>
          <w:rFonts w:ascii="Helvetica" w:hAnsi="Helvetica" w:cs="Arial"/>
          <w:b/>
          <w:sz w:val="22"/>
          <w:szCs w:val="22"/>
          <w:lang w:val="sv-SE" w:eastAsia="sv-SE"/>
        </w:rPr>
        <w:drawing>
          <wp:anchor distT="0" distB="0" distL="114300" distR="114300" simplePos="0" relativeHeight="251656704" behindDoc="1" locked="0" layoutInCell="1" allowOverlap="1" wp14:anchorId="5A6715C2" wp14:editId="3FBA99E7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830769" w:rsidRPr="00396782">
        <w:rPr>
          <w:lang w:val="sv-SE"/>
        </w:rPr>
        <w:t xml:space="preserve"> </w:t>
      </w:r>
    </w:p>
    <w:p w:rsidR="00036D14" w:rsidRPr="00396782" w:rsidRDefault="00CC3FA4" w:rsidP="00036D14">
      <w:pPr>
        <w:rPr>
          <w:rFonts w:ascii="Helvetica" w:hAnsi="Helvetica" w:cs="Helvetica"/>
          <w:b/>
          <w:sz w:val="22"/>
          <w:szCs w:val="22"/>
          <w:lang w:val="sv-SE"/>
        </w:rPr>
      </w:pPr>
      <w:r w:rsidRPr="00396782">
        <w:rPr>
          <w:rFonts w:ascii="Helvetica" w:hAnsi="Helvetica" w:cs="Helvetica"/>
          <w:b/>
          <w:sz w:val="22"/>
          <w:szCs w:val="22"/>
          <w:lang w:val="sv-SE"/>
        </w:rPr>
        <w:t>Industriella PoE switchar</w:t>
      </w:r>
    </w:p>
    <w:p w:rsidR="00824961" w:rsidRPr="00396782" w:rsidRDefault="00824961" w:rsidP="00036D14">
      <w:pPr>
        <w:rPr>
          <w:lang w:val="sv-SE"/>
        </w:rPr>
      </w:pPr>
    </w:p>
    <w:p w:rsidR="00824961" w:rsidRPr="00396782" w:rsidRDefault="00824961" w:rsidP="00824961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Phoenix Contact </w:t>
      </w:r>
      <w:r w:rsidR="00CC3FA4" w:rsidRPr="00396782">
        <w:rPr>
          <w:rFonts w:ascii="Helvetica" w:eastAsia="Times New Roman" w:hAnsi="Helvetica" w:cs="Helvetica"/>
          <w:b w:val="0"/>
          <w:kern w:val="28"/>
          <w:lang w:val="sv-SE"/>
        </w:rPr>
        <w:t>expanderar sitt utbud av Power over Ethernet (PoE) switchar med nya managed och unmanaged switchar. Switcharna är redan fr</w:t>
      </w:r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t>å</w:t>
      </w:r>
      <w:r w:rsidR="00CC3FA4"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n designstadiet optimerade för </w:t>
      </w:r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kraven på driftsäkerhet som ställs i </w:t>
      </w:r>
      <w:r w:rsidR="00CC3FA4"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tuffa industriella installationer som </w:t>
      </w:r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t>t.ex.</w:t>
      </w:r>
      <w:r w:rsidR="00CC3FA4"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 för kameror, belysning inom såväl maskinautomation som fastighetsautomation. De nya switcharna följer standarden IEEE </w:t>
      </w:r>
      <w:proofErr w:type="gramStart"/>
      <w:r w:rsidR="00CC3FA4" w:rsidRPr="00396782">
        <w:rPr>
          <w:rFonts w:ascii="Helvetica" w:eastAsia="Times New Roman" w:hAnsi="Helvetica" w:cs="Helvetica"/>
          <w:b w:val="0"/>
          <w:kern w:val="28"/>
          <w:lang w:val="sv-SE"/>
        </w:rPr>
        <w:t>802.3</w:t>
      </w:r>
      <w:proofErr w:type="gramEnd"/>
      <w:r w:rsidR="00CC3FA4"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 för PoE+ kompatibla enheter. </w:t>
      </w:r>
    </w:p>
    <w:p w:rsidR="00CC3FA4" w:rsidRPr="00396782" w:rsidRDefault="00CC3FA4" w:rsidP="00CC3FA4">
      <w:pPr>
        <w:rPr>
          <w:lang w:val="sv-SE"/>
        </w:rPr>
      </w:pPr>
    </w:p>
    <w:p w:rsidR="00824961" w:rsidRPr="00396782" w:rsidRDefault="00CC3FA4" w:rsidP="00824961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>De enklare unmanaged switcharna ligger i</w:t>
      </w:r>
      <w:r w:rsidR="00824961"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 1000 seri</w:t>
      </w: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>en och erbjuder ett brett temperaturområde, gig</w:t>
      </w:r>
      <w:r w:rsidR="00396782">
        <w:rPr>
          <w:rFonts w:ascii="Helvetica" w:eastAsia="Times New Roman" w:hAnsi="Helvetica" w:cs="Helvetica"/>
          <w:b w:val="0"/>
          <w:kern w:val="28"/>
          <w:lang w:val="sv-SE"/>
        </w:rPr>
        <w:t>a</w:t>
      </w: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bit portar samt support för </w:t>
      </w:r>
      <w:r w:rsid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video kameror med </w:t>
      </w:r>
      <w:proofErr w:type="spellStart"/>
      <w:r w:rsidR="00396782">
        <w:rPr>
          <w:rFonts w:ascii="Helvetica" w:eastAsia="Times New Roman" w:hAnsi="Helvetica" w:cs="Helvetica"/>
          <w:b w:val="0"/>
          <w:kern w:val="28"/>
          <w:lang w:val="sv-SE"/>
        </w:rPr>
        <w:t>s.k</w:t>
      </w:r>
      <w:proofErr w:type="spellEnd"/>
      <w:r w:rsid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 ”</w:t>
      </w:r>
      <w:proofErr w:type="spellStart"/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>jumboframes</w:t>
      </w:r>
      <w:proofErr w:type="spellEnd"/>
      <w:r w:rsidR="00396782">
        <w:rPr>
          <w:rFonts w:ascii="Helvetica" w:eastAsia="Times New Roman" w:hAnsi="Helvetica" w:cs="Helvetica"/>
          <w:b w:val="0"/>
          <w:kern w:val="28"/>
          <w:lang w:val="sv-SE"/>
        </w:rPr>
        <w:t>”</w:t>
      </w: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. Varje port är designad för en effektbudget på 30W och </w:t>
      </w:r>
      <w:r w:rsidR="00396782">
        <w:rPr>
          <w:rFonts w:ascii="Helvetica" w:eastAsia="Times New Roman" w:hAnsi="Helvetica" w:cs="Helvetica"/>
          <w:b w:val="0"/>
          <w:kern w:val="28"/>
          <w:lang w:val="sv-SE"/>
        </w:rPr>
        <w:t>i</w:t>
      </w: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 utbudet hittar man även switchar som kan bestyckas med </w:t>
      </w:r>
      <w:bookmarkStart w:id="1" w:name="_GoBack"/>
      <w:bookmarkEnd w:id="1"/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valfria SFP-pluggar om man har önskemål på </w:t>
      </w:r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t>t.ex.</w:t>
      </w: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 fiberoptik.</w:t>
      </w:r>
    </w:p>
    <w:p w:rsidR="00CC3FA4" w:rsidRPr="00396782" w:rsidRDefault="00CC3FA4" w:rsidP="00CC3FA4">
      <w:pPr>
        <w:rPr>
          <w:lang w:val="sv-SE"/>
        </w:rPr>
      </w:pPr>
    </w:p>
    <w:p w:rsidR="00465F76" w:rsidRPr="00396782" w:rsidRDefault="00CC3FA4" w:rsidP="00824961">
      <w:pPr>
        <w:pStyle w:val="Rubrik1"/>
        <w:ind w:right="2552"/>
        <w:rPr>
          <w:rFonts w:ascii="Helvetica" w:eastAsia="Times New Roman" w:hAnsi="Helvetica" w:cs="Helvetica"/>
          <w:b w:val="0"/>
          <w:kern w:val="28"/>
          <w:lang w:val="sv-SE"/>
        </w:rPr>
      </w:pP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De smarta “managed” switcharna i </w:t>
      </w:r>
      <w:r w:rsidR="00824961" w:rsidRPr="00396782">
        <w:rPr>
          <w:rFonts w:ascii="Helvetica" w:eastAsia="Times New Roman" w:hAnsi="Helvetica" w:cs="Helvetica"/>
          <w:b w:val="0"/>
          <w:kern w:val="28"/>
          <w:lang w:val="sv-SE"/>
        </w:rPr>
        <w:t>4000</w:t>
      </w: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-serien erbjuder en effektbudget på 60W per port och följer därmed den nya </w:t>
      </w:r>
      <w:r w:rsidR="00824961" w:rsidRPr="00396782">
        <w:rPr>
          <w:rFonts w:ascii="Helvetica" w:eastAsia="Times New Roman" w:hAnsi="Helvetica" w:cs="Helvetica"/>
          <w:b w:val="0"/>
          <w:kern w:val="28"/>
          <w:lang w:val="sv-SE"/>
        </w:rPr>
        <w:t>IEEE 802.3bt standard</w:t>
      </w: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>en</w:t>
      </w:r>
      <w:r w:rsidR="00824961"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. </w:t>
      </w: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Utbudet finns för </w:t>
      </w:r>
      <w:r w:rsidR="00824961" w:rsidRPr="00396782">
        <w:rPr>
          <w:rFonts w:ascii="Helvetica" w:eastAsia="Times New Roman" w:hAnsi="Helvetica" w:cs="Helvetica"/>
          <w:b w:val="0"/>
          <w:kern w:val="28"/>
          <w:lang w:val="sv-SE"/>
        </w:rPr>
        <w:t>gigabit</w:t>
      </w:r>
      <w:r w:rsid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, </w:t>
      </w: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SFP portar och nya möjligheter till en applikationsanpassad konfigurering, där man </w:t>
      </w:r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t>bl.a.</w:t>
      </w:r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 kan ställa in vilka dagar/timmar etc. som PoE matningen skall finnas tillgänglig samt en möjlighet att övervaka belastningen på varje port och även en möjlighet till en </w:t>
      </w:r>
      <w:proofErr w:type="gramStart"/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>automatiskt</w:t>
      </w:r>
      <w:proofErr w:type="gramEnd"/>
      <w:r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 omstart av PoE enheten som drivs av switchen. </w:t>
      </w:r>
      <w:r w:rsidR="00824961"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 </w:t>
      </w:r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br/>
      </w:r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br/>
        <w:t>Phoenix Contact AB</w:t>
      </w:r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br/>
      </w:r>
      <w:proofErr w:type="spellStart"/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t>Linvägen</w:t>
      </w:r>
      <w:proofErr w:type="spellEnd"/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t xml:space="preserve"> 2</w:t>
      </w:r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br/>
        <w:t>14144-Huddinge</w:t>
      </w:r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br/>
        <w:t>Tel: 08-608 64 00</w:t>
      </w:r>
      <w:r w:rsidR="00396782" w:rsidRPr="00396782">
        <w:rPr>
          <w:rFonts w:ascii="Helvetica" w:eastAsia="Times New Roman" w:hAnsi="Helvetica" w:cs="Helvetica"/>
          <w:b w:val="0"/>
          <w:kern w:val="28"/>
          <w:lang w:val="sv-SE"/>
        </w:rPr>
        <w:br/>
        <w:t xml:space="preserve">Hemsida: </w:t>
      </w:r>
      <w:hyperlink r:id="rId10" w:history="1">
        <w:r w:rsidR="00396782" w:rsidRPr="00396782">
          <w:rPr>
            <w:rStyle w:val="Hyperlnk"/>
            <w:rFonts w:ascii="Helvetica" w:eastAsia="Times New Roman" w:hAnsi="Helvetica" w:cs="Helvetica"/>
            <w:b w:val="0"/>
            <w:kern w:val="28"/>
            <w:lang w:val="sv-SE"/>
          </w:rPr>
          <w:t>www.phoenixcontact.com</w:t>
        </w:r>
      </w:hyperlink>
    </w:p>
    <w:p w:rsidR="00396782" w:rsidRPr="00396782" w:rsidRDefault="00396782" w:rsidP="00396782">
      <w:pPr>
        <w:rPr>
          <w:lang w:val="sv-SE"/>
        </w:rPr>
      </w:pPr>
    </w:p>
    <w:p w:rsidR="00396782" w:rsidRPr="00396782" w:rsidRDefault="00396782" w:rsidP="00396782">
      <w:pPr>
        <w:rPr>
          <w:lang w:val="sv-SE"/>
        </w:rPr>
      </w:pPr>
    </w:p>
    <w:p w:rsidR="00824961" w:rsidRPr="00396782" w:rsidRDefault="00824961" w:rsidP="00824961">
      <w:pPr>
        <w:rPr>
          <w:lang w:val="sv-SE"/>
        </w:rPr>
      </w:pPr>
    </w:p>
    <w:p w:rsidR="00036D14" w:rsidRPr="00396782" w:rsidRDefault="00396782" w:rsidP="00036D14">
      <w:pPr>
        <w:spacing w:line="360" w:lineRule="auto"/>
        <w:rPr>
          <w:rFonts w:ascii="Helvetica" w:hAnsi="Helvetica"/>
          <w:lang w:val="sv-SE" w:eastAsia="ja-JP"/>
        </w:rPr>
      </w:pPr>
      <w:r w:rsidRPr="00396782">
        <w:rPr>
          <w:rFonts w:ascii="Helvetica" w:hAnsi="Helvetica"/>
          <w:b/>
          <w:lang w:val="sv-SE"/>
        </w:rPr>
        <w:t xml:space="preserve">Bild </w:t>
      </w:r>
      <w:r w:rsidR="000E22A4" w:rsidRPr="00396782">
        <w:rPr>
          <w:rFonts w:ascii="Helvetica" w:hAnsi="Helvetica"/>
          <w:b/>
          <w:lang w:val="sv-SE"/>
        </w:rPr>
        <w:t>50</w:t>
      </w:r>
      <w:r w:rsidR="00824961" w:rsidRPr="00396782">
        <w:rPr>
          <w:rFonts w:ascii="Helvetica" w:hAnsi="Helvetica"/>
          <w:b/>
          <w:lang w:val="sv-SE"/>
        </w:rPr>
        <w:t>44</w:t>
      </w:r>
      <w:r w:rsidRPr="00396782">
        <w:rPr>
          <w:rFonts w:ascii="Helvetica" w:hAnsi="Helvetica"/>
          <w:b/>
          <w:lang w:val="sv-SE"/>
        </w:rPr>
        <w:t>.jpg</w:t>
      </w:r>
    </w:p>
    <w:p w:rsidR="005C67CD" w:rsidRPr="00396782" w:rsidRDefault="005C67CD" w:rsidP="00A15E86">
      <w:pPr>
        <w:spacing w:line="360" w:lineRule="auto"/>
        <w:rPr>
          <w:rFonts w:ascii="Helvetica" w:hAnsi="Helvetica"/>
          <w:lang w:val="sv-SE" w:eastAsia="ja-JP"/>
        </w:rPr>
      </w:pPr>
    </w:p>
    <w:sectPr w:rsidR="005C67CD" w:rsidRPr="00396782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A0002AEF" w:usb1="C0007FFB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D851E0" w:rsidRDefault="001778E4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D851E0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51E0" w:rsidRPr="00D851E0">
      <w:rPr>
        <w:rFonts w:ascii="PxC Helvetica" w:hAnsi="PxC Helvetica" w:cs="PxC Helvetica"/>
        <w:b/>
        <w:sz w:val="22"/>
        <w:lang w:val="en-US"/>
      </w:rPr>
      <w:t>Corporate Communications</w:t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851E0">
      <w:rPr>
        <w:rFonts w:ascii="PxC Helvetica" w:hAnsi="PxC Helvetica" w:cs="PxC Helvetica"/>
        <w:b/>
        <w:sz w:val="22"/>
        <w:lang w:val="en-US"/>
      </w:rPr>
      <w:t xml:space="preserve"> </w:t>
    </w:r>
    <w:r w:rsidR="00D83661" w:rsidRPr="00D851E0">
      <w:rPr>
        <w:rFonts w:ascii="PxC Helvetica" w:hAnsi="PxC Helvetica" w:cs="PxC Helvetica"/>
        <w:b/>
        <w:sz w:val="22"/>
        <w:lang w:val="en-US"/>
      </w:rPr>
      <w:t xml:space="preserve">Eva von der </w:t>
    </w:r>
    <w:proofErr w:type="spellStart"/>
    <w:r w:rsidR="00D83661" w:rsidRPr="00D851E0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D851E0">
      <w:rPr>
        <w:rFonts w:ascii="PxC Helvetica" w:hAnsi="PxC Helvetica" w:cs="PxC Helvetica"/>
        <w:b/>
        <w:sz w:val="22"/>
        <w:lang w:val="en-US"/>
      </w:rPr>
      <w:t xml:space="preserve"> M.A.</w:t>
    </w:r>
  </w:p>
  <w:p w:rsidR="001778E4" w:rsidRPr="00D707D4" w:rsidRDefault="001778E4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036D14">
      <w:rPr>
        <w:rFonts w:ascii="PxC Helvetica" w:hAnsi="PxC Helvetica" w:cs="PxC Helvetica"/>
        <w:b/>
        <w:sz w:val="22"/>
        <w:lang w:val="en-US"/>
      </w:rPr>
      <w:t>e-mail:</w:t>
    </w:r>
    <w:r w:rsidR="00D83661" w:rsidRPr="00036D14">
      <w:rPr>
        <w:rFonts w:ascii="PxC Helvetica" w:hAnsi="PxC Helvetica" w:cs="PxC Helvetica"/>
        <w:b/>
        <w:sz w:val="22"/>
        <w:lang w:val="en-US"/>
      </w:rPr>
      <w:t>eweppen</w:t>
    </w:r>
    <w:r w:rsidRPr="00036D14">
      <w:rPr>
        <w:rFonts w:ascii="PxC Helvetica" w:hAnsi="PxC Helvetica" w:cs="PxC Helvetica"/>
        <w:b/>
        <w:sz w:val="22"/>
        <w:lang w:val="en-US"/>
      </w:rPr>
      <w:t xml:space="preserve">@phoenixcontact.com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="00036D14" w:rsidRPr="00036D14">
      <w:rPr>
        <w:rFonts w:ascii="PxC Helvetica" w:hAnsi="PxC Helvetica" w:cs="PxC Helvetica"/>
        <w:b/>
        <w:sz w:val="22"/>
        <w:lang w:val="en-US"/>
      </w:rPr>
      <w:t xml:space="preserve"> Phone</w:t>
    </w:r>
    <w:r w:rsidRPr="00036D14">
      <w:rPr>
        <w:rFonts w:ascii="PxC Helvetica" w:hAnsi="PxC Helvetica" w:cs="PxC Helvetica"/>
        <w:b/>
        <w:sz w:val="22"/>
        <w:lang w:val="en-US"/>
      </w:rPr>
      <w:t xml:space="preserve"> </w:t>
    </w:r>
    <w:r w:rsidR="00E52DC4">
      <w:rPr>
        <w:rFonts w:ascii="PxC Helvetica" w:hAnsi="PxC Helvetica" w:cs="PxC Helvetica"/>
        <w:b/>
        <w:sz w:val="22"/>
        <w:lang w:val="en-GB"/>
      </w:rPr>
      <w:t>+49 5235</w:t>
    </w:r>
    <w:r w:rsidRPr="00D707D4">
      <w:rPr>
        <w:rFonts w:ascii="PxC Helvetica" w:hAnsi="PxC Helvetica" w:cs="PxC Helvetica"/>
        <w:b/>
        <w:sz w:val="22"/>
        <w:lang w:val="en-GB"/>
      </w:rPr>
      <w:t xml:space="preserve"> 3-41</w:t>
    </w:r>
    <w:r w:rsidR="00D83661">
      <w:rPr>
        <w:rFonts w:ascii="PxC Helvetica" w:hAnsi="PxC Helvetica" w:cs="PxC Helvetica"/>
        <w:b/>
        <w:sz w:val="22"/>
        <w:lang w:val="en-GB"/>
      </w:rPr>
      <w:t>7</w:t>
    </w:r>
    <w:r w:rsidR="00774682">
      <w:rPr>
        <w:rFonts w:ascii="PxC Helvetica" w:hAnsi="PxC Helvetica" w:cs="PxC Helvetica"/>
        <w:b/>
        <w:sz w:val="22"/>
        <w:lang w:val="en-GB"/>
      </w:rPr>
      <w:t>1</w:t>
    </w:r>
    <w:r w:rsidR="00D83661">
      <w:rPr>
        <w:rFonts w:ascii="PxC Helvetica" w:hAnsi="PxC Helvetica" w:cs="PxC Helvetica"/>
        <w:b/>
        <w:sz w:val="22"/>
        <w:lang w:val="en-GB"/>
      </w:rPr>
      <w:t>3</w:t>
    </w:r>
    <w:r w:rsidRPr="00D707D4">
      <w:rPr>
        <w:rFonts w:ascii="PxC Helvetica" w:hAnsi="PxC Helvetica" w:cs="PxC Helvetica"/>
        <w:b/>
        <w:sz w:val="22"/>
        <w:lang w:val="en-GB"/>
      </w:rPr>
      <w:t xml:space="preserve"> </w:t>
    </w:r>
    <w:r w:rsidRPr="00D707D4">
      <w:rPr>
        <w:rFonts w:ascii="PxC Helvetica" w:hAnsi="PxC Helvetica" w:cs="PxC Helvetica"/>
        <w:b/>
        <w:sz w:val="22"/>
      </w:rPr>
      <w:sym w:font="Symbol" w:char="F0B7"/>
    </w:r>
    <w:r w:rsidRPr="00D707D4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6782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961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3FA4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ark">
    <w:name w:val="Strong"/>
    <w:basedOn w:val="Standardstycketeckensnit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hoenixcontac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D094-2AD6-47AA-9046-DD19AC33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New headers for ME-IO housings</vt:lpstr>
      <vt:lpstr>New headers for ME-IO housings</vt:lpstr>
      <vt:lpstr>Achema</vt:lpstr>
    </vt:vector>
  </TitlesOfParts>
  <Company>Phoenix Contact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Nils Eriksson</cp:lastModifiedBy>
  <cp:revision>2</cp:revision>
  <cp:lastPrinted>2017-11-29T12:26:00Z</cp:lastPrinted>
  <dcterms:created xsi:type="dcterms:W3CDTF">2018-05-29T12:27:00Z</dcterms:created>
  <dcterms:modified xsi:type="dcterms:W3CDTF">2018-05-29T12:27:00Z</dcterms:modified>
</cp:coreProperties>
</file>