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CD74F" w14:textId="441245CB" w:rsidR="00A740E9" w:rsidRDefault="00856864" w:rsidP="00F66C2F">
      <w:pPr>
        <w:spacing w:before="160" w:after="120" w:line="280" w:lineRule="exact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Pressemitteilung</w:t>
      </w:r>
    </w:p>
    <w:p w14:paraId="51CCB9DE" w14:textId="77777777" w:rsidR="00856864" w:rsidRDefault="00856864" w:rsidP="00F66C2F">
      <w:pPr>
        <w:spacing w:before="160" w:after="120" w:line="280" w:lineRule="exact"/>
        <w:rPr>
          <w:rFonts w:ascii="Calibri" w:hAnsi="Calibri" w:cs="Calibri"/>
          <w:b/>
          <w:bCs/>
          <w:sz w:val="40"/>
          <w:szCs w:val="40"/>
        </w:rPr>
      </w:pPr>
    </w:p>
    <w:p w14:paraId="535CACA4" w14:textId="79E3DC04" w:rsidR="00856864" w:rsidRDefault="00856864" w:rsidP="00856864">
      <w:pPr>
        <w:spacing w:before="160" w:after="120" w:line="280" w:lineRule="exact"/>
        <w:rPr>
          <w:rFonts w:ascii="Calibri" w:hAnsi="Calibri" w:cs="Calibri"/>
          <w:b/>
          <w:bCs/>
          <w:sz w:val="22"/>
          <w:szCs w:val="22"/>
        </w:rPr>
      </w:pPr>
      <w:r w:rsidRPr="00856864">
        <w:rPr>
          <w:rFonts w:ascii="Calibri" w:hAnsi="Calibri" w:cs="Calibri"/>
          <w:b/>
          <w:bCs/>
          <w:sz w:val="22"/>
          <w:szCs w:val="22"/>
        </w:rPr>
        <w:t>Solarstrom für alle – Photovoltaik im Mehrparteienhaus umsetzen</w:t>
      </w:r>
    </w:p>
    <w:p w14:paraId="5B677D74" w14:textId="464CBCDA" w:rsidR="00E64901" w:rsidRDefault="00E64901" w:rsidP="00856864">
      <w:pPr>
        <w:spacing w:before="160" w:after="120" w:line="280" w:lineRule="exac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Vortrag am 6. Oktober im Kulturforum Metzingen</w:t>
      </w:r>
    </w:p>
    <w:p w14:paraId="3D6E296C" w14:textId="4ED0E0FF" w:rsidR="0096011F" w:rsidRPr="0096011F" w:rsidRDefault="0096011F" w:rsidP="0096011F">
      <w:pPr>
        <w:spacing w:before="1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96011F">
        <w:rPr>
          <w:rFonts w:ascii="Calibri" w:hAnsi="Calibri" w:cs="Calibri"/>
          <w:sz w:val="22"/>
          <w:szCs w:val="22"/>
        </w:rPr>
        <w:t xml:space="preserve">Reutlingen, 24.09.2026: </w:t>
      </w:r>
      <w:r w:rsidRPr="0096011F">
        <w:rPr>
          <w:rFonts w:ascii="Calibri" w:hAnsi="Calibri" w:cs="Calibri"/>
          <w:sz w:val="22"/>
          <w:szCs w:val="22"/>
        </w:rPr>
        <w:t>Im Einfamilienhaus sind Photovoltaikanlagen sehr beliebt und einfach umzusetzen. Über die Hälfte der Deutschen wohnen jedoch in Mehrparteienhäusern und haben nur selten die Möglichkeit, von günstigem PV-Strom zu profitieren. Mieterstrom gilt für viele als eine unüberwindbare Hürde, da Informationen zu Regularien und technischen Konzepten nicht ausreichend zur Verfügung stehen.</w:t>
      </w:r>
    </w:p>
    <w:p w14:paraId="2D0F10E3" w14:textId="75256DEB" w:rsidR="0096011F" w:rsidRPr="0096011F" w:rsidRDefault="0096011F" w:rsidP="0096011F">
      <w:pPr>
        <w:spacing w:before="1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96011F">
        <w:rPr>
          <w:rFonts w:ascii="Calibri" w:hAnsi="Calibri" w:cs="Calibri"/>
          <w:sz w:val="22"/>
          <w:szCs w:val="22"/>
        </w:rPr>
        <w:t xml:space="preserve">Im Rahmen der Kampagne "Metzingen bleibt cool", informiert die Klimaschutzagentur Reutlingen zusammen mit den Experten von egg-tech </w:t>
      </w:r>
      <w:r w:rsidRPr="0096011F">
        <w:rPr>
          <w:rFonts w:ascii="Calibri" w:hAnsi="Calibri" w:cs="Calibri"/>
          <w:sz w:val="22"/>
          <w:szCs w:val="22"/>
        </w:rPr>
        <w:t xml:space="preserve">am </w:t>
      </w:r>
      <w:r w:rsidRPr="0096011F">
        <w:rPr>
          <w:rFonts w:ascii="Calibri" w:hAnsi="Calibri" w:cs="Calibri"/>
          <w:b/>
          <w:bCs/>
          <w:sz w:val="22"/>
          <w:szCs w:val="22"/>
        </w:rPr>
        <w:t xml:space="preserve">6. Oktober von 18:30 Uhr bis 20:30 Uhr im Kulturforum Metzingen </w:t>
      </w:r>
      <w:r w:rsidRPr="0096011F">
        <w:rPr>
          <w:rFonts w:ascii="Calibri" w:hAnsi="Calibri" w:cs="Calibri"/>
          <w:sz w:val="22"/>
          <w:szCs w:val="22"/>
        </w:rPr>
        <w:t xml:space="preserve">über </w:t>
      </w:r>
      <w:r w:rsidRPr="0096011F">
        <w:rPr>
          <w:rFonts w:ascii="Calibri" w:hAnsi="Calibri" w:cs="Calibri"/>
          <w:sz w:val="22"/>
          <w:szCs w:val="22"/>
        </w:rPr>
        <w:t>Umsetzungsmöglichkeiten für Photovoltaik auf dem Mehrparteienhaus. Die Optionen sind vielfältig</w:t>
      </w:r>
      <w:r w:rsidRPr="0096011F">
        <w:rPr>
          <w:rFonts w:ascii="Calibri" w:hAnsi="Calibri" w:cs="Calibri"/>
          <w:sz w:val="22"/>
          <w:szCs w:val="22"/>
        </w:rPr>
        <w:t>. Die Experten zeigen Lösungen für jede Gebäudegröße und Eigentumsstruktur auf.</w:t>
      </w:r>
    </w:p>
    <w:p w14:paraId="2ADB88C8" w14:textId="09F61150" w:rsidR="0096011F" w:rsidRPr="0096011F" w:rsidRDefault="0096011F" w:rsidP="0096011F">
      <w:pPr>
        <w:spacing w:before="160"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96011F">
        <w:rPr>
          <w:rFonts w:ascii="Calibri" w:hAnsi="Calibri" w:cs="Calibri"/>
          <w:sz w:val="22"/>
          <w:szCs w:val="22"/>
        </w:rPr>
        <w:t xml:space="preserve">Die Teilnahme </w:t>
      </w:r>
      <w:r>
        <w:rPr>
          <w:rFonts w:ascii="Calibri" w:hAnsi="Calibri" w:cs="Calibri"/>
          <w:sz w:val="22"/>
          <w:szCs w:val="22"/>
        </w:rPr>
        <w:t xml:space="preserve">an der Veranstaltung </w:t>
      </w:r>
      <w:r w:rsidRPr="0096011F">
        <w:rPr>
          <w:rFonts w:ascii="Calibri" w:hAnsi="Calibri" w:cs="Calibri"/>
          <w:sz w:val="22"/>
          <w:szCs w:val="22"/>
        </w:rPr>
        <w:t>ist kostenlos</w:t>
      </w:r>
      <w:r w:rsidRPr="0096011F">
        <w:rPr>
          <w:rFonts w:ascii="Calibri" w:hAnsi="Calibri" w:cs="Calibri"/>
          <w:sz w:val="22"/>
          <w:szCs w:val="22"/>
        </w:rPr>
        <w:t>. Um Anmeldung bis 2. Oktober wird gebeten. O</w:t>
      </w:r>
      <w:r w:rsidRPr="0096011F">
        <w:rPr>
          <w:rFonts w:ascii="Calibri" w:hAnsi="Calibri" w:cs="Calibri"/>
          <w:sz w:val="22"/>
          <w:szCs w:val="22"/>
        </w:rPr>
        <w:t>nline unter www.klimaschutzagentur-reutlingen.de/veranstaltungen/mehrparteienhaus-pv oder telefonisch unter 07121 1432571.</w:t>
      </w:r>
    </w:p>
    <w:p w14:paraId="126D2BFF" w14:textId="77777777" w:rsidR="0096011F" w:rsidRDefault="0096011F" w:rsidP="0096011F">
      <w:pPr>
        <w:spacing w:before="160" w:after="120" w:line="280" w:lineRule="exact"/>
        <w:rPr>
          <w:rFonts w:ascii="Calibri" w:hAnsi="Calibri" w:cs="Calibri"/>
          <w:b/>
          <w:bCs/>
          <w:sz w:val="22"/>
          <w:szCs w:val="22"/>
        </w:rPr>
      </w:pPr>
    </w:p>
    <w:p w14:paraId="0A69D128" w14:textId="77777777" w:rsidR="0096011F" w:rsidRPr="00856864" w:rsidRDefault="0096011F" w:rsidP="00856864">
      <w:pPr>
        <w:spacing w:before="160" w:after="120" w:line="280" w:lineRule="exact"/>
        <w:rPr>
          <w:rFonts w:ascii="Calibri" w:hAnsi="Calibri" w:cs="Calibri"/>
          <w:b/>
          <w:bCs/>
          <w:sz w:val="22"/>
          <w:szCs w:val="22"/>
        </w:rPr>
      </w:pPr>
    </w:p>
    <w:p w14:paraId="3B419614" w14:textId="77777777" w:rsidR="00856864" w:rsidRPr="00856864" w:rsidRDefault="00856864" w:rsidP="00F66C2F">
      <w:pPr>
        <w:spacing w:before="160" w:after="120" w:line="280" w:lineRule="exact"/>
        <w:rPr>
          <w:rFonts w:ascii="Calibri" w:hAnsi="Calibri" w:cs="Calibri"/>
          <w:b/>
          <w:bCs/>
          <w:sz w:val="22"/>
          <w:szCs w:val="22"/>
        </w:rPr>
      </w:pPr>
    </w:p>
    <w:sectPr w:rsidR="00856864" w:rsidRPr="00856864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BE6B" w14:textId="77777777" w:rsidR="00CF56E0" w:rsidRDefault="00CF56E0" w:rsidP="00F66C2F">
      <w:pPr>
        <w:spacing w:after="0" w:line="240" w:lineRule="auto"/>
      </w:pPr>
      <w:r>
        <w:separator/>
      </w:r>
    </w:p>
  </w:endnote>
  <w:endnote w:type="continuationSeparator" w:id="0">
    <w:p w14:paraId="47CE66EB" w14:textId="77777777" w:rsidR="00CF56E0" w:rsidRDefault="00CF56E0" w:rsidP="00F6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0A1EB" w14:textId="77777777" w:rsidR="00CF56E0" w:rsidRDefault="00CF56E0" w:rsidP="00F66C2F">
      <w:pPr>
        <w:spacing w:after="0" w:line="240" w:lineRule="auto"/>
      </w:pPr>
      <w:r>
        <w:separator/>
      </w:r>
    </w:p>
  </w:footnote>
  <w:footnote w:type="continuationSeparator" w:id="0">
    <w:p w14:paraId="5BA04943" w14:textId="77777777" w:rsidR="00CF56E0" w:rsidRDefault="00CF56E0" w:rsidP="00F66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271B7" w14:textId="590515BE" w:rsidR="00556883" w:rsidRDefault="00556883">
    <w:pPr>
      <w:pStyle w:val="Kopfzeile"/>
    </w:pPr>
    <w:r>
      <w:ptab w:relativeTo="margin" w:alignment="center" w:leader="none"/>
    </w:r>
    <w:r>
      <w:ptab w:relativeTo="margin" w:alignment="right" w:leader="none"/>
    </w:r>
    <w:r w:rsidR="002B5DC2">
      <w:rPr>
        <w:noProof/>
      </w:rPr>
      <w:drawing>
        <wp:inline distT="0" distB="0" distL="0" distR="0" wp14:anchorId="331FF0DE" wp14:editId="1EAC8215">
          <wp:extent cx="1209675" cy="707511"/>
          <wp:effectExtent l="0" t="0" r="0" b="0"/>
          <wp:docPr id="134022000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220006" name="Grafik 13402200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171" cy="710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C2F"/>
    <w:rsid w:val="00015640"/>
    <w:rsid w:val="0003491D"/>
    <w:rsid w:val="00066762"/>
    <w:rsid w:val="0008228F"/>
    <w:rsid w:val="00088CE2"/>
    <w:rsid w:val="00131540"/>
    <w:rsid w:val="001772E1"/>
    <w:rsid w:val="001A1B9D"/>
    <w:rsid w:val="00216E02"/>
    <w:rsid w:val="0022416D"/>
    <w:rsid w:val="00246FB9"/>
    <w:rsid w:val="00297530"/>
    <w:rsid w:val="002B5DC2"/>
    <w:rsid w:val="002F653F"/>
    <w:rsid w:val="00306314"/>
    <w:rsid w:val="0031682F"/>
    <w:rsid w:val="00336FC2"/>
    <w:rsid w:val="00375526"/>
    <w:rsid w:val="00375BA2"/>
    <w:rsid w:val="0039677B"/>
    <w:rsid w:val="003A417D"/>
    <w:rsid w:val="003D36B7"/>
    <w:rsid w:val="00416543"/>
    <w:rsid w:val="004703CE"/>
    <w:rsid w:val="00497423"/>
    <w:rsid w:val="004A7E46"/>
    <w:rsid w:val="004B32DD"/>
    <w:rsid w:val="004D0354"/>
    <w:rsid w:val="004D511B"/>
    <w:rsid w:val="004E463F"/>
    <w:rsid w:val="0051755B"/>
    <w:rsid w:val="00556883"/>
    <w:rsid w:val="005A2CB2"/>
    <w:rsid w:val="005AEE55"/>
    <w:rsid w:val="006063C0"/>
    <w:rsid w:val="00623B84"/>
    <w:rsid w:val="006248C0"/>
    <w:rsid w:val="006362E7"/>
    <w:rsid w:val="006517BD"/>
    <w:rsid w:val="0068223C"/>
    <w:rsid w:val="00686397"/>
    <w:rsid w:val="00731968"/>
    <w:rsid w:val="007D1BF8"/>
    <w:rsid w:val="007D5146"/>
    <w:rsid w:val="007E03C1"/>
    <w:rsid w:val="007E1ADF"/>
    <w:rsid w:val="007E4CD8"/>
    <w:rsid w:val="007F3DB2"/>
    <w:rsid w:val="008167F7"/>
    <w:rsid w:val="00856864"/>
    <w:rsid w:val="00880F3C"/>
    <w:rsid w:val="00882174"/>
    <w:rsid w:val="008C06DC"/>
    <w:rsid w:val="00902A92"/>
    <w:rsid w:val="0096011F"/>
    <w:rsid w:val="009C3CF0"/>
    <w:rsid w:val="00A23852"/>
    <w:rsid w:val="00A57240"/>
    <w:rsid w:val="00A740E9"/>
    <w:rsid w:val="00AD620C"/>
    <w:rsid w:val="00AF0F31"/>
    <w:rsid w:val="00B334FA"/>
    <w:rsid w:val="00B41DC6"/>
    <w:rsid w:val="00B65EA2"/>
    <w:rsid w:val="00BA52BF"/>
    <w:rsid w:val="00BC7A1B"/>
    <w:rsid w:val="00BE3F12"/>
    <w:rsid w:val="00BF6794"/>
    <w:rsid w:val="00C37D56"/>
    <w:rsid w:val="00C51DB9"/>
    <w:rsid w:val="00CA7956"/>
    <w:rsid w:val="00CC2640"/>
    <w:rsid w:val="00CF56E0"/>
    <w:rsid w:val="00D16270"/>
    <w:rsid w:val="00D34E0A"/>
    <w:rsid w:val="00D4688E"/>
    <w:rsid w:val="00DD6ED1"/>
    <w:rsid w:val="00E64630"/>
    <w:rsid w:val="00E64901"/>
    <w:rsid w:val="00E74FBA"/>
    <w:rsid w:val="00EB6658"/>
    <w:rsid w:val="00F3688F"/>
    <w:rsid w:val="00F40973"/>
    <w:rsid w:val="00F66C2F"/>
    <w:rsid w:val="00F74957"/>
    <w:rsid w:val="00F76788"/>
    <w:rsid w:val="05732F9B"/>
    <w:rsid w:val="091C0FB3"/>
    <w:rsid w:val="0AE1F2C9"/>
    <w:rsid w:val="0B3DCFF2"/>
    <w:rsid w:val="0C3446DF"/>
    <w:rsid w:val="0D5E943E"/>
    <w:rsid w:val="0DDCFB0B"/>
    <w:rsid w:val="0E40DE81"/>
    <w:rsid w:val="10BCE09E"/>
    <w:rsid w:val="112041B5"/>
    <w:rsid w:val="11E33E42"/>
    <w:rsid w:val="13370DC9"/>
    <w:rsid w:val="1498407A"/>
    <w:rsid w:val="14D372D9"/>
    <w:rsid w:val="1550D23B"/>
    <w:rsid w:val="170150F1"/>
    <w:rsid w:val="19DA6111"/>
    <w:rsid w:val="1BD20237"/>
    <w:rsid w:val="1C5480EB"/>
    <w:rsid w:val="206F7571"/>
    <w:rsid w:val="215D023C"/>
    <w:rsid w:val="21976063"/>
    <w:rsid w:val="22381DED"/>
    <w:rsid w:val="2277D3D9"/>
    <w:rsid w:val="2313198E"/>
    <w:rsid w:val="287BA9E8"/>
    <w:rsid w:val="28A3A884"/>
    <w:rsid w:val="294EB62A"/>
    <w:rsid w:val="29751961"/>
    <w:rsid w:val="29AB7ABD"/>
    <w:rsid w:val="2B3B34B8"/>
    <w:rsid w:val="2BB86EED"/>
    <w:rsid w:val="2C0A58E7"/>
    <w:rsid w:val="2D9FB634"/>
    <w:rsid w:val="30B1EEB8"/>
    <w:rsid w:val="32EBDAA7"/>
    <w:rsid w:val="33DA21D9"/>
    <w:rsid w:val="34AD316F"/>
    <w:rsid w:val="34D0EBB8"/>
    <w:rsid w:val="36359C3A"/>
    <w:rsid w:val="3B2B4CDF"/>
    <w:rsid w:val="3B75FF2B"/>
    <w:rsid w:val="3EFE5A51"/>
    <w:rsid w:val="3FBBFBBB"/>
    <w:rsid w:val="41D260BB"/>
    <w:rsid w:val="425FAB08"/>
    <w:rsid w:val="439FA7B5"/>
    <w:rsid w:val="452DFB72"/>
    <w:rsid w:val="4646B9B1"/>
    <w:rsid w:val="4744B2C2"/>
    <w:rsid w:val="484A85DF"/>
    <w:rsid w:val="48594378"/>
    <w:rsid w:val="4AFD68B5"/>
    <w:rsid w:val="4CA35C9C"/>
    <w:rsid w:val="4D39BC55"/>
    <w:rsid w:val="4EB59F6D"/>
    <w:rsid w:val="4F4A1AE8"/>
    <w:rsid w:val="505DA440"/>
    <w:rsid w:val="50E4B069"/>
    <w:rsid w:val="52854B0A"/>
    <w:rsid w:val="57CED6EC"/>
    <w:rsid w:val="5DA579FB"/>
    <w:rsid w:val="5DB1B329"/>
    <w:rsid w:val="5E109D30"/>
    <w:rsid w:val="5E9C8687"/>
    <w:rsid w:val="5EA4BB5A"/>
    <w:rsid w:val="5ED88401"/>
    <w:rsid w:val="5FC42601"/>
    <w:rsid w:val="5FC60A15"/>
    <w:rsid w:val="605E4CE9"/>
    <w:rsid w:val="6151D8F8"/>
    <w:rsid w:val="63D7C21D"/>
    <w:rsid w:val="6582411C"/>
    <w:rsid w:val="67498027"/>
    <w:rsid w:val="6897F4C4"/>
    <w:rsid w:val="69BEB232"/>
    <w:rsid w:val="6D29DC22"/>
    <w:rsid w:val="6DD783C3"/>
    <w:rsid w:val="6DE76C95"/>
    <w:rsid w:val="6EEAC888"/>
    <w:rsid w:val="6F2B9BA8"/>
    <w:rsid w:val="6F37A605"/>
    <w:rsid w:val="72E4AE5D"/>
    <w:rsid w:val="7507FF18"/>
    <w:rsid w:val="772C0F85"/>
    <w:rsid w:val="7A45F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17223"/>
  <w15:chartTrackingRefBased/>
  <w15:docId w15:val="{08FB385C-37D4-4AFA-BC91-061E8D9F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6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6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6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6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6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6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6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6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6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6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6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6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6C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6C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6C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6C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6C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6C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6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6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6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6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6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6C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6C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6C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6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6C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6C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nhideWhenUsed/>
    <w:rsid w:val="00F66C2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6C2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56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56883"/>
  </w:style>
  <w:style w:type="paragraph" w:styleId="Fuzeile">
    <w:name w:val="footer"/>
    <w:basedOn w:val="Standard"/>
    <w:link w:val="FuzeileZchn"/>
    <w:uiPriority w:val="99"/>
    <w:unhideWhenUsed/>
    <w:rsid w:val="00556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56883"/>
  </w:style>
  <w:style w:type="character" w:styleId="Kommentarzeichen">
    <w:name w:val="annotation reference"/>
    <w:basedOn w:val="Absatz-Standardschriftart"/>
    <w:uiPriority w:val="99"/>
    <w:semiHidden/>
    <w:unhideWhenUsed/>
    <w:rsid w:val="005568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56883"/>
    <w:pPr>
      <w:spacing w:after="12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56883"/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7E46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7E46"/>
    <w:rPr>
      <w:rFonts w:ascii="Calibri" w:eastAsia="Times New Roman" w:hAnsi="Calibri" w:cs="Times New Roman"/>
      <w:b/>
      <w:bCs/>
      <w:kern w:val="0"/>
      <w:sz w:val="2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4D511B"/>
    <w:pPr>
      <w:spacing w:after="0" w:line="240" w:lineRule="auto"/>
    </w:pPr>
  </w:style>
  <w:style w:type="character" w:styleId="Erwhnung">
    <w:name w:val="Mention"/>
    <w:basedOn w:val="Absatz-Standardschriftart"/>
    <w:uiPriority w:val="99"/>
    <w:unhideWhenUsed/>
    <w:rsid w:val="00B334F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a3632f-9646-422d-856d-b7f16cf1e6d4" xsi:nil="true"/>
    <lcf76f155ced4ddcb4097134ff3c332f xmlns="b610574e-a045-4976-83f4-9883a0b9c0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392EDC27315C4BBDFF2E2C9E439E4D" ma:contentTypeVersion="19" ma:contentTypeDescription="Ein neues Dokument erstellen." ma:contentTypeScope="" ma:versionID="04026b9e13960e54ea84badd1889a14c">
  <xsd:schema xmlns:xsd="http://www.w3.org/2001/XMLSchema" xmlns:xs="http://www.w3.org/2001/XMLSchema" xmlns:p="http://schemas.microsoft.com/office/2006/metadata/properties" xmlns:ns2="b610574e-a045-4976-83f4-9883a0b9c0b6" xmlns:ns3="e2a3632f-9646-422d-856d-b7f16cf1e6d4" targetNamespace="http://schemas.microsoft.com/office/2006/metadata/properties" ma:root="true" ma:fieldsID="537928ade17de921c186d35ca2d6dd82" ns2:_="" ns3:_="">
    <xsd:import namespace="b610574e-a045-4976-83f4-9883a0b9c0b6"/>
    <xsd:import namespace="e2a3632f-9646-422d-856d-b7f16cf1e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0574e-a045-4976-83f4-9883a0b9c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c3142e4c-91d2-4bb3-8dc6-91a7882f1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3632f-9646-422d-856d-b7f16cf1e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4e198f0-a6d4-4aed-87ed-63fd02197ecd}" ma:internalName="TaxCatchAll" ma:showField="CatchAllData" ma:web="e2a3632f-9646-422d-856d-b7f16cf1e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321E24-86B3-4316-8BE7-1FD6C2A2D312}">
  <ds:schemaRefs>
    <ds:schemaRef ds:uri="http://schemas.microsoft.com/office/2006/metadata/properties"/>
    <ds:schemaRef ds:uri="http://schemas.microsoft.com/office/infopath/2007/PartnerControls"/>
    <ds:schemaRef ds:uri="e2a3632f-9646-422d-856d-b7f16cf1e6d4"/>
    <ds:schemaRef ds:uri="b610574e-a045-4976-83f4-9883a0b9c0b6"/>
  </ds:schemaRefs>
</ds:datastoreItem>
</file>

<file path=customXml/itemProps2.xml><?xml version="1.0" encoding="utf-8"?>
<ds:datastoreItem xmlns:ds="http://schemas.openxmlformats.org/officeDocument/2006/customXml" ds:itemID="{06E58447-02B4-4EA0-A483-976B435BF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0574e-a045-4976-83f4-9883a0b9c0b6"/>
    <ds:schemaRef ds:uri="e2a3632f-9646-422d-856d-b7f16cf1e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56CD80-65B5-4E55-A9B3-45EED464A0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Weiss, Marietta [Zukunft Altbau]</dc:creator>
  <cp:keywords/>
  <dc:description/>
  <cp:lastModifiedBy>Anna Schleinitz</cp:lastModifiedBy>
  <cp:revision>4</cp:revision>
  <cp:lastPrinted>2026-09-24T12:28:00Z</cp:lastPrinted>
  <dcterms:created xsi:type="dcterms:W3CDTF">2026-09-24T12:23:00Z</dcterms:created>
  <dcterms:modified xsi:type="dcterms:W3CDTF">2026-09-24T12:30:00Z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9deb43-4acb-4b52-9f60-4fbbc307a3db_Enabled">
    <vt:lpwstr>true</vt:lpwstr>
  </property>
  <property fmtid="{D5CDD505-2E9C-101B-9397-08002B2CF9AE}" pid="3" name="MSIP_Label_b69deb43-4acb-4b52-9f60-4fbbc307a3db_SetDate">
    <vt:lpwstr>2025-06-30T06:34:45Z</vt:lpwstr>
  </property>
  <property fmtid="{D5CDD505-2E9C-101B-9397-08002B2CF9AE}" pid="4" name="MSIP_Label_b69deb43-4acb-4b52-9f60-4fbbc307a3db_Method">
    <vt:lpwstr>Standard</vt:lpwstr>
  </property>
  <property fmtid="{D5CDD505-2E9C-101B-9397-08002B2CF9AE}" pid="5" name="MSIP_Label_b69deb43-4acb-4b52-9f60-4fbbc307a3db_Name">
    <vt:lpwstr>Public</vt:lpwstr>
  </property>
  <property fmtid="{D5CDD505-2E9C-101B-9397-08002B2CF9AE}" pid="6" name="MSIP_Label_b69deb43-4acb-4b52-9f60-4fbbc307a3db_SiteId">
    <vt:lpwstr>faad63e0-cb31-4cc2-815c-64e8226a22a3</vt:lpwstr>
  </property>
  <property fmtid="{D5CDD505-2E9C-101B-9397-08002B2CF9AE}" pid="7" name="MSIP_Label_b69deb43-4acb-4b52-9f60-4fbbc307a3db_ActionId">
    <vt:lpwstr>1bd64e45-6def-4236-99c1-3a4cf697d9cd</vt:lpwstr>
  </property>
  <property fmtid="{D5CDD505-2E9C-101B-9397-08002B2CF9AE}" pid="8" name="MSIP_Label_b69deb43-4acb-4b52-9f60-4fbbc307a3db_ContentBits">
    <vt:lpwstr>0</vt:lpwstr>
  </property>
  <property fmtid="{D5CDD505-2E9C-101B-9397-08002B2CF9AE}" pid="9" name="MSIP_Label_b69deb43-4acb-4b52-9f60-4fbbc307a3db_Tag">
    <vt:lpwstr>10, 3, 0, 1</vt:lpwstr>
  </property>
  <property fmtid="{D5CDD505-2E9C-101B-9397-08002B2CF9AE}" pid="10" name="ContentTypeId">
    <vt:lpwstr>0x0101002B392EDC27315C4BBDFF2E2C9E439E4D</vt:lpwstr>
  </property>
  <property fmtid="{D5CDD505-2E9C-101B-9397-08002B2CF9AE}" pid="11" name="MediaServiceImageTags">
    <vt:lpwstr/>
  </property>
</Properties>
</file>